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Губернатора Астраханской области от 23.07.2010 N 296</w:t>
              <w:br/>
              <w:t xml:space="preserve">(ред. от 12.04.2023)</w:t>
              <w:br/>
              <w:t xml:space="preserve">"О комиссиях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Астраханской области в исполнительных органах Астраханской области, и урегулированию конфликта интересов"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25.07.2023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center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ГУБЕРНАТОР АСТРАХАНСКОЙ ОБЛАСТИ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23 июля 2010 г. N 296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КОМИССИЯХ ПО СОБЛЮДЕНИЮ ТРЕБОВАНИЙ К СЛУЖЕБНОМУ</w:t>
      </w:r>
    </w:p>
    <w:p>
      <w:pPr>
        <w:pStyle w:val="2"/>
        <w:jc w:val="center"/>
      </w:pPr>
      <w:r>
        <w:rPr>
          <w:sz w:val="20"/>
        </w:rPr>
        <w:t xml:space="preserve">ПОВЕДЕНИЮ ГОСУДАРСТВЕННЫХ ГРАЖДАНСКИХ СЛУЖАЩИХ</w:t>
      </w:r>
    </w:p>
    <w:p>
      <w:pPr>
        <w:pStyle w:val="2"/>
        <w:jc w:val="center"/>
      </w:pPr>
      <w:r>
        <w:rPr>
          <w:sz w:val="20"/>
        </w:rPr>
        <w:t xml:space="preserve">АСТРАХАНСКОЙ ОБЛАСТИ, ЗАМЕЩАЮЩИХ ДОЛЖНОСТИ</w:t>
      </w:r>
    </w:p>
    <w:p>
      <w:pPr>
        <w:pStyle w:val="2"/>
        <w:jc w:val="center"/>
      </w:pPr>
      <w:r>
        <w:rPr>
          <w:sz w:val="20"/>
        </w:rPr>
        <w:t xml:space="preserve">ГОСУДАРСТВЕННОЙ ГРАЖДАНСКОЙ СЛУЖБЫ АСТРАХАНСКОЙ</w:t>
      </w:r>
    </w:p>
    <w:p>
      <w:pPr>
        <w:pStyle w:val="2"/>
        <w:jc w:val="center"/>
      </w:pPr>
      <w:r>
        <w:rPr>
          <w:sz w:val="20"/>
        </w:rPr>
        <w:t xml:space="preserve">ОБЛАСТИ В ИСПОЛНИТЕЛЬНЫХ ОРГАНАХ АСТРАХАНСКОЙ ОБЛАСТИ,</w:t>
      </w:r>
    </w:p>
    <w:p>
      <w:pPr>
        <w:pStyle w:val="2"/>
        <w:jc w:val="center"/>
      </w:pPr>
      <w:r>
        <w:rPr>
          <w:sz w:val="20"/>
        </w:rPr>
        <w:t xml:space="preserve">И УРЕГУЛИРОВАНИЮ КОНФЛИКТА ИНТЕРЕСОВ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05.02.2015 </w:t>
            </w:r>
            <w:hyperlink w:history="0" r:id="rId7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      <w:r>
                <w:rPr>
                  <w:sz w:val="20"/>
                  <w:color w:val="0000ff"/>
                </w:rPr>
                <w:t xml:space="preserve">N 8</w:t>
              </w:r>
            </w:hyperlink>
            <w:r>
              <w:rPr>
                <w:sz w:val="20"/>
                <w:color w:val="392c69"/>
              </w:rPr>
              <w:t xml:space="preserve">, от 22.06.2015 </w:t>
            </w:r>
            <w:hyperlink w:history="0" r:id="rId8" w:tooltip="Постановление Губернатора Астраханской области от 22.06.2015 N 53 (ред. от 21.10.2022)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53</w:t>
              </w:r>
            </w:hyperlink>
            <w:r>
              <w:rPr>
                <w:sz w:val="20"/>
                <w:color w:val="392c69"/>
              </w:rPr>
              <w:t xml:space="preserve">, от 02.12.2015 </w:t>
            </w:r>
            <w:hyperlink w:history="0" r:id="rId9" w:tooltip="Постановление Губернатора Астраханской области от 02.12.2015 N 107 &quot;О внесении изменения в постановление Губернатора Астраханской области от 23.07.2010 N 296&quot; {КонсультантПлюс}">
              <w:r>
                <w:rPr>
                  <w:sz w:val="20"/>
                  <w:color w:val="0000ff"/>
                </w:rPr>
                <w:t xml:space="preserve">N 107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22.03.2016 </w:t>
            </w:r>
            <w:hyperlink w:history="0" r:id="rId10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      <w:r>
                <w:rPr>
                  <w:sz w:val="20"/>
                  <w:color w:val="0000ff"/>
                </w:rPr>
                <w:t xml:space="preserve">N 18</w:t>
              </w:r>
            </w:hyperlink>
            <w:r>
              <w:rPr>
                <w:sz w:val="20"/>
                <w:color w:val="392c69"/>
              </w:rPr>
              <w:t xml:space="preserve">, от 16.06.2017 </w:t>
            </w:r>
            <w:hyperlink w:history="0" r:id="rId11" w:tooltip="Постановление Губернатора Астраханской области от 16.06.2017 N 53 &quot;О внесении изменений в постановление Губернатора Астраханской области от 23.07.2010 N 296&quot; {КонсультантПлюс}">
              <w:r>
                <w:rPr>
                  <w:sz w:val="20"/>
                  <w:color w:val="0000ff"/>
                </w:rPr>
                <w:t xml:space="preserve">N 53</w:t>
              </w:r>
            </w:hyperlink>
            <w:r>
              <w:rPr>
                <w:sz w:val="20"/>
                <w:color w:val="392c69"/>
              </w:rPr>
              <w:t xml:space="preserve">, от 19.07.2019 </w:t>
            </w:r>
            <w:hyperlink w:history="0" r:id="rId12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      <w:r>
                <w:rPr>
                  <w:sz w:val="20"/>
                  <w:color w:val="0000ff"/>
                </w:rPr>
                <w:t xml:space="preserve">N 57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01.12.2020 </w:t>
            </w:r>
            <w:hyperlink w:history="0" r:id="rId13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134</w:t>
              </w:r>
            </w:hyperlink>
            <w:r>
              <w:rPr>
                <w:sz w:val="20"/>
                <w:color w:val="392c69"/>
              </w:rPr>
              <w:t xml:space="preserve">, от 12.07.2022 </w:t>
            </w:r>
            <w:hyperlink w:history="0" r:id="rId14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67</w:t>
              </w:r>
            </w:hyperlink>
            <w:r>
              <w:rPr>
                <w:sz w:val="20"/>
                <w:color w:val="392c69"/>
              </w:rPr>
              <w:t xml:space="preserve">, от 12.04.2023 </w:t>
            </w:r>
            <w:hyperlink w:history="0" r:id="rId15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41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16" w:tooltip="Указ Президента РФ от 01.07.2010 N 821 (ред. от 26.06.2023) &quot;О комиссиях по соблюдению требований к служебному поведению федеральных государственных служащих и урегулированию конфликта интересов&quot; (вместе с &quot;Положением о комиссиях по соблюдению требований к служебному поведению федеральных государственных служащих и урегулированию конфликта интересов&quot;) {КонсультантПлюс}">
        <w:r>
          <w:rPr>
            <w:sz w:val="20"/>
            <w:color w:val="0000ff"/>
          </w:rPr>
          <w:t xml:space="preserve">пунктом 8</w:t>
        </w:r>
      </w:hyperlink>
      <w:r>
        <w:rPr>
          <w:sz w:val="20"/>
        </w:rPr>
        <w:t xml:space="preserve"> Указа Президента Российской Федерации от 01.07.2010 N 821 "О комиссиях по соблюдению требований к служебному поведению федеральных государственных служащих и урегулированию конфликта интересов" постановляю:</w:t>
      </w:r>
    </w:p>
    <w:bookmarkStart w:id="19" w:name="P19"/>
    <w:bookmarkEnd w:id="1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</w:t>
      </w:r>
      <w:hyperlink w:history="0" w:anchor="P44" w:tooltip="ПОЛОЖЕНИЕ">
        <w:r>
          <w:rPr>
            <w:sz w:val="20"/>
            <w:color w:val="0000ff"/>
          </w:rPr>
          <w:t xml:space="preserve">Положение</w:t>
        </w:r>
      </w:hyperlink>
      <w:r>
        <w:rPr>
          <w:sz w:val="20"/>
        </w:rPr>
        <w:t xml:space="preserve"> о комиссиях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Астраханской области в исполнительных органах Астраханской области, и урегулированию конфликта интересов (прилагается).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05.02.2015 </w:t>
      </w:r>
      <w:hyperlink w:history="0" r:id="rId17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8</w:t>
        </w:r>
      </w:hyperlink>
      <w:r>
        <w:rPr>
          <w:sz w:val="20"/>
        </w:rPr>
        <w:t xml:space="preserve">, от 16.06.2017 </w:t>
      </w:r>
      <w:hyperlink w:history="0" r:id="rId18" w:tooltip="Постановление Губернатора Астраханской области от 16.06.2017 N 53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53</w:t>
        </w:r>
      </w:hyperlink>
      <w:r>
        <w:rPr>
          <w:sz w:val="20"/>
        </w:rPr>
        <w:t xml:space="preserve">, от 12.07.2022 </w:t>
      </w:r>
      <w:hyperlink w:history="0" r:id="rId19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67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Установить, что комиссии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Астраханской области в исполнительных органах Астраханской области, и урегулированию конфликта интересов осуществляют свою деятельность в соответствии с </w:t>
      </w:r>
      <w:hyperlink w:history="0" w:anchor="P44" w:tooltip="ПОЛОЖЕНИЕ">
        <w:r>
          <w:rPr>
            <w:sz w:val="20"/>
            <w:color w:val="0000ff"/>
          </w:rPr>
          <w:t xml:space="preserve">Положением</w:t>
        </w:r>
      </w:hyperlink>
      <w:r>
        <w:rPr>
          <w:sz w:val="20"/>
        </w:rPr>
        <w:t xml:space="preserve">, утвержденным </w:t>
      </w:r>
      <w:hyperlink w:history="0" w:anchor="P19" w:tooltip="1. Утвердить Положение о комиссиях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Астраханской области в исполнительных органах Астраханской области, и урегулированию конфликта интересов (прилагается).">
        <w:r>
          <w:rPr>
            <w:sz w:val="20"/>
            <w:color w:val="0000ff"/>
          </w:rPr>
          <w:t xml:space="preserve">пунктом 1</w:t>
        </w:r>
      </w:hyperlink>
      <w:r>
        <w:rPr>
          <w:sz w:val="20"/>
        </w:rPr>
        <w:t xml:space="preserve"> настоящего Постановления.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05.02.2015 </w:t>
      </w:r>
      <w:hyperlink w:history="0" r:id="rId20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8</w:t>
        </w:r>
      </w:hyperlink>
      <w:r>
        <w:rPr>
          <w:sz w:val="20"/>
        </w:rPr>
        <w:t xml:space="preserve">, от 16.06.2017 </w:t>
      </w:r>
      <w:hyperlink w:history="0" r:id="rId21" w:tooltip="Постановление Губернатора Астраханской области от 16.06.2017 N 53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53</w:t>
        </w:r>
      </w:hyperlink>
      <w:r>
        <w:rPr>
          <w:sz w:val="20"/>
        </w:rPr>
        <w:t xml:space="preserve">, от 12.07.2022 </w:t>
      </w:r>
      <w:hyperlink w:history="0" r:id="rId22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67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Руководителям исполнительных органов Астраханской области: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3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12.07.2022 N 67)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3.1. Утвердить порядок работы и составы комиссий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Астраханской области в исполнительных органах Астраханской области и урегулированию конфликта интересов в соответствии с </w:t>
      </w:r>
      <w:hyperlink w:history="0" w:anchor="P44" w:tooltip="ПОЛОЖЕНИЕ">
        <w:r>
          <w:rPr>
            <w:sz w:val="20"/>
            <w:color w:val="0000ff"/>
          </w:rPr>
          <w:t xml:space="preserve">Положением</w:t>
        </w:r>
      </w:hyperlink>
      <w:r>
        <w:rPr>
          <w:sz w:val="20"/>
        </w:rPr>
        <w:t xml:space="preserve">, утвержденным </w:t>
      </w:r>
      <w:hyperlink w:history="0" w:anchor="P19" w:tooltip="1. Утвердить Положение о комиссиях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Астраханской области в исполнительных органах Астраханской области, и урегулированию конфликта интересов (прилагается).">
        <w:r>
          <w:rPr>
            <w:sz w:val="20"/>
            <w:color w:val="0000ff"/>
          </w:rPr>
          <w:t xml:space="preserve">пунктом 1</w:t>
        </w:r>
      </w:hyperlink>
      <w:r>
        <w:rPr>
          <w:sz w:val="20"/>
        </w:rPr>
        <w:t xml:space="preserve"> настоящего Постановления.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05.02.2015 </w:t>
      </w:r>
      <w:hyperlink w:history="0" r:id="rId24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8</w:t>
        </w:r>
      </w:hyperlink>
      <w:r>
        <w:rPr>
          <w:sz w:val="20"/>
        </w:rPr>
        <w:t xml:space="preserve">, от 12.07.2022 </w:t>
      </w:r>
      <w:hyperlink w:history="0" r:id="rId25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67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В срок до 15.08.2010 направить списочные составы комиссий по соблюдению требований к служебному поведению государственных гражданских служащих и урегулированию конфликта интересов в управление государственной гражданской службы и кадров администрации Губернатора Астраханской области.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Признать утратившим силу </w:t>
      </w:r>
      <w:hyperlink w:history="0" r:id="rId26" w:tooltip="Распоряжение Губернатора Астраханской области от 23.03.2007 N 94-р &quot;Об образовании комиссий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в исполнительных органах государственной власти Астраханской области, и урегулированию конфликта интересов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Губернатора Астраханской области от 23.03.2007 N 94-р "Об образовании комиссий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в исполнительных органах государственной власти Астраханской области, и урегулированию конфликта интересов".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Постановление вступает в силу со дня его официального опубликования.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Губернатор Астраханской области</w:t>
      </w:r>
    </w:p>
    <w:p>
      <w:pPr>
        <w:pStyle w:val="0"/>
        <w:jc w:val="right"/>
      </w:pPr>
      <w:r>
        <w:rPr>
          <w:sz w:val="20"/>
        </w:rPr>
        <w:t xml:space="preserve">А.А.ЖИЛКИН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Утверждено</w:t>
      </w:r>
    </w:p>
    <w:p>
      <w:pPr>
        <w:pStyle w:val="0"/>
        <w:jc w:val="right"/>
      </w:pPr>
      <w:r>
        <w:rPr>
          <w:sz w:val="20"/>
        </w:rPr>
        <w:t xml:space="preserve">Постановлением Губернатора</w:t>
      </w:r>
    </w:p>
    <w:p>
      <w:pPr>
        <w:pStyle w:val="0"/>
        <w:jc w:val="right"/>
      </w:pPr>
      <w:r>
        <w:rPr>
          <w:sz w:val="20"/>
        </w:rPr>
        <w:t xml:space="preserve">Астраханской области</w:t>
      </w:r>
    </w:p>
    <w:p>
      <w:pPr>
        <w:pStyle w:val="0"/>
        <w:jc w:val="right"/>
      </w:pPr>
      <w:r>
        <w:rPr>
          <w:sz w:val="20"/>
        </w:rPr>
        <w:t xml:space="preserve">от 23 июля 2010 г. N 296</w:t>
      </w:r>
    </w:p>
    <w:p>
      <w:pPr>
        <w:pStyle w:val="0"/>
        <w:jc w:val="right"/>
      </w:pPr>
      <w:r>
        <w:rPr>
          <w:sz w:val="20"/>
        </w:rPr>
      </w:r>
    </w:p>
    <w:bookmarkStart w:id="44" w:name="P44"/>
    <w:bookmarkEnd w:id="44"/>
    <w:p>
      <w:pPr>
        <w:pStyle w:val="2"/>
        <w:jc w:val="center"/>
      </w:pPr>
      <w:r>
        <w:rPr>
          <w:sz w:val="20"/>
        </w:rPr>
        <w:t xml:space="preserve">ПОЛОЖЕНИЕ</w:t>
      </w:r>
    </w:p>
    <w:p>
      <w:pPr>
        <w:pStyle w:val="2"/>
        <w:jc w:val="center"/>
      </w:pPr>
      <w:r>
        <w:rPr>
          <w:sz w:val="20"/>
        </w:rPr>
        <w:t xml:space="preserve">О КОМИССИЯХ ПО СОБЛЮДЕНИЮ ТРЕБОВАНИЙ К СЛУЖЕБНОМУ</w:t>
      </w:r>
    </w:p>
    <w:p>
      <w:pPr>
        <w:pStyle w:val="2"/>
        <w:jc w:val="center"/>
      </w:pPr>
      <w:r>
        <w:rPr>
          <w:sz w:val="20"/>
        </w:rPr>
        <w:t xml:space="preserve">ПОВЕДЕНИЮ ГОСУДАРСТВЕННЫХ ГРАЖДАНСКИХ СЛУЖАЩИХ</w:t>
      </w:r>
    </w:p>
    <w:p>
      <w:pPr>
        <w:pStyle w:val="2"/>
        <w:jc w:val="center"/>
      </w:pPr>
      <w:r>
        <w:rPr>
          <w:sz w:val="20"/>
        </w:rPr>
        <w:t xml:space="preserve">АСТРАХАНСКОЙ ОБЛАСТИ, ЗАМЕЩАЮЩИХ ДОЛЖНОСТИ</w:t>
      </w:r>
    </w:p>
    <w:p>
      <w:pPr>
        <w:pStyle w:val="2"/>
        <w:jc w:val="center"/>
      </w:pPr>
      <w:r>
        <w:rPr>
          <w:sz w:val="20"/>
        </w:rPr>
        <w:t xml:space="preserve">ГОСУДАРСТВЕННОЙ ГРАЖДАНСКОЙ СЛУЖБЫ АСТРАХАНСКОЙ</w:t>
      </w:r>
    </w:p>
    <w:p>
      <w:pPr>
        <w:pStyle w:val="2"/>
        <w:jc w:val="center"/>
      </w:pPr>
      <w:r>
        <w:rPr>
          <w:sz w:val="20"/>
        </w:rPr>
        <w:t xml:space="preserve">ОБЛАСТИ В ИСПОЛНИТЕЛЬНЫХ ОРГАНАХ АСТРАХАНСКОЙ ОБЛАСТИ,</w:t>
      </w:r>
    </w:p>
    <w:p>
      <w:pPr>
        <w:pStyle w:val="2"/>
        <w:jc w:val="center"/>
      </w:pPr>
      <w:r>
        <w:rPr>
          <w:sz w:val="20"/>
        </w:rPr>
        <w:t xml:space="preserve">И УРЕГУЛИРОВАНИЮ КОНФЛИКТА ИНТЕРЕСОВ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05.02.2015 </w:t>
            </w:r>
            <w:hyperlink w:history="0" r:id="rId27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      <w:r>
                <w:rPr>
                  <w:sz w:val="20"/>
                  <w:color w:val="0000ff"/>
                </w:rPr>
                <w:t xml:space="preserve">N 8</w:t>
              </w:r>
            </w:hyperlink>
            <w:r>
              <w:rPr>
                <w:sz w:val="20"/>
                <w:color w:val="392c69"/>
              </w:rPr>
              <w:t xml:space="preserve">, от 22.06.2015 </w:t>
            </w:r>
            <w:hyperlink w:history="0" r:id="rId28" w:tooltip="Постановление Губернатора Астраханской области от 22.06.2015 N 53 (ред. от 21.10.2022)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53</w:t>
              </w:r>
            </w:hyperlink>
            <w:r>
              <w:rPr>
                <w:sz w:val="20"/>
                <w:color w:val="392c69"/>
              </w:rPr>
              <w:t xml:space="preserve">, от 02.12.2015 </w:t>
            </w:r>
            <w:hyperlink w:history="0" r:id="rId29" w:tooltip="Постановление Губернатора Астраханской области от 02.12.2015 N 107 &quot;О внесении изменения в постановление Губернатора Астраханской области от 23.07.2010 N 296&quot; {КонсультантПлюс}">
              <w:r>
                <w:rPr>
                  <w:sz w:val="20"/>
                  <w:color w:val="0000ff"/>
                </w:rPr>
                <w:t xml:space="preserve">N 107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22.03.2016 </w:t>
            </w:r>
            <w:hyperlink w:history="0" r:id="rId30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      <w:r>
                <w:rPr>
                  <w:sz w:val="20"/>
                  <w:color w:val="0000ff"/>
                </w:rPr>
                <w:t xml:space="preserve">N 18</w:t>
              </w:r>
            </w:hyperlink>
            <w:r>
              <w:rPr>
                <w:sz w:val="20"/>
                <w:color w:val="392c69"/>
              </w:rPr>
              <w:t xml:space="preserve">, от 16.06.2017 </w:t>
            </w:r>
            <w:hyperlink w:history="0" r:id="rId31" w:tooltip="Постановление Губернатора Астраханской области от 16.06.2017 N 53 &quot;О внесении изменений в постановление Губернатора Астраханской области от 23.07.2010 N 296&quot; {КонсультантПлюс}">
              <w:r>
                <w:rPr>
                  <w:sz w:val="20"/>
                  <w:color w:val="0000ff"/>
                </w:rPr>
                <w:t xml:space="preserve">N 53</w:t>
              </w:r>
            </w:hyperlink>
            <w:r>
              <w:rPr>
                <w:sz w:val="20"/>
                <w:color w:val="392c69"/>
              </w:rPr>
              <w:t xml:space="preserve">, от 19.07.2019 </w:t>
            </w:r>
            <w:hyperlink w:history="0" r:id="rId32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      <w:r>
                <w:rPr>
                  <w:sz w:val="20"/>
                  <w:color w:val="0000ff"/>
                </w:rPr>
                <w:t xml:space="preserve">N 57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01.12.2020 </w:t>
            </w:r>
            <w:hyperlink w:history="0" r:id="rId33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134</w:t>
              </w:r>
            </w:hyperlink>
            <w:r>
              <w:rPr>
                <w:sz w:val="20"/>
                <w:color w:val="392c69"/>
              </w:rPr>
              <w:t xml:space="preserve">, от 12.07.2022 </w:t>
            </w:r>
            <w:hyperlink w:history="0" r:id="rId34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67</w:t>
              </w:r>
            </w:hyperlink>
            <w:r>
              <w:rPr>
                <w:sz w:val="20"/>
                <w:color w:val="392c69"/>
              </w:rPr>
              <w:t xml:space="preserve">, от 12.04.2023 </w:t>
            </w:r>
            <w:hyperlink w:history="0" r:id="rId35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41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Настоящим Положением о комиссиях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Астраханской области в исполнительных органах Астраханской области, и урегулированию конфликта интересов (далее - Положение) определяется порядок формирования и деятельности комиссий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Астраханской области в исполнительных органах Астраханской области, и урегулированию конфликта интересов (далее - комиссии, комиссия), образуемых в исполнительных органах Астраханской области в соответствии с федеральными законами от 25.12.2008 </w:t>
      </w:r>
      <w:hyperlink w:history="0" r:id="rId36" w:tooltip="Федеральный закон от 25.12.2008 N 273-ФЗ (ред. от 13.06.2023) &quot;О противодействии коррупции&quot; ------------ Недействующая редакция {КонсультантПлюс}">
        <w:r>
          <w:rPr>
            <w:sz w:val="20"/>
            <w:color w:val="0000ff"/>
          </w:rPr>
          <w:t xml:space="preserve">N 273-ФЗ</w:t>
        </w:r>
      </w:hyperlink>
      <w:r>
        <w:rPr>
          <w:sz w:val="20"/>
        </w:rPr>
        <w:t xml:space="preserve"> "О противодействии коррупции", от 27.07.2004 </w:t>
      </w:r>
      <w:hyperlink w:history="0" r:id="rId37" w:tooltip="Федеральный закон от 27.07.2004 N 79-ФЗ (ред. от 10.07.2023) &quot;О государственной гражданской службе Российской Федерации&quot; {КонсультантПлюс}">
        <w:r>
          <w:rPr>
            <w:sz w:val="20"/>
            <w:color w:val="0000ff"/>
          </w:rPr>
          <w:t xml:space="preserve">N 79-ФЗ</w:t>
        </w:r>
      </w:hyperlink>
      <w:r>
        <w:rPr>
          <w:sz w:val="20"/>
        </w:rPr>
        <w:t xml:space="preserve"> "О государственной гражданской службе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19.07.2019 </w:t>
      </w:r>
      <w:hyperlink w:history="0" r:id="rId38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57</w:t>
        </w:r>
      </w:hyperlink>
      <w:r>
        <w:rPr>
          <w:sz w:val="20"/>
        </w:rPr>
        <w:t xml:space="preserve">, от 12.07.2022 </w:t>
      </w:r>
      <w:hyperlink w:history="0" r:id="rId39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67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Комиссии в своей деятельности руководствуются </w:t>
      </w:r>
      <w:hyperlink w:history="0" r:id="rId40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sz w:val="20"/>
            <w:color w:val="0000ff"/>
          </w:rPr>
          <w:t xml:space="preserve">Конституцией</w:t>
        </w:r>
      </w:hyperlink>
      <w:r>
        <w:rPr>
          <w:sz w:val="20"/>
        </w:rPr>
        <w:t xml:space="preserve"> Российской Федерации, федеральными законами, нормативными правовыми актами Президента Российской Федерации и Правительства Российской Федерации, настоящим Положением, а также актами исполнительных органов Астраханской области (далее - исполнительные органы, исполнительный орган).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1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12.07.2022 N 67)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Основной задачей комиссий является содействие исполнительным органам: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в обеспечении соблюдения государственными гражданскими служащими Астраханской области (далее - государственные служащие), замещающими должности государственной гражданской службы Астраханской области (далее - должности государственной службы) в исполнительных органах ограничений и запретов, требований о предотвращении или урегулировании конфликта интересов, а также в обеспечении исполнения ими обязанностей, установленных Федеральным </w:t>
      </w:r>
      <w:hyperlink w:history="0" r:id="rId42" w:tooltip="Федеральный закон от 25.12.2008 N 273-ФЗ (ред. от 13.06.2023) &quot;О противодействии коррупции&quot; ------------ Недействующая редакция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25.12.2008 N 273-ФЗ "О противодействии коррупции", другими федеральными законами (далее - требования к служебному поведению и (или) требования об урегулировании конфликта интересов);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3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05.02.2015 N 8)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 осуществлении в исполнительном органе мер по предупреждению коррупции.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Комиссии рассматривают вопросы, связанные с соблюдением требований к служебному поведению и (или) требований об урегулировании конфликта интересов, в отношении государственных служащих, замещающих должности государственной службы в исполнительном органе (за исключением государственных служащих, замещающих должности руководителей агентств и служб Астраханской области, первых заместителей, заместителей руководителей исполнительных органов).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4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05.02.2015 N 8)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Вопросы, связанные с соблюдением требований к служебному поведению и (или) требований об урегулировании конфликта интересов, в отношении государственных служащих, замещающих должности руководителей агентств и служб Астраханской области, первых заместителей, заместителей руководителей исполнительных органов, рассматриваются постоянно действующей комиссией по соблюдению требований к служебному поведению государственных гражданских служащих Астраханской области, замещающих должности руководителей агентств и служб Астраханской области, первых заместителей, заместителей руководителей исполнительных органов Астраханской области, и урегулированию конфликта интересов, образуемой Правительством Астраханской области.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5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12.07.2022 N 67)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Комиссия образуется правовым актом исполнительного органа. Указанным актом утверждаются состав комиссии и порядок ее работы.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состав комиссии входят председатель комиссии, его заместитель, назначаемый руководителем исполнительного органа из числа членов комиссии, замещающих должности государственной службы в исполнительном органе, секретарь и члены комиссии (далее - члены комиссии).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6" w:tooltip="Постановление Губернатора Астраханской области от 16.06.2017 N 53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16.06.2017 N 53)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В состав комиссии входят: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заместитель руководителя исполнительного органа (председатель комиссии), должностное лицо кадровой службы исполнительного органа, ответственное за работу по профилактике коррупционных и иных правонарушений (секретарь комиссии), государственные служащие из кадрового подразделения, юридического (правового) подразделения, других подразделений исполнительного органа, определяемые его руководителем;</w:t>
      </w:r>
    </w:p>
    <w:bookmarkStart w:id="74" w:name="P74"/>
    <w:bookmarkEnd w:id="7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представитель органа Астраханской области по профилактике коррупционных и иных правонарушений;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22.03.2016 </w:t>
      </w:r>
      <w:hyperlink w:history="0" r:id="rId47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18</w:t>
        </w:r>
      </w:hyperlink>
      <w:r>
        <w:rPr>
          <w:sz w:val="20"/>
        </w:rPr>
        <w:t xml:space="preserve">, от 16.06.2017 </w:t>
      </w:r>
      <w:hyperlink w:history="0" r:id="rId48" w:tooltip="Постановление Губернатора Астраханской области от 16.06.2017 N 53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53</w:t>
        </w:r>
      </w:hyperlink>
      <w:r>
        <w:rPr>
          <w:sz w:val="20"/>
        </w:rPr>
        <w:t xml:space="preserve">, от 01.12.2020 </w:t>
      </w:r>
      <w:hyperlink w:history="0" r:id="rId49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134</w:t>
        </w:r>
      </w:hyperlink>
      <w:r>
        <w:rPr>
          <w:sz w:val="20"/>
        </w:rPr>
        <w:t xml:space="preserve">, от 12.04.2023 </w:t>
      </w:r>
      <w:hyperlink w:history="0" r:id="rId50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41</w:t>
        </w:r>
      </w:hyperlink>
      <w:r>
        <w:rPr>
          <w:sz w:val="20"/>
        </w:rPr>
        <w:t xml:space="preserve">)</w:t>
      </w:r>
    </w:p>
    <w:bookmarkStart w:id="76" w:name="P76"/>
    <w:bookmarkEnd w:id="76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представитель (представители) научных организаций и профессиональных образовательных организаций, образовательных организаций высшего образования, организаций дополнительного профессионального образования, деятельность которых связана с государственной службой.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05.02.2015 </w:t>
      </w:r>
      <w:hyperlink w:history="0" r:id="rId51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8</w:t>
        </w:r>
      </w:hyperlink>
      <w:r>
        <w:rPr>
          <w:sz w:val="20"/>
        </w:rPr>
        <w:t xml:space="preserve">, от 19.07.2019 </w:t>
      </w:r>
      <w:hyperlink w:history="0" r:id="rId52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57</w:t>
        </w:r>
      </w:hyperlink>
      <w:r>
        <w:rPr>
          <w:sz w:val="20"/>
        </w:rPr>
        <w:t xml:space="preserve">)</w:t>
      </w:r>
    </w:p>
    <w:bookmarkStart w:id="78" w:name="P78"/>
    <w:bookmarkEnd w:id="78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Руководитель исполнительного органа принимает решение о включении в состав комиссии: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представителя общественных советов, созданных при исполнительных органах;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3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05.02.2015 N 8)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представителя общественной организации ветеранов, созданной в исполнительном органе;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представителя профсоюзной организации, действующей в установленном порядке в исполнительном органе.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Лица, указанные в </w:t>
      </w:r>
      <w:hyperlink w:history="0" w:anchor="P74" w:tooltip="б) представитель органа Астраханской области по профилактике коррупционных и иных правонарушений;">
        <w:r>
          <w:rPr>
            <w:sz w:val="20"/>
            <w:color w:val="0000ff"/>
          </w:rPr>
          <w:t xml:space="preserve">подпунктах б</w:t>
        </w:r>
      </w:hyperlink>
      <w:r>
        <w:rPr>
          <w:sz w:val="20"/>
        </w:rPr>
        <w:t xml:space="preserve">) и </w:t>
      </w:r>
      <w:hyperlink w:history="0" w:anchor="P76" w:tooltip="в) представитель (представители) научных организаций и профессиональных образовательных организаций, образовательных организаций высшего образования, организаций дополнительного профессионального образования, деятельность которых связана с государственной службой.">
        <w:r>
          <w:rPr>
            <w:sz w:val="20"/>
            <w:color w:val="0000ff"/>
          </w:rPr>
          <w:t xml:space="preserve">в) пункта 7</w:t>
        </w:r>
      </w:hyperlink>
      <w:r>
        <w:rPr>
          <w:sz w:val="20"/>
        </w:rPr>
        <w:t xml:space="preserve"> и в </w:t>
      </w:r>
      <w:hyperlink w:history="0" w:anchor="P78" w:tooltip="8. Руководитель исполнительного органа принимает решение о включении в состав комиссии:">
        <w:r>
          <w:rPr>
            <w:sz w:val="20"/>
            <w:color w:val="0000ff"/>
          </w:rPr>
          <w:t xml:space="preserve">пункте 8</w:t>
        </w:r>
      </w:hyperlink>
      <w:r>
        <w:rPr>
          <w:sz w:val="20"/>
        </w:rPr>
        <w:t xml:space="preserve"> настоящего Положения, включаются в состав комиссии в установленном порядке по согласованию с органом Астраханской области по профилактике коррупционных и иных правонарушений, с научными организациями и профессиональными образовательными организациями, образовательными организациями высшего образования, организациями дополнительного профессионального образования, с общественными советами, созданными при исполнительных органах, с общественной организацией ветеранов, созданной в исполнительном органе, с профсоюзной организацией, действующей в установленном порядке в исполнительном органе, на основании запроса руководителя исполнительного органа. Согласование осуществляется в 10-дневный срок со дня получения запроса.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05.02.2015 </w:t>
      </w:r>
      <w:hyperlink w:history="0" r:id="rId54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8</w:t>
        </w:r>
      </w:hyperlink>
      <w:r>
        <w:rPr>
          <w:sz w:val="20"/>
        </w:rPr>
        <w:t xml:space="preserve">, от 22.03.2016 </w:t>
      </w:r>
      <w:hyperlink w:history="0" r:id="rId55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18</w:t>
        </w:r>
      </w:hyperlink>
      <w:r>
        <w:rPr>
          <w:sz w:val="20"/>
        </w:rPr>
        <w:t xml:space="preserve">, от 16.06.2017 </w:t>
      </w:r>
      <w:hyperlink w:history="0" r:id="rId56" w:tooltip="Постановление Губернатора Астраханской области от 16.06.2017 N 53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53</w:t>
        </w:r>
      </w:hyperlink>
      <w:r>
        <w:rPr>
          <w:sz w:val="20"/>
        </w:rPr>
        <w:t xml:space="preserve">, от 19.07.2019 </w:t>
      </w:r>
      <w:hyperlink w:history="0" r:id="rId57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57</w:t>
        </w:r>
      </w:hyperlink>
      <w:r>
        <w:rPr>
          <w:sz w:val="20"/>
        </w:rPr>
        <w:t xml:space="preserve">, от 01.12.2020 </w:t>
      </w:r>
      <w:hyperlink w:history="0" r:id="rId58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134</w:t>
        </w:r>
      </w:hyperlink>
      <w:r>
        <w:rPr>
          <w:sz w:val="20"/>
        </w:rPr>
        <w:t xml:space="preserve">, от 12.04.2023 </w:t>
      </w:r>
      <w:hyperlink w:history="0" r:id="rId59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41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Число членов комиссии, не замещающих должности государственной службы в исполнительном органе, должно составлять не менее одной четверти от общего числа членов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12. В заседаниях комиссии с правом совещательного голоса участвуют: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непосредственный руководитель государственного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и определяемые председателем комиссии два государственных служащих, замещающих в исполнительном органе должности государственной службы, аналогичные должности, замещаемой государственным служащим, в отношении которого комиссией рассматривается этот вопрос;</w:t>
      </w:r>
    </w:p>
    <w:bookmarkStart w:id="89" w:name="P89"/>
    <w:bookmarkEnd w:id="8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другие государственные служащие, замещающие должности государственной службы в исполнительном органе; специалисты, которые могут дать пояснения по вопросам государственной службы и вопросам, рассматриваемым комиссией; должностные лица других исполнительных органов; представители заинтересованных организаций; представитель государственного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- по решению председателя комиссии, принимаемому в каждом конкретном случае отдельно не менее чем за три дня до дня заседания комиссии на основании ходатайства государственного служащего, в отношении которого комиссией рассматривается этот вопрос, или любого члена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13. Заседание комиссии считается правомочным, если на нем присутствует не менее двух третей от общего числа членов комиссии. Проведение заседаний с участием только членов комиссии, замещающих должности государственной службы в исполнительном органе, недопустимо.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14.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bookmarkStart w:id="92" w:name="P92"/>
    <w:bookmarkEnd w:id="9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15. Основаниями для проведения заседания комиссии являются:</w:t>
      </w:r>
    </w:p>
    <w:bookmarkStart w:id="93" w:name="P93"/>
    <w:bookmarkEnd w:id="9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представление руководителем исполнительного органа в соответствии с </w:t>
      </w:r>
      <w:hyperlink w:history="0" r:id="rId60" w:tooltip="Постановление Губернатора Астраханской области от 27.07.2020 N 83 (ред. от 17.03.2023) &quot;О Положении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государственной гражданской службы Астраханской области в исполнительных органах Астраханской области, государственными гражданскими служащими Астраханской области исполнительных органов Астраханской области, и соблюдения государственны {КонсультантПлюс}">
        <w:r>
          <w:rPr>
            <w:sz w:val="20"/>
            <w:color w:val="0000ff"/>
          </w:rPr>
          <w:t xml:space="preserve">пунктом 24</w:t>
        </w:r>
      </w:hyperlink>
      <w:r>
        <w:rPr>
          <w:sz w:val="20"/>
        </w:rPr>
        <w:t xml:space="preserve"> Положения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государственной гражданской службы Астраханской области в исполнительных органах Астраханской области, государственными гражданскими служащими Астраханской области исполнительных органов Астраханской области, и соблюдения государственными гражданскими служащими Астраханской области требований к служебному поведению, утвержденного Постановлением Губернатора Астраханской области от 27.07.2020 N 83 (далее - Положение о проверке достоверности и полноты сведений), материалов проверки, свидетельствующих: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1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12.04.2023 N 41)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 представлении государственным служащим недостоверных или неполных сведений, предусмотренных </w:t>
      </w:r>
      <w:hyperlink w:history="0" r:id="rId62" w:tooltip="Постановление Губернатора Астраханской области от 27.07.2020 N 83 (ред. от 17.03.2023) &quot;О Положении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государственной гражданской службы Астраханской области в исполнительных органах Астраханской области, государственными гражданскими служащими Астраханской области исполнительных органов Астраханской области, и соблюдения государственны {КонсультантПлюс}">
        <w:r>
          <w:rPr>
            <w:sz w:val="20"/>
            <w:color w:val="0000ff"/>
          </w:rPr>
          <w:t xml:space="preserve">подпунктом 1.1 пункта 1</w:t>
        </w:r>
      </w:hyperlink>
      <w:r>
        <w:rPr>
          <w:sz w:val="20"/>
        </w:rPr>
        <w:t xml:space="preserve"> Положения о проверке достоверности и полноты сведений;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 несоблюдении государственным служащим требований к служебному поведению и (или) требований об урегулировании конфликта интересов;</w:t>
      </w:r>
    </w:p>
    <w:p>
      <w:pPr>
        <w:pStyle w:val="0"/>
        <w:jc w:val="both"/>
      </w:pPr>
      <w:r>
        <w:rPr>
          <w:sz w:val="20"/>
        </w:rPr>
        <w:t xml:space="preserve">(пп. "а" в ред. </w:t>
      </w:r>
      <w:hyperlink w:history="0" r:id="rId63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01.12.2020 N 134)</w:t>
      </w:r>
    </w:p>
    <w:bookmarkStart w:id="98" w:name="P98"/>
    <w:bookmarkEnd w:id="98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поступившее в соответствии с правовыми актами Астраханской области: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4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19.07.2019 N 57)</w:t>
      </w:r>
    </w:p>
    <w:bookmarkStart w:id="100" w:name="P100"/>
    <w:bookmarkEnd w:id="10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обращение гражданина, замещавшего в исполнительном органе должность государственной службы, включенную в перечни должностей государственной службы, предусмотренные </w:t>
      </w:r>
      <w:hyperlink w:history="0" r:id="rId65" w:tooltip="Постановление Губернатора Астраханской области от 21.10.2022 N 129 &quot;О перечне должностей государственной гражданской службы Астраханской области в исполнительных органах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21.10.2022 N 129 "О перечне должностей государственной гражданской службы Астраханской области в исполнительных органах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детей", о даче согласия на замещение на условиях трудового договора должности в организации и (или) на выполнение в данной организации работы (оказание данной организации услуги) на условиях гражданско-правового договора (гражданско-правовых договоров) в случаях, предусмотренных федеральными законами, если отдельные функции по государственному управлению этой организацией входили в его должностные (служебные) обязанности, до истечения двух лет со дня увольнения с государственной гражданской службы Астраханской области;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19.07.2019 </w:t>
      </w:r>
      <w:hyperlink w:history="0" r:id="rId66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57</w:t>
        </w:r>
      </w:hyperlink>
      <w:r>
        <w:rPr>
          <w:sz w:val="20"/>
        </w:rPr>
        <w:t xml:space="preserve">, от 12.04.2023 </w:t>
      </w:r>
      <w:hyperlink w:history="0" r:id="rId67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41</w:t>
        </w:r>
      </w:hyperlink>
      <w:r>
        <w:rPr>
          <w:sz w:val="20"/>
        </w:rPr>
        <w:t xml:space="preserve">)</w:t>
      </w:r>
    </w:p>
    <w:bookmarkStart w:id="102" w:name="P102"/>
    <w:bookmarkEnd w:id="10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заявление государственного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bookmarkStart w:id="103" w:name="P103"/>
    <w:bookmarkEnd w:id="10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заявление государственного служащего о невозможности выполнить требования Федерального </w:t>
      </w:r>
      <w:hyperlink w:history="0" r:id="rId68" w:tooltip="Федеральный закон от 07.05.2013 N 79-ФЗ (ред. от 26.05.2021) &quot;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&quot; ------------ Недействующая редакция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07.05.2013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 (далее - Федеральный закон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инструментами") в связи с арестом, запретом распоряжения, наложенными компетентными органами иностранного государства в соответствии с законодательством данного иностранного государства, на территории которого находятся счета (вклады), осуществляется хранение наличных денежных средств и ценностей в иностранном банке и (или) имеются иностранные финансовые инструменты, или в связи с иными обстоятельствами, не зависящими от его воли или воли его супруги (супруга) и несовершеннолетних детей;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69" w:tooltip="Постановление Губернатора Астраханской области от 22.06.2015 N 53 (ред. от 21.10.2022)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22.06.2015 N 53)</w:t>
      </w:r>
    </w:p>
    <w:bookmarkStart w:id="105" w:name="P105"/>
    <w:bookmarkEnd w:id="10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уведомление государственного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70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22.03.2016 N 18)</w:t>
      </w:r>
    </w:p>
    <w:bookmarkStart w:id="107" w:name="P107"/>
    <w:bookmarkEnd w:id="10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уведомление государственного служащего о возникшем конфликте интересов или о возможности его возникновения;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71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19.07.2019 N 57)</w:t>
      </w:r>
    </w:p>
    <w:bookmarkStart w:id="109" w:name="P109"/>
    <w:bookmarkEnd w:id="10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представление руководителя исполнительного органа или любого члена комиссии, касающееся обеспечения соблюдения государственным служащим требований к служебному поведению и (или) требований об урегулировании конфликта интересов либо осуществления в исполнительном органе мер по предупреждению коррупции.</w:t>
      </w:r>
    </w:p>
    <w:bookmarkStart w:id="110" w:name="P110"/>
    <w:bookmarkEnd w:id="11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представление руководителем исполнительного органа материалов проверки, свидетельствующих о представлении государственным служащим недостоверных или неполных сведений, предусмотренных </w:t>
      </w:r>
      <w:hyperlink w:history="0" r:id="rId72" w:tooltip="Закон Астраханской области от 28.05.2008 N 23/2008-ОЗ (ред. от 25.04.2023) &quot;О противодействии коррупции в Астраханской области&quot; (принят Государственной Думой Астраханской области 22.05.2008) {КонсультантПлюс}">
        <w:r>
          <w:rPr>
            <w:sz w:val="20"/>
            <w:color w:val="0000ff"/>
          </w:rPr>
          <w:t xml:space="preserve">частью 1 статьи 14.2</w:t>
        </w:r>
      </w:hyperlink>
      <w:r>
        <w:rPr>
          <w:sz w:val="20"/>
        </w:rPr>
        <w:t xml:space="preserve"> Закона Астраханской области от 28.05.2008 N 23/2008-ОЗ "О противодействии коррупции в Астраханской области";</w:t>
      </w:r>
    </w:p>
    <w:p>
      <w:pPr>
        <w:pStyle w:val="0"/>
        <w:jc w:val="both"/>
      </w:pPr>
      <w:r>
        <w:rPr>
          <w:sz w:val="20"/>
        </w:rPr>
        <w:t xml:space="preserve">(пп. "г" введен </w:t>
      </w:r>
      <w:hyperlink w:history="0" r:id="rId73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05.02.2015 N 8)</w:t>
      </w:r>
    </w:p>
    <w:bookmarkStart w:id="112" w:name="P112"/>
    <w:bookmarkEnd w:id="11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поступившее в соответствии с </w:t>
      </w:r>
      <w:hyperlink w:history="0" r:id="rId74" w:tooltip="Федеральный закон от 25.12.2008 N 273-ФЗ (ред. от 13.06.2023) &quot;О противодействии коррупции&quot; ------------ Недействующая редакция {КонсультантПлюс}">
        <w:r>
          <w:rPr>
            <w:sz w:val="20"/>
            <w:color w:val="0000ff"/>
          </w:rPr>
          <w:t xml:space="preserve">частью 4 статьи 12</w:t>
        </w:r>
      </w:hyperlink>
      <w:r>
        <w:rPr>
          <w:sz w:val="20"/>
        </w:rPr>
        <w:t xml:space="preserve"> Федерального закона от 25.12.2008 N 273-ФЗ "О противодействии коррупции" и </w:t>
      </w:r>
      <w:hyperlink w:history="0" r:id="rId75" w:tooltip="&quot;Трудовой кодекс Российской Федерации&quot; от 30.12.2001 N 197-ФЗ (ред. от 10.07.2023) {КонсультантПлюс}">
        <w:r>
          <w:rPr>
            <w:sz w:val="20"/>
            <w:color w:val="0000ff"/>
          </w:rPr>
          <w:t xml:space="preserve">статьей 64.1</w:t>
        </w:r>
      </w:hyperlink>
      <w:r>
        <w:rPr>
          <w:sz w:val="20"/>
        </w:rPr>
        <w:t xml:space="preserve"> Трудового кодекса Российской Федерации в исполнительный орган уведомление коммерческой или некоммерческой организации о заключении с гражданином, замещавшим должность государственной службы в исполнительном органе, трудового договора и (или) гражданско-правового договора (гражданско-правовых договоров) на выполнение в данной организации работы (оказания данной организации услуги), указанного в </w:t>
      </w:r>
      <w:hyperlink w:history="0" r:id="rId76" w:tooltip="Федеральный закон от 25.12.2008 N 273-ФЗ (ред. от 13.06.2023) &quot;О противодействии коррупции&quot; ------------ Недействующая редакция {КонсультантПлюс}">
        <w:r>
          <w:rPr>
            <w:sz w:val="20"/>
            <w:color w:val="0000ff"/>
          </w:rPr>
          <w:t xml:space="preserve">части 1 статьи 12</w:t>
        </w:r>
      </w:hyperlink>
      <w:r>
        <w:rPr>
          <w:sz w:val="20"/>
        </w:rPr>
        <w:t xml:space="preserve"> Федерального закона от 25.12.2008 N 273-ФЗ "О противодействии коррупции", если отдельные функции государственного управления данной организацией входили в его должностные (служебные) обязанности, исполняемые во время замещения должности в исполнительном органе, при условии, что указанному гражданину комиссией ранее было отказано во вступлении в трудовые и гражданско-правовые отношения с данной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 или некоммерческой организации комиссией не рассматривался.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22.06.2015 </w:t>
      </w:r>
      <w:hyperlink w:history="0" r:id="rId77" w:tooltip="Постановление Губернатора Астраханской области от 22.06.2015 N 53 (ред. от 21.10.2022)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53</w:t>
        </w:r>
      </w:hyperlink>
      <w:r>
        <w:rPr>
          <w:sz w:val="20"/>
        </w:rPr>
        <w:t xml:space="preserve">, от 19.07.2019 </w:t>
      </w:r>
      <w:hyperlink w:history="0" r:id="rId78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57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16.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bookmarkStart w:id="115" w:name="P115"/>
    <w:bookmarkEnd w:id="11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17. Обращение, указанное в </w:t>
      </w:r>
      <w:hyperlink w:history="0" w:anchor="P100" w:tooltip="обращение гражданина, замещавшего в исполнительном органе должность государственной службы, включенную в перечни должностей государственной службы, предусмотренные Постановлением Губернатора Астраханской области от 21.10.2022 N 129 &quot;О перечне должностей государственной гражданской службы Астраханской области в исполнительных органах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...">
        <w:r>
          <w:rPr>
            <w:sz w:val="20"/>
            <w:color w:val="0000ff"/>
          </w:rPr>
          <w:t xml:space="preserve">абзаце втором подпункта б) пункта 15</w:t>
        </w:r>
      </w:hyperlink>
      <w:r>
        <w:rPr>
          <w:sz w:val="20"/>
        </w:rPr>
        <w:t xml:space="preserve"> настоящего Положения, подается гражданином, замещавшим должность государственной службы в исполнительном органе, должностному лицу кадрового подразделения, ответственному за работу по профилактике коррупционных и иных правонарушений. В обращении указываются: фамилия, имя, отчество гражданина, дата его рождения, адрес места жительства, замещаемые должности в течение последних двух лет до дня увольнения с государственной службы, наименование, местонахождение коммерческой или некоммерческой организации, характер ее деятельности, должностные (служебные) обязанности, исполняемые гражданином во время замещения им должности государственной службы, функции по государственному управлению в отношении коммерческой или некоммерческой организации, вид договора (трудовой или гражданско-правовой), предполагаемый срок его действия, сумма оплаты за выполнение (оказание) по договору работ (услуг). Должностным лицом кадрового подразделения, ответственным за работу по профилактике коррупционных и иных правонарушений, осуществляется рассмотрение обращения, по результатам которого подготавливается мотивированное заключение по существу обращения с учетом требований </w:t>
      </w:r>
      <w:hyperlink w:history="0" r:id="rId79" w:tooltip="Федеральный закон от 25.12.2008 N 273-ФЗ (ред. от 13.06.2023) &quot;О противодействии коррупции&quot; ------------ Недействующая редакция {КонсультантПлюс}">
        <w:r>
          <w:rPr>
            <w:sz w:val="20"/>
            <w:color w:val="0000ff"/>
          </w:rPr>
          <w:t xml:space="preserve">статьи 12</w:t>
        </w:r>
      </w:hyperlink>
      <w:r>
        <w:rPr>
          <w:sz w:val="20"/>
        </w:rPr>
        <w:t xml:space="preserve"> Федерального закона от 25.12.2008 N 273-ФЗ "О противодействии коррупции".</w:t>
      </w:r>
    </w:p>
    <w:p>
      <w:pPr>
        <w:pStyle w:val="0"/>
        <w:jc w:val="both"/>
      </w:pPr>
      <w:r>
        <w:rPr>
          <w:sz w:val="20"/>
        </w:rPr>
        <w:t xml:space="preserve">(п. 17 введен </w:t>
      </w:r>
      <w:hyperlink w:history="0" r:id="rId80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05.02.2015 N 8; в ред. </w:t>
      </w:r>
      <w:hyperlink w:history="0" r:id="rId81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22.03.2016 N 18)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18. Обращение, указанное в </w:t>
      </w:r>
      <w:hyperlink w:history="0" w:anchor="P100" w:tooltip="обращение гражданина, замещавшего в исполнительном органе должность государственной службы, включенную в перечни должностей государственной службы, предусмотренные Постановлением Губернатора Астраханской области от 21.10.2022 N 129 &quot;О перечне должностей государственной гражданской службы Астраханской области в исполнительных органах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...">
        <w:r>
          <w:rPr>
            <w:sz w:val="20"/>
            <w:color w:val="0000ff"/>
          </w:rPr>
          <w:t xml:space="preserve">абзаце втором подпункта б) пункта 15</w:t>
        </w:r>
      </w:hyperlink>
      <w:r>
        <w:rPr>
          <w:sz w:val="20"/>
        </w:rPr>
        <w:t xml:space="preserve"> настоящего Положения, может быть подано государственным служащим, планирующим свое увольнение с государственной службы, и подлежит рассмотрению комиссией в соответствии с настоящим Положением.</w:t>
      </w:r>
    </w:p>
    <w:p>
      <w:pPr>
        <w:pStyle w:val="0"/>
        <w:jc w:val="both"/>
      </w:pPr>
      <w:r>
        <w:rPr>
          <w:sz w:val="20"/>
        </w:rPr>
        <w:t xml:space="preserve">(п. 18 введен </w:t>
      </w:r>
      <w:hyperlink w:history="0" r:id="rId82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05.02.2015 N 8)</w:t>
      </w:r>
    </w:p>
    <w:bookmarkStart w:id="119" w:name="P119"/>
    <w:bookmarkEnd w:id="11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19. Уведомление, указанное в </w:t>
      </w:r>
      <w:hyperlink w:history="0" w:anchor="P112" w:tooltip="д) поступившее в соответствии с частью 4 статьи 12 Федерального закона от 25.12.2008 N 273-ФЗ &quot;О противодействии коррупции&quot; и статьей 64.1 Трудового кодекса Российской Федерации в исполнительный орган уведомление коммерческой или некоммерческой организации о заключении с гражданином, замещавшим должность государственной службы в исполнительном органе, трудового договора и (или) гражданско-правового договора (гражданско-правовых договоров) на выполнение в данной организации работы (оказания данной организ...">
        <w:r>
          <w:rPr>
            <w:sz w:val="20"/>
            <w:color w:val="0000ff"/>
          </w:rPr>
          <w:t xml:space="preserve">подпункте д) пункта 15</w:t>
        </w:r>
      </w:hyperlink>
      <w:r>
        <w:rPr>
          <w:sz w:val="20"/>
        </w:rPr>
        <w:t xml:space="preserve"> настоящего Положения, рассматривается должностным лицом кадрового подразделения, ответственным за работу по профилактике коррупционных и иных правонарушений, которое осуществляет подготовку мотивированного заключения о соблюдении гражданином, замещавшим должность государственной службы в исполнительном органе, требований </w:t>
      </w:r>
      <w:hyperlink w:history="0" r:id="rId83" w:tooltip="Федеральный закон от 25.12.2008 N 273-ФЗ (ред. от 13.06.2023) &quot;О противодействии коррупции&quot; ------------ Недействующая редакция {КонсультантПлюс}">
        <w:r>
          <w:rPr>
            <w:sz w:val="20"/>
            <w:color w:val="0000ff"/>
          </w:rPr>
          <w:t xml:space="preserve">статьи 12</w:t>
        </w:r>
      </w:hyperlink>
      <w:r>
        <w:rPr>
          <w:sz w:val="20"/>
        </w:rPr>
        <w:t xml:space="preserve"> Федерального закона от 25.12.2008 N 273-ФЗ "О противодействии коррупции".</w:t>
      </w:r>
    </w:p>
    <w:p>
      <w:pPr>
        <w:pStyle w:val="0"/>
        <w:jc w:val="both"/>
      </w:pPr>
      <w:r>
        <w:rPr>
          <w:sz w:val="20"/>
        </w:rPr>
        <w:t xml:space="preserve">(п. 19 введен </w:t>
      </w:r>
      <w:hyperlink w:history="0" r:id="rId84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05.02.2015 N 8; в ред. </w:t>
      </w:r>
      <w:hyperlink w:history="0" r:id="rId85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22.03.2016 N 18)</w:t>
      </w:r>
    </w:p>
    <w:bookmarkStart w:id="121" w:name="P121"/>
    <w:bookmarkEnd w:id="12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20. Уведомления, указанные в </w:t>
      </w:r>
      <w:hyperlink w:history="0" w:anchor="P107" w:tooltip="уведомление государственного служащего о возникшем конфликте интересов или о возможности его возникновения;">
        <w:r>
          <w:rPr>
            <w:sz w:val="20"/>
            <w:color w:val="0000ff"/>
          </w:rPr>
          <w:t xml:space="preserve">абзацах пятом</w:t>
        </w:r>
      </w:hyperlink>
      <w:r>
        <w:rPr>
          <w:sz w:val="20"/>
        </w:rPr>
        <w:t xml:space="preserve"> и </w:t>
      </w:r>
      <w:hyperlink w:history="0" w:anchor="P107" w:tooltip="уведомление государственного служащего о возникшем конфликте интересов или о возможности его возникновения;">
        <w:r>
          <w:rPr>
            <w:sz w:val="20"/>
            <w:color w:val="0000ff"/>
          </w:rPr>
          <w:t xml:space="preserve">шестом подпункта "б" пункта 15</w:t>
        </w:r>
      </w:hyperlink>
      <w:r>
        <w:rPr>
          <w:sz w:val="20"/>
        </w:rPr>
        <w:t xml:space="preserve"> настоящего Положения, рассматривается должностным лицом кадрового подразделения, ответственным за работу по профилактике коррупционных и иных правонарушений, которое осуществляет подготовку мотивированного заключения по результатам рассмотрения уведомления.</w:t>
      </w:r>
    </w:p>
    <w:p>
      <w:pPr>
        <w:pStyle w:val="0"/>
        <w:jc w:val="both"/>
      </w:pPr>
      <w:r>
        <w:rPr>
          <w:sz w:val="20"/>
        </w:rPr>
        <w:t xml:space="preserve">(п. 20 введен </w:t>
      </w:r>
      <w:hyperlink w:history="0" r:id="rId86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22.03.2016 N 18; в ред. </w:t>
      </w:r>
      <w:hyperlink w:history="0" r:id="rId87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19.07.2019 N 57)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21. При подготовке мотивированного заключения по результатам рассмотрения обращения, указанного в </w:t>
      </w:r>
      <w:hyperlink w:history="0" w:anchor="P100" w:tooltip="обращение гражданина, замещавшего в исполнительном органе должность государственной службы, включенную в перечни должностей государственной службы, предусмотренные Постановлением Губернатора Астраханской области от 21.10.2022 N 129 &quot;О перечне должностей государственной гражданской службы Астраханской области в исполнительных органах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...">
        <w:r>
          <w:rPr>
            <w:sz w:val="20"/>
            <w:color w:val="0000ff"/>
          </w:rPr>
          <w:t xml:space="preserve">абзаце втором подпункта "б" пункта 15</w:t>
        </w:r>
      </w:hyperlink>
      <w:r>
        <w:rPr>
          <w:sz w:val="20"/>
        </w:rPr>
        <w:t xml:space="preserve"> настоящего Положения, или уведомлений, указанных в </w:t>
      </w:r>
      <w:hyperlink w:history="0" w:anchor="P105" w:tooltip="уведомление государствен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">
        <w:r>
          <w:rPr>
            <w:sz w:val="20"/>
            <w:color w:val="0000ff"/>
          </w:rPr>
          <w:t xml:space="preserve">абзацах пятом</w:t>
        </w:r>
      </w:hyperlink>
      <w:r>
        <w:rPr>
          <w:sz w:val="20"/>
        </w:rPr>
        <w:t xml:space="preserve">, </w:t>
      </w:r>
      <w:hyperlink w:history="0" w:anchor="P107" w:tooltip="уведомление государственного служащего о возникшем конфликте интересов или о возможности его возникновения;">
        <w:r>
          <w:rPr>
            <w:sz w:val="20"/>
            <w:color w:val="0000ff"/>
          </w:rPr>
          <w:t xml:space="preserve">шестом подпункта "б"</w:t>
        </w:r>
      </w:hyperlink>
      <w:r>
        <w:rPr>
          <w:sz w:val="20"/>
        </w:rPr>
        <w:t xml:space="preserve"> и </w:t>
      </w:r>
      <w:hyperlink w:history="0" w:anchor="P112" w:tooltip="д) поступившее в соответствии с частью 4 статьи 12 Федерального закона от 25.12.2008 N 273-ФЗ &quot;О противодействии коррупции&quot; и статьей 64.1 Трудового кодекса Российской Федерации в исполнительный орган уведомление коммерческой или некоммерческой организации о заключении с гражданином, замещавшим должность государственной службы в исполнительном органе, трудового договора и (или) гражданско-правового договора (гражданско-правовых договоров) на выполнение в данной организации работы (оказания данной организ...">
        <w:r>
          <w:rPr>
            <w:sz w:val="20"/>
            <w:color w:val="0000ff"/>
          </w:rPr>
          <w:t xml:space="preserve">подпункте "д" пункта 15</w:t>
        </w:r>
      </w:hyperlink>
      <w:r>
        <w:rPr>
          <w:sz w:val="20"/>
        </w:rPr>
        <w:t xml:space="preserve"> настоящего Положения, должностные лица кадрового подразделения, ответственные за работу по профилактике коррупционных и иных правонарушений, имеют право проводить собеседование с государственным служащим, представившим обращение или уведомление, получать от него письменные пояснения, а руководитель исполнительного органа или его заместитель, специально на то уполномоченный, в установленном порядке направлять запросы в государственные органы, органы местного самоуправления и заинтересованные организации, использовать государственную информационную систему в области противодействия коррупции "Посейдон", в том числе для направления запросов.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88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12.07.2022 N 67)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Обращения, заявления, представления и уведомления, указанные в </w:t>
      </w:r>
      <w:hyperlink w:history="0" w:anchor="P92" w:tooltip="15. Основаниями для проведения заседания комиссии являются:">
        <w:r>
          <w:rPr>
            <w:sz w:val="20"/>
            <w:color w:val="0000ff"/>
          </w:rPr>
          <w:t xml:space="preserve">пункте 15</w:t>
        </w:r>
      </w:hyperlink>
      <w:r>
        <w:rPr>
          <w:sz w:val="20"/>
        </w:rPr>
        <w:t xml:space="preserve"> настоящего Положения (за исключением уведомлений, указанных в </w:t>
      </w:r>
      <w:hyperlink w:history="0" w:anchor="P105" w:tooltip="уведомление государствен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">
        <w:r>
          <w:rPr>
            <w:sz w:val="20"/>
            <w:color w:val="0000ff"/>
          </w:rPr>
          <w:t xml:space="preserve">абзацах пятом</w:t>
        </w:r>
      </w:hyperlink>
      <w:r>
        <w:rPr>
          <w:sz w:val="20"/>
        </w:rPr>
        <w:t xml:space="preserve">, </w:t>
      </w:r>
      <w:hyperlink w:history="0" w:anchor="P107" w:tooltip="уведомление государственного служащего о возникшем конфликте интересов или о возможности его возникновения;">
        <w:r>
          <w:rPr>
            <w:sz w:val="20"/>
            <w:color w:val="0000ff"/>
          </w:rPr>
          <w:t xml:space="preserve">шестом подпункта "б"</w:t>
        </w:r>
      </w:hyperlink>
      <w:r>
        <w:rPr>
          <w:sz w:val="20"/>
        </w:rPr>
        <w:t xml:space="preserve">, в течение семи рабочих дней со дня их поступления представляются председателю комиссии. Уведомления, указанные в </w:t>
      </w:r>
      <w:hyperlink w:history="0" w:anchor="P105" w:tooltip="уведомление государствен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">
        <w:r>
          <w:rPr>
            <w:sz w:val="20"/>
            <w:color w:val="0000ff"/>
          </w:rPr>
          <w:t xml:space="preserve">абзацах пятом</w:t>
        </w:r>
      </w:hyperlink>
      <w:r>
        <w:rPr>
          <w:sz w:val="20"/>
        </w:rPr>
        <w:t xml:space="preserve">, </w:t>
      </w:r>
      <w:hyperlink w:history="0" w:anchor="P107" w:tooltip="уведомление государственного служащего о возникшем конфликте интересов или о возможности его возникновения;">
        <w:r>
          <w:rPr>
            <w:sz w:val="20"/>
            <w:color w:val="0000ff"/>
          </w:rPr>
          <w:t xml:space="preserve">шестом подпункта "б" пункта 15</w:t>
        </w:r>
      </w:hyperlink>
      <w:r>
        <w:rPr>
          <w:sz w:val="20"/>
        </w:rPr>
        <w:t xml:space="preserve"> настоящего Положения, представляются председателю комиссии в течение трех рабочих дней со дня поступления представителю нанимателя.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направления запросов в государственные органы, органы местного самоуправления и заинтересованные организации мотивированное заключение и другие материалы представляются председателю комиссии в течение 45 дней со дня поступления обращения, заявления, представления, уведомления. Указанный срок может быть продлен, но не более чем на 30 дней.</w:t>
      </w:r>
    </w:p>
    <w:p>
      <w:pPr>
        <w:pStyle w:val="0"/>
        <w:jc w:val="both"/>
      </w:pPr>
      <w:r>
        <w:rPr>
          <w:sz w:val="20"/>
        </w:rPr>
        <w:t xml:space="preserve">(п. 21 в ред. </w:t>
      </w:r>
      <w:hyperlink w:history="0" r:id="rId89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19.07.2019 N 57)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22. Мотивированные заключения, предусмотренные </w:t>
      </w:r>
      <w:hyperlink w:history="0" w:anchor="P115" w:tooltip="17. Обращение, указанное в абзаце втором подпункта б) пункта 15 настоящего Положения, подается гражданином, замещавшим должность государственной службы в исполнительном органе, должностному лицу кадрового подразделения, ответственному за работу по профилактике коррупционных и иных правонарушений. В обращении указываются: фамилия, имя, отчество гражданина, дата его рождения, адрес места жительства, замещаемые должности в течение последних двух лет до дня увольнения с государственной службы, наименование, ...">
        <w:r>
          <w:rPr>
            <w:sz w:val="20"/>
            <w:color w:val="0000ff"/>
          </w:rPr>
          <w:t xml:space="preserve">пунктами 17</w:t>
        </w:r>
      </w:hyperlink>
      <w:r>
        <w:rPr>
          <w:sz w:val="20"/>
        </w:rPr>
        <w:t xml:space="preserve">, </w:t>
      </w:r>
      <w:hyperlink w:history="0" w:anchor="P119" w:tooltip="19. Уведомление, указанное в подпункте д) пункта 15 настоящего Положения, рассматривается должностным лицом кадрового подразделения, ответственным за работу по профилактике коррупционных и иных правонарушений, которое осуществляет подготовку мотивированного заключения о соблюдении гражданином, замещавшим должность государственной службы в исполнительном органе, требований статьи 12 Федерального закона от 25.12.2008 N 273-ФЗ &quot;О противодействии коррупции&quot;.">
        <w:r>
          <w:rPr>
            <w:sz w:val="20"/>
            <w:color w:val="0000ff"/>
          </w:rPr>
          <w:t xml:space="preserve">19</w:t>
        </w:r>
      </w:hyperlink>
      <w:r>
        <w:rPr>
          <w:sz w:val="20"/>
        </w:rPr>
        <w:t xml:space="preserve">, </w:t>
      </w:r>
      <w:hyperlink w:history="0" w:anchor="P121" w:tooltip="20. Уведомления, указанные в абзацах пятом и шестом подпункта &quot;б&quot; пункта 15 настоящего Положения, рассматривается должностным лицом кадрового подразделения, ответственным за работу по профилактике коррупционных и иных правонарушений, которое осуществляет подготовку мотивированного заключения по результатам рассмотрения уведомления.">
        <w:r>
          <w:rPr>
            <w:sz w:val="20"/>
            <w:color w:val="0000ff"/>
          </w:rPr>
          <w:t xml:space="preserve">20</w:t>
        </w:r>
      </w:hyperlink>
      <w:r>
        <w:rPr>
          <w:sz w:val="20"/>
        </w:rPr>
        <w:t xml:space="preserve"> настоящего Положения, должны содержать: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информацию, изложенную в обращениях или уведомлениях, указанных в </w:t>
      </w:r>
      <w:hyperlink w:history="0" w:anchor="P100" w:tooltip="обращение гражданина, замещавшего в исполнительном органе должность государственной службы, включенную в перечни должностей государственной службы, предусмотренные Постановлением Губернатора Астраханской области от 21.10.2022 N 129 &quot;О перечне должностей государственной гражданской службы Астраханской области в исполнительных органах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...">
        <w:r>
          <w:rPr>
            <w:sz w:val="20"/>
            <w:color w:val="0000ff"/>
          </w:rPr>
          <w:t xml:space="preserve">абзацах втором</w:t>
        </w:r>
      </w:hyperlink>
      <w:r>
        <w:rPr>
          <w:sz w:val="20"/>
        </w:rPr>
        <w:t xml:space="preserve">, </w:t>
      </w:r>
      <w:hyperlink w:history="0" w:anchor="P105" w:tooltip="уведомление государствен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">
        <w:r>
          <w:rPr>
            <w:sz w:val="20"/>
            <w:color w:val="0000ff"/>
          </w:rPr>
          <w:t xml:space="preserve">пятом</w:t>
        </w:r>
      </w:hyperlink>
      <w:r>
        <w:rPr>
          <w:sz w:val="20"/>
        </w:rPr>
        <w:t xml:space="preserve"> и </w:t>
      </w:r>
      <w:hyperlink w:history="0" w:anchor="P107" w:tooltip="уведомление государственного служащего о возникшем конфликте интересов или о возможности его возникновения;">
        <w:r>
          <w:rPr>
            <w:sz w:val="20"/>
            <w:color w:val="0000ff"/>
          </w:rPr>
          <w:t xml:space="preserve">шестом подпункта "б"</w:t>
        </w:r>
      </w:hyperlink>
      <w:r>
        <w:rPr>
          <w:sz w:val="20"/>
        </w:rPr>
        <w:t xml:space="preserve"> и </w:t>
      </w:r>
      <w:hyperlink w:history="0" w:anchor="P112" w:tooltip="д) поступившее в соответствии с частью 4 статьи 12 Федерального закона от 25.12.2008 N 273-ФЗ &quot;О противодействии коррупции&quot; и статьей 64.1 Трудового кодекса Российской Федерации в исполнительный орган уведомление коммерческой или некоммерческой организации о заключении с гражданином, замещавшим должность государственной службы в исполнительном органе, трудового договора и (или) гражданско-правового договора (гражданско-правовых договоров) на выполнение в данной организации работы (оказания данной организ...">
        <w:r>
          <w:rPr>
            <w:sz w:val="20"/>
            <w:color w:val="0000ff"/>
          </w:rPr>
          <w:t xml:space="preserve">подпункте "д" пункта 15</w:t>
        </w:r>
      </w:hyperlink>
      <w:r>
        <w:rPr>
          <w:sz w:val="20"/>
        </w:rPr>
        <w:t xml:space="preserve"> настоящего Положения;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мотивированный вывод по результатам предварительного рассмотрения обращений и уведомлений, указанных в </w:t>
      </w:r>
      <w:hyperlink w:history="0" w:anchor="P100" w:tooltip="обращение гражданина, замещавшего в исполнительном органе должность государственной службы, включенную в перечни должностей государственной службы, предусмотренные Постановлением Губернатора Астраханской области от 21.10.2022 N 129 &quot;О перечне должностей государственной гражданской службы Астраханской области в исполнительных органах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...">
        <w:r>
          <w:rPr>
            <w:sz w:val="20"/>
            <w:color w:val="0000ff"/>
          </w:rPr>
          <w:t xml:space="preserve">абзацах втором</w:t>
        </w:r>
      </w:hyperlink>
      <w:r>
        <w:rPr>
          <w:sz w:val="20"/>
        </w:rPr>
        <w:t xml:space="preserve">, </w:t>
      </w:r>
      <w:hyperlink w:history="0" w:anchor="P105" w:tooltip="уведомление государствен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">
        <w:r>
          <w:rPr>
            <w:sz w:val="20"/>
            <w:color w:val="0000ff"/>
          </w:rPr>
          <w:t xml:space="preserve">пятом</w:t>
        </w:r>
      </w:hyperlink>
      <w:r>
        <w:rPr>
          <w:sz w:val="20"/>
        </w:rPr>
        <w:t xml:space="preserve"> и </w:t>
      </w:r>
      <w:hyperlink w:history="0" w:anchor="P107" w:tooltip="уведомление государственного служащего о возникшем конфликте интересов или о возможности его возникновения;">
        <w:r>
          <w:rPr>
            <w:sz w:val="20"/>
            <w:color w:val="0000ff"/>
          </w:rPr>
          <w:t xml:space="preserve">шестом подпункта "б"</w:t>
        </w:r>
      </w:hyperlink>
      <w:r>
        <w:rPr>
          <w:sz w:val="20"/>
        </w:rPr>
        <w:t xml:space="preserve"> и </w:t>
      </w:r>
      <w:hyperlink w:history="0" w:anchor="P112" w:tooltip="д) поступившее в соответствии с частью 4 статьи 12 Федерального закона от 25.12.2008 N 273-ФЗ &quot;О противодействии коррупции&quot; и статьей 64.1 Трудового кодекса Российской Федерации в исполнительный орган уведомление коммерческой или некоммерческой организации о заключении с гражданином, замещавшим должность государственной службы в исполнительном органе, трудового договора и (или) гражданско-правового договора (гражданско-правовых договоров) на выполнение в данной организации работы (оказания данной организ...">
        <w:r>
          <w:rPr>
            <w:sz w:val="20"/>
            <w:color w:val="0000ff"/>
          </w:rPr>
          <w:t xml:space="preserve">подпункте "д" пункта 15</w:t>
        </w:r>
      </w:hyperlink>
      <w:r>
        <w:rPr>
          <w:sz w:val="20"/>
        </w:rPr>
        <w:t xml:space="preserve"> настоящего Положения, а также рекомендации для принятия одного из решений в соответствии с </w:t>
      </w:r>
      <w:hyperlink w:history="0" w:anchor="P158" w:tooltip="31. По итогам рассмотрения вопроса, указанного в абзаце втором подпункта &quot;б&quot; пункта 15 настоящего Положения, комиссия принимает одно из следующих решений:">
        <w:r>
          <w:rPr>
            <w:sz w:val="20"/>
            <w:color w:val="0000ff"/>
          </w:rPr>
          <w:t xml:space="preserve">пунктами 31</w:t>
        </w:r>
      </w:hyperlink>
      <w:r>
        <w:rPr>
          <w:sz w:val="20"/>
        </w:rPr>
        <w:t xml:space="preserve">, </w:t>
      </w:r>
      <w:hyperlink w:history="0" w:anchor="P170" w:tooltip="34. По итогам рассмотрения вопросов, указанных в абзацах пятом, шестом подпункта &quot;б&quot; пункта 15 настоящего Положения, комиссия принимает одно из следующих решений:">
        <w:r>
          <w:rPr>
            <w:sz w:val="20"/>
            <w:color w:val="0000ff"/>
          </w:rPr>
          <w:t xml:space="preserve">34</w:t>
        </w:r>
      </w:hyperlink>
      <w:r>
        <w:rPr>
          <w:sz w:val="20"/>
        </w:rPr>
        <w:t xml:space="preserve">, </w:t>
      </w:r>
      <w:hyperlink w:history="0" w:anchor="P184" w:tooltip="37. По итогам рассмотрения вопроса, указанного в подпункте &quot;д&quot; пункта 15 настоящего Положения, комиссия принимает в отношении гражданина, замещавшего должность государственной службы в исполнительном органе, одно из следующих решений:">
        <w:r>
          <w:rPr>
            <w:sz w:val="20"/>
            <w:color w:val="0000ff"/>
          </w:rPr>
          <w:t xml:space="preserve">37</w:t>
        </w:r>
      </w:hyperlink>
      <w:r>
        <w:rPr>
          <w:sz w:val="20"/>
        </w:rPr>
        <w:t xml:space="preserve"> настоящего Положения или иного решения.</w:t>
      </w:r>
    </w:p>
    <w:p>
      <w:pPr>
        <w:pStyle w:val="0"/>
        <w:jc w:val="both"/>
      </w:pPr>
      <w:r>
        <w:rPr>
          <w:sz w:val="20"/>
        </w:rPr>
        <w:t xml:space="preserve">(п. 22 введен </w:t>
      </w:r>
      <w:hyperlink w:history="0" r:id="rId90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19.07.2019 N 57)</w:t>
      </w:r>
    </w:p>
    <w:p>
      <w:pPr>
        <w:pStyle w:val="0"/>
        <w:spacing w:before="200" w:line-rule="auto"/>
        <w:ind w:firstLine="540"/>
        <w:jc w:val="both"/>
      </w:pPr>
      <w:hyperlink w:history="0" r:id="rId91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23</w:t>
        </w:r>
      </w:hyperlink>
      <w:r>
        <w:rPr>
          <w:sz w:val="20"/>
        </w:rPr>
        <w:t xml:space="preserve">. Председатель комиссии при поступлении к нему в соответствии с Порядком сообщения о возникновении личной заинтересованности, порядком, предусмотренным правовым актом исполнительного органа, информации, содержащей основания для проведения заседания комиссии: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92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22.03.2016 N 18)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в 10-дневный срок назначает дату заседания комиссии. При этом дата заседания комиссии не может быть назначена позднее 20 дней со дня поступления указанной информации, за исключением случаев, предусмотренных </w:t>
      </w:r>
      <w:hyperlink w:history="0" w:anchor="P140" w:tooltip="24. Заседание комиссии по рассмотрению заявлений, указанных в абзацах третьем и четвертом подпункта б) пункта 15 настоящего Положения, проводится не позднее одного месяца со дня истечения срока, установленного для представления сведений о доходах, об имуществе и обязательствах имущественного характера.">
        <w:r>
          <w:rPr>
            <w:sz w:val="20"/>
            <w:color w:val="0000ff"/>
          </w:rPr>
          <w:t xml:space="preserve">пунктами 24</w:t>
        </w:r>
      </w:hyperlink>
      <w:r>
        <w:rPr>
          <w:sz w:val="20"/>
        </w:rPr>
        <w:t xml:space="preserve"> и </w:t>
      </w:r>
      <w:hyperlink w:history="0" w:anchor="P142" w:tooltip="25. Уведомление, указанное в подпункте д) пункта 15 настоящего Положения рассматривается на очередном (плановом) заседании комиссии.">
        <w:r>
          <w:rPr>
            <w:sz w:val="20"/>
            <w:color w:val="0000ff"/>
          </w:rPr>
          <w:t xml:space="preserve">25</w:t>
        </w:r>
      </w:hyperlink>
      <w:r>
        <w:rPr>
          <w:sz w:val="20"/>
        </w:rPr>
        <w:t xml:space="preserve"> настоящего Положения;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22.03.2016 </w:t>
      </w:r>
      <w:hyperlink w:history="0" r:id="rId93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18</w:t>
        </w:r>
      </w:hyperlink>
      <w:r>
        <w:rPr>
          <w:sz w:val="20"/>
        </w:rPr>
        <w:t xml:space="preserve">, от 19.07.2019 </w:t>
      </w:r>
      <w:hyperlink w:history="0" r:id="rId94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57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организует ознакомление государственного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комиссии, с информацией, поступившей представителю нанимателя или должностному лицу кадрового подразделения, ответственного за работу по профилактике коррупционных и иных правонарушений, и с результатами ее проверки;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95" w:tooltip="Постановление Губернатора Астраханской области от 16.06.2017 N 53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16.06.2017 N 53)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рассматривает ходатайства о приглашении на заседание комиссии лиц, указанных в </w:t>
      </w:r>
      <w:hyperlink w:history="0" w:anchor="P89" w:tooltip="б) другие государственные служащие, замещающие должности государственной службы в исполнительном органе; специалисты, которые могут дать пояснения по вопросам государственной службы и вопросам, рассматриваемым комиссией; должностные лица других исполнительных органов; представители заинтересованных организаций; представитель государствен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...">
        <w:r>
          <w:rPr>
            <w:sz w:val="20"/>
            <w:color w:val="0000ff"/>
          </w:rPr>
          <w:t xml:space="preserve">подпункте б) пункта 12</w:t>
        </w:r>
      </w:hyperlink>
      <w:r>
        <w:rPr>
          <w:sz w:val="20"/>
        </w:rPr>
        <w:t xml:space="preserve">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</w:t>
      </w:r>
    </w:p>
    <w:bookmarkStart w:id="140" w:name="P140"/>
    <w:bookmarkEnd w:id="140"/>
    <w:p>
      <w:pPr>
        <w:pStyle w:val="0"/>
        <w:spacing w:before="200" w:line-rule="auto"/>
        <w:ind w:firstLine="540"/>
        <w:jc w:val="both"/>
      </w:pPr>
      <w:hyperlink w:history="0" r:id="rId96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24</w:t>
        </w:r>
      </w:hyperlink>
      <w:r>
        <w:rPr>
          <w:sz w:val="20"/>
        </w:rPr>
        <w:t xml:space="preserve">. Заседание комиссии по рассмотрению заявлений, указанных в </w:t>
      </w:r>
      <w:hyperlink w:history="0" w:anchor="P102" w:tooltip="заявление государственн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">
        <w:r>
          <w:rPr>
            <w:sz w:val="20"/>
            <w:color w:val="0000ff"/>
          </w:rPr>
          <w:t xml:space="preserve">абзацах третьем</w:t>
        </w:r>
      </w:hyperlink>
      <w:r>
        <w:rPr>
          <w:sz w:val="20"/>
        </w:rPr>
        <w:t xml:space="preserve"> и </w:t>
      </w:r>
      <w:hyperlink w:history="0" w:anchor="P103" w:tooltip="заявление государственного служащего о невозможности выполнить требования Федерального закона от 07.05.2013 N 79-ФЗ &quot;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&quot; (далее - Федеральный закон &quot;О запрете отдельным категориям лиц открывать и иметь счета (вклады), хранить наличные денежные сре...">
        <w:r>
          <w:rPr>
            <w:sz w:val="20"/>
            <w:color w:val="0000ff"/>
          </w:rPr>
          <w:t xml:space="preserve">четвертом подпункта б) пункта 15</w:t>
        </w:r>
      </w:hyperlink>
      <w:r>
        <w:rPr>
          <w:sz w:val="20"/>
        </w:rPr>
        <w:t xml:space="preserve"> настоящего Положения, проводится не позднее одного месяца со дня истечения срока, установленного для представления сведений о доходах, об имуществе и обязательствах имущественного характера.</w:t>
      </w:r>
    </w:p>
    <w:p>
      <w:pPr>
        <w:pStyle w:val="0"/>
        <w:jc w:val="both"/>
      </w:pPr>
      <w:r>
        <w:rPr>
          <w:sz w:val="20"/>
        </w:rPr>
        <w:t xml:space="preserve">(пункт введен </w:t>
      </w:r>
      <w:hyperlink w:history="0" r:id="rId97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05.02.2015 N 8; в ред. </w:t>
      </w:r>
      <w:hyperlink w:history="0" r:id="rId98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22.03.2016 N 18)</w:t>
      </w:r>
    </w:p>
    <w:bookmarkStart w:id="142" w:name="P142"/>
    <w:bookmarkEnd w:id="142"/>
    <w:p>
      <w:pPr>
        <w:pStyle w:val="0"/>
        <w:spacing w:before="200" w:line-rule="auto"/>
        <w:ind w:firstLine="540"/>
        <w:jc w:val="both"/>
      </w:pPr>
      <w:hyperlink w:history="0" r:id="rId99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25</w:t>
        </w:r>
      </w:hyperlink>
      <w:r>
        <w:rPr>
          <w:sz w:val="20"/>
        </w:rPr>
        <w:t xml:space="preserve">. Уведомление, указанное в </w:t>
      </w:r>
      <w:hyperlink w:history="0" w:anchor="P112" w:tooltip="д) поступившее в соответствии с частью 4 статьи 12 Федерального закона от 25.12.2008 N 273-ФЗ &quot;О противодействии коррупции&quot; и статьей 64.1 Трудового кодекса Российской Федерации в исполнительный орган уведомление коммерческой или некоммерческой организации о заключении с гражданином, замещавшим должность государственной службы в исполнительном органе, трудового договора и (или) гражданско-правового договора (гражданско-правовых договоров) на выполнение в данной организации работы (оказания данной организ...">
        <w:r>
          <w:rPr>
            <w:sz w:val="20"/>
            <w:color w:val="0000ff"/>
          </w:rPr>
          <w:t xml:space="preserve">подпункте д) пункта 15</w:t>
        </w:r>
      </w:hyperlink>
      <w:r>
        <w:rPr>
          <w:sz w:val="20"/>
        </w:rPr>
        <w:t xml:space="preserve"> настоящего Положения рассматривается на очередном (плановом) заседании комиссии.</w:t>
      </w:r>
    </w:p>
    <w:p>
      <w:pPr>
        <w:pStyle w:val="0"/>
        <w:jc w:val="both"/>
      </w:pPr>
      <w:r>
        <w:rPr>
          <w:sz w:val="20"/>
        </w:rPr>
        <w:t xml:space="preserve">(пункт введен </w:t>
      </w:r>
      <w:hyperlink w:history="0" r:id="rId100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05.02.2015 N 8)</w:t>
      </w:r>
    </w:p>
    <w:p>
      <w:pPr>
        <w:pStyle w:val="0"/>
        <w:spacing w:before="200" w:line-rule="auto"/>
        <w:ind w:firstLine="540"/>
        <w:jc w:val="both"/>
      </w:pPr>
      <w:hyperlink w:history="0" r:id="rId101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26</w:t>
        </w:r>
      </w:hyperlink>
      <w:r>
        <w:rPr>
          <w:sz w:val="20"/>
        </w:rPr>
        <w:t xml:space="preserve">. Заседание комиссии проводится в присутствии государственного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интересов, или гражданина, замещавшего должность государственной службы в исполнительном органе. О намерении лично присутствовать на заседании комиссии государственный служащий или гражданин, замещавший должность государственной службы в исполнительном органе, указывает в обращении, заявлении или уведомлении, представляемых в соответствии с </w:t>
      </w:r>
      <w:hyperlink w:history="0" w:anchor="P98" w:tooltip="б) поступившее в соответствии с правовыми актами Астраханской области:">
        <w:r>
          <w:rPr>
            <w:sz w:val="20"/>
            <w:color w:val="0000ff"/>
          </w:rPr>
          <w:t xml:space="preserve">подпунктом "б" пункта 15</w:t>
        </w:r>
      </w:hyperlink>
      <w:r>
        <w:rPr>
          <w:sz w:val="20"/>
        </w:rPr>
        <w:t xml:space="preserve"> настоящего Положения.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Заседания комиссии проводятся в отсутствие государственного служащего или гражданина, замещавшего должность государственной службы в исполнительном органе, в случае: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если в обращении, заявлении или уведомлении, предусмотренных </w:t>
      </w:r>
      <w:hyperlink w:history="0" w:anchor="P98" w:tooltip="б) поступившее в соответствии с правовыми актами Астраханской области:">
        <w:r>
          <w:rPr>
            <w:sz w:val="20"/>
            <w:color w:val="0000ff"/>
          </w:rPr>
          <w:t xml:space="preserve">подпунктом "б" пункта 15</w:t>
        </w:r>
      </w:hyperlink>
      <w:r>
        <w:rPr>
          <w:sz w:val="20"/>
        </w:rPr>
        <w:t xml:space="preserve"> настоящего Положения, не содержится указания о намерении государственного служащего или гражданина, замещавшего должность государственной службы в исполнительном органе, лично присутствовать на заседании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если государственный служащий или гражданин, замещавший должность государственной службы в исполнительном органе, намеревающиеся лично присутствовать на заседании комиссии и надлежащим образом извещенные о времени и месте его проведения, не явились на заседание комиссии.</w:t>
      </w:r>
    </w:p>
    <w:p>
      <w:pPr>
        <w:pStyle w:val="0"/>
        <w:jc w:val="both"/>
      </w:pPr>
      <w:r>
        <w:rPr>
          <w:sz w:val="20"/>
        </w:rPr>
        <w:t xml:space="preserve">(п. 25 в ред. </w:t>
      </w:r>
      <w:hyperlink w:history="0" r:id="rId102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22.03.2016 N 18)</w:t>
      </w:r>
    </w:p>
    <w:p>
      <w:pPr>
        <w:pStyle w:val="0"/>
        <w:spacing w:before="200" w:line-rule="auto"/>
        <w:ind w:firstLine="540"/>
        <w:jc w:val="both"/>
      </w:pPr>
      <w:hyperlink w:history="0" r:id="rId103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27</w:t>
        </w:r>
      </w:hyperlink>
      <w:r>
        <w:rPr>
          <w:sz w:val="20"/>
        </w:rPr>
        <w:t xml:space="preserve">. На заседании комиссии заслушиваются пояснения государственного служащего или гражданина, замещавшего должность государственной службы в исполнительном органе (с их согласия), и иных лиц, рассматриваются материалы по существу вынесенных на данное заседание вопросов, а также дополнительные материалы.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04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05.02.2015 N 8)</w:t>
      </w:r>
    </w:p>
    <w:p>
      <w:pPr>
        <w:pStyle w:val="0"/>
        <w:spacing w:before="200" w:line-rule="auto"/>
        <w:ind w:firstLine="540"/>
        <w:jc w:val="both"/>
      </w:pPr>
      <w:hyperlink w:history="0" r:id="rId105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28</w:t>
        </w:r>
      </w:hyperlink>
      <w:r>
        <w:rPr>
          <w:sz w:val="20"/>
        </w:rPr>
        <w:t xml:space="preserve">. Члены комиссии и лица, участвовавшие в ее заседании, не вправе разглашать сведения, ставшие им известными в ходе работы комиссии.</w:t>
      </w:r>
    </w:p>
    <w:bookmarkStart w:id="152" w:name="P152"/>
    <w:bookmarkEnd w:id="152"/>
    <w:p>
      <w:pPr>
        <w:pStyle w:val="0"/>
        <w:spacing w:before="200" w:line-rule="auto"/>
        <w:ind w:firstLine="540"/>
        <w:jc w:val="both"/>
      </w:pPr>
      <w:hyperlink w:history="0" r:id="rId106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29</w:t>
        </w:r>
      </w:hyperlink>
      <w:r>
        <w:rPr>
          <w:sz w:val="20"/>
        </w:rPr>
        <w:t xml:space="preserve">. По итогам рассмотрения вопроса, указанного в </w:t>
      </w:r>
      <w:hyperlink w:history="0" w:anchor="P93" w:tooltip="а) представление руководителем исполнительного органа в соответствии с пунктом 24 Положения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государственной гражданской службы Астраханской области в исполнительных органах Астраханской области, государственными гражданскими служащими Астраханской области исполнительных органов Астраханской области, и соблюдения государственными гр...">
        <w:r>
          <w:rPr>
            <w:sz w:val="20"/>
            <w:color w:val="0000ff"/>
          </w:rPr>
          <w:t xml:space="preserve">абзаце втором подпункта а) пункта 15</w:t>
        </w:r>
      </w:hyperlink>
      <w:r>
        <w:rPr>
          <w:sz w:val="20"/>
        </w:rPr>
        <w:t xml:space="preserve"> настоящего Положения, комиссия принимает одно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установить, что сведения, представленные государственным служащим в соответствии с </w:t>
      </w:r>
      <w:hyperlink w:history="0" r:id="rId107" w:tooltip="Постановление Губернатора Астраханской области от 28.10.2009 N 535 (ред. от 07.09.2015) &quot;О проверке достоверности и полноты сведений, представляемых гражданами, претендующими на замещение должностей государственной гражданской службы Астраханской области в исполнительных органах государственной власти Астраханской области, государственными гражданскими служащими Астраханской области, замещающими должности государственной гражданской службы Астраханской области в исполнительных органах государственной власти ------------ Утратил силу или отменен {КонсультантПлюс}">
        <w:r>
          <w:rPr>
            <w:sz w:val="20"/>
            <w:color w:val="0000ff"/>
          </w:rPr>
          <w:t xml:space="preserve">подпунктом 1.1 пункта 1</w:t>
        </w:r>
      </w:hyperlink>
      <w:r>
        <w:rPr>
          <w:sz w:val="20"/>
        </w:rPr>
        <w:t xml:space="preserve"> Положения о проверке достоверности и полноты сведений, являются достоверными и полными;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установить, что сведения, представленные государственным служащим в соответствии с </w:t>
      </w:r>
      <w:hyperlink w:history="0" r:id="rId108" w:tooltip="Постановление Губернатора Астраханской области от 28.10.2009 N 535 (ред. от 07.09.2015) &quot;О проверке достоверности и полноты сведений, представляемых гражданами, претендующими на замещение должностей государственной гражданской службы Астраханской области в исполнительных органах государственной власти Астраханской области, государственными гражданскими служащими Астраханской области, замещающими должности государственной гражданской службы Астраханской области в исполнительных органах государственной власти ------------ Утратил силу или отменен {КонсультантПлюс}">
        <w:r>
          <w:rPr>
            <w:sz w:val="20"/>
            <w:color w:val="0000ff"/>
          </w:rPr>
          <w:t xml:space="preserve">подпунктом 1.1 пункта 1</w:t>
        </w:r>
      </w:hyperlink>
      <w:r>
        <w:rPr>
          <w:sz w:val="20"/>
        </w:rPr>
        <w:t xml:space="preserve"> Положения о проверке достоверности и полноты сведений, являются недостоверными и (или) неполными. В этом случае комиссия рекомендует руководителю исполнительного органа применить к государственному служащему конкретную меру ответственности.</w:t>
      </w:r>
    </w:p>
    <w:p>
      <w:pPr>
        <w:pStyle w:val="0"/>
        <w:spacing w:before="200" w:line-rule="auto"/>
        <w:ind w:firstLine="540"/>
        <w:jc w:val="both"/>
      </w:pPr>
      <w:hyperlink w:history="0" r:id="rId109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30</w:t>
        </w:r>
      </w:hyperlink>
      <w:r>
        <w:rPr>
          <w:sz w:val="20"/>
        </w:rPr>
        <w:t xml:space="preserve">. По итогам рассмотрения вопроса, указанного в </w:t>
      </w:r>
      <w:hyperlink w:history="0" w:anchor="P93" w:tooltip="а) представление руководителем исполнительного органа в соответствии с пунктом 24 Положения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государственной гражданской службы Астраханской области в исполнительных органах Астраханской области, государственными гражданскими служащими Астраханской области исполнительных органов Астраханской области, и соблюдения государственными гр...">
        <w:r>
          <w:rPr>
            <w:sz w:val="20"/>
            <w:color w:val="0000ff"/>
          </w:rPr>
          <w:t xml:space="preserve">абзаце третьем подпункта а) пункта 15</w:t>
        </w:r>
      </w:hyperlink>
      <w:r>
        <w:rPr>
          <w:sz w:val="20"/>
        </w:rPr>
        <w:t xml:space="preserve"> настоящего Положения, комиссия принимает одно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установить, что государственный служащий соблюдал требования к служебному поведению и (или) требования об урегулировании конфликта интересов;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установить, что государственный служащий не соблюдал требования к служебному поведению и (или) требования об урегулировании конфликта интересов. В этом случае комиссия рекомендует руководителю исполнительного органа указать государственному служащему на недопустимость нарушения требований к служебному поведению и (или) требований об урегулировании конфликта интересов либо применить к государственному служащему конкретную меру ответственности.</w:t>
      </w:r>
    </w:p>
    <w:bookmarkStart w:id="158" w:name="P158"/>
    <w:bookmarkEnd w:id="158"/>
    <w:p>
      <w:pPr>
        <w:pStyle w:val="0"/>
        <w:spacing w:before="200" w:line-rule="auto"/>
        <w:ind w:firstLine="540"/>
        <w:jc w:val="both"/>
      </w:pPr>
      <w:hyperlink w:history="0" r:id="rId110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31</w:t>
        </w:r>
      </w:hyperlink>
      <w:r>
        <w:rPr>
          <w:sz w:val="20"/>
        </w:rPr>
        <w:t xml:space="preserve">. По итогам рассмотрения вопроса, указанного в </w:t>
      </w:r>
      <w:hyperlink w:history="0" w:anchor="P100" w:tooltip="обращение гражданина, замещавшего в исполнительном органе должность государственной службы, включенную в перечни должностей государственной службы, предусмотренные Постановлением Губернатора Астраханской области от 21.10.2022 N 129 &quot;О перечне должностей государственной гражданской службы Астраханской области в исполнительных органах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...">
        <w:r>
          <w:rPr>
            <w:sz w:val="20"/>
            <w:color w:val="0000ff"/>
          </w:rPr>
          <w:t xml:space="preserve">абзаце втором подпункта "б" пункта 15</w:t>
        </w:r>
      </w:hyperlink>
      <w:r>
        <w:rPr>
          <w:sz w:val="20"/>
        </w:rPr>
        <w:t xml:space="preserve"> настоящего Положения, комиссия принимает одно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дать гражданину согласие на замещение на условиях трудового договора должности в организации и (или) выполнение в данной организации работы (оказание данной организации услуги) на условиях гражданско-правового договора (гражданско-правовых договоров), указанного в </w:t>
      </w:r>
      <w:hyperlink w:history="0" r:id="rId111" w:tooltip="Федеральный закон от 25.12.2008 N 273-ФЗ (ред. от 13.06.2023) &quot;О противодействии коррупции&quot; ------------ Недействующая редакция {КонсультантПлюс}">
        <w:r>
          <w:rPr>
            <w:sz w:val="20"/>
            <w:color w:val="0000ff"/>
          </w:rPr>
          <w:t xml:space="preserve">части 1 статьи 12</w:t>
        </w:r>
      </w:hyperlink>
      <w:r>
        <w:rPr>
          <w:sz w:val="20"/>
        </w:rPr>
        <w:t xml:space="preserve"> Федерального закона от 25.12.2008 N 273-ФЗ "О противодействии коррупции", если отдельные функции по государственному управлению данной организацией входили в его должностные (служебные) обязанности;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отказать гражданину в замещении на условиях трудового договора должности в организации и (или) выполнении в данной организации работы (оказании данной организации услуги) на условиях гражданско-правового договора (гражданско-правовых договоров), указанного в </w:t>
      </w:r>
      <w:hyperlink w:history="0" r:id="rId112" w:tooltip="Федеральный закон от 25.12.2008 N 273-ФЗ (ред. от 13.06.2023) &quot;О противодействии коррупции&quot; ------------ Недействующая редакция {КонсультантПлюс}">
        <w:r>
          <w:rPr>
            <w:sz w:val="20"/>
            <w:color w:val="0000ff"/>
          </w:rPr>
          <w:t xml:space="preserve">части 1 статьи 12</w:t>
        </w:r>
      </w:hyperlink>
      <w:r>
        <w:rPr>
          <w:sz w:val="20"/>
        </w:rPr>
        <w:t xml:space="preserve"> Федерального закона от 25.12.2008 N 273-ФЗ "О противодействии коррупции", если отдельные функции по государственному управлению данной организацией входили в его должностные (служебные) обязанности, и мотивировать свой отказ.</w:t>
      </w:r>
    </w:p>
    <w:p>
      <w:pPr>
        <w:pStyle w:val="0"/>
        <w:jc w:val="both"/>
      </w:pPr>
      <w:r>
        <w:rPr>
          <w:sz w:val="20"/>
        </w:rPr>
        <w:t xml:space="preserve">(п. 31 в ред. </w:t>
      </w:r>
      <w:hyperlink w:history="0" r:id="rId113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19.07.2019 N 57)</w:t>
      </w:r>
    </w:p>
    <w:p>
      <w:pPr>
        <w:pStyle w:val="0"/>
        <w:spacing w:before="200" w:line-rule="auto"/>
        <w:ind w:firstLine="540"/>
        <w:jc w:val="both"/>
      </w:pPr>
      <w:hyperlink w:history="0" r:id="rId114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32</w:t>
        </w:r>
      </w:hyperlink>
      <w:r>
        <w:rPr>
          <w:sz w:val="20"/>
        </w:rPr>
        <w:t xml:space="preserve">. По итогам рассмотрения вопроса, указанного в </w:t>
      </w:r>
      <w:hyperlink w:history="0" w:anchor="P102" w:tooltip="заявление государственн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">
        <w:r>
          <w:rPr>
            <w:sz w:val="20"/>
            <w:color w:val="0000ff"/>
          </w:rPr>
          <w:t xml:space="preserve">абзаце третьем подпункта б) пункта 15</w:t>
        </w:r>
      </w:hyperlink>
      <w:r>
        <w:rPr>
          <w:sz w:val="20"/>
        </w:rPr>
        <w:t xml:space="preserve"> настоящего Положения, комиссия принимает одно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признать, что причина непредставления государственным служащим сведений о доходах, об имуществе и обязательствах имущественного характера своих супруги (супруга) и несовершеннолетних детей является объективной и уважительной;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признать, что причина непредставления государственным служащим сведений о доходах, об имуществе и обязательствах имущественного характера своих супруги (супруга) и несовершеннолетних детей не является уважительной. В этом случае комиссия рекомендует государственному служащему принять меры по представлению указанных сведений;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признать, что причина непредставления государственным служащим сведений о доходах, об имуществе и обязательствах имущественного характера 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руководителю исполнительного органа применить к государственному служащему конкретную меру ответственности.</w:t>
      </w:r>
    </w:p>
    <w:p>
      <w:pPr>
        <w:pStyle w:val="0"/>
        <w:spacing w:before="200" w:line-rule="auto"/>
        <w:ind w:firstLine="540"/>
        <w:jc w:val="both"/>
      </w:pPr>
      <w:hyperlink w:history="0" r:id="rId115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33</w:t>
        </w:r>
      </w:hyperlink>
      <w:r>
        <w:rPr>
          <w:sz w:val="20"/>
        </w:rPr>
        <w:t xml:space="preserve">. По итогам рассмотрения вопроса, указанного в </w:t>
      </w:r>
      <w:hyperlink w:history="0" w:anchor="P103" w:tooltip="заявление государственного служащего о невозможности выполнить требования Федерального закона от 07.05.2013 N 79-ФЗ &quot;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&quot; (далее - Федеральный закон &quot;О запрете отдельным категориям лиц открывать и иметь счета (вклады), хранить наличные денежные сре...">
        <w:r>
          <w:rPr>
            <w:sz w:val="20"/>
            <w:color w:val="0000ff"/>
          </w:rPr>
          <w:t xml:space="preserve">абзаце четвертом подпункта б) пункта 15</w:t>
        </w:r>
      </w:hyperlink>
      <w:r>
        <w:rPr>
          <w:sz w:val="20"/>
        </w:rPr>
        <w:t xml:space="preserve"> настоящего Положения, комиссия принимает одно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признать, что обстоятельства, препятствующие выполнению требований Федерального закона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являются объективными и уважительными;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признать, что обстоятельства, препятствующие выполнению требований Федерального </w:t>
      </w:r>
      <w:hyperlink w:history="0" r:id="rId116" w:tooltip="Федеральный закон от 07.05.2013 N 79-ФЗ (ред. от 26.05.2021) &quot;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&quot; ------------ Недействующая редакция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не являются объективными и уважительными. В этом случае комиссия рекомендует руководителю исполнительного органа применить к государственному служащему конкретную меру ответственности.</w:t>
      </w:r>
    </w:p>
    <w:p>
      <w:pPr>
        <w:pStyle w:val="0"/>
        <w:jc w:val="both"/>
      </w:pPr>
      <w:r>
        <w:rPr>
          <w:sz w:val="20"/>
        </w:rPr>
        <w:t xml:space="preserve">(пункт введен </w:t>
      </w:r>
      <w:hyperlink w:history="0" r:id="rId117" w:tooltip="Постановление Губернатора Астраханской области от 22.06.2015 N 53 (ред. от 21.10.2022)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22.06.2015 N 53)</w:t>
      </w:r>
    </w:p>
    <w:bookmarkStart w:id="170" w:name="P170"/>
    <w:bookmarkEnd w:id="170"/>
    <w:p>
      <w:pPr>
        <w:pStyle w:val="0"/>
        <w:spacing w:before="200" w:line-rule="auto"/>
        <w:ind w:firstLine="540"/>
        <w:jc w:val="both"/>
      </w:pPr>
      <w:hyperlink w:history="0" r:id="rId118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34</w:t>
        </w:r>
      </w:hyperlink>
      <w:r>
        <w:rPr>
          <w:sz w:val="20"/>
        </w:rPr>
        <w:t xml:space="preserve">. По итогам рассмотрения вопросов, указанных в </w:t>
      </w:r>
      <w:hyperlink w:history="0" w:anchor="P105" w:tooltip="уведомление государствен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">
        <w:r>
          <w:rPr>
            <w:sz w:val="20"/>
            <w:color w:val="0000ff"/>
          </w:rPr>
          <w:t xml:space="preserve">абзацах пятом</w:t>
        </w:r>
      </w:hyperlink>
      <w:r>
        <w:rPr>
          <w:sz w:val="20"/>
        </w:rPr>
        <w:t xml:space="preserve">, </w:t>
      </w:r>
      <w:hyperlink w:history="0" w:anchor="P107" w:tooltip="уведомление государственного служащего о возникшем конфликте интересов или о возможности его возникновения;">
        <w:r>
          <w:rPr>
            <w:sz w:val="20"/>
            <w:color w:val="0000ff"/>
          </w:rPr>
          <w:t xml:space="preserve">шестом подпункта "б" пункта 15</w:t>
        </w:r>
      </w:hyperlink>
      <w:r>
        <w:rPr>
          <w:sz w:val="20"/>
        </w:rPr>
        <w:t xml:space="preserve"> настоящего Положения, комиссия принимает одно из следующих решений: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19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19.07.2019 N 57)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признать, что при исполнении государственным служащим должностных обязанностей возможность возникновения конфликта интересов отсутствует;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120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19.07.2019 N 57)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признать, что при исполнении государственным служащим должностных обязанностей конфликт интересов отсутствует;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признать, что при исполнении государственным служащим должностных обязанностей личная заинтересованность приводит или может привести к конфликту интересов. В этом случае комиссия рекомендует государственному служащему и (или) руководителю исполнительного органа принять меры по урегулированию конфликта интересов или по недопущению его возникновения;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признать, что государственный служащий не соблюдал требования об урегулировании конфликта интересов. В этом случае комиссия рекомендует руководителю исполнительного органа применить к государственному служащему конкретную меру ответственности.</w:t>
      </w:r>
    </w:p>
    <w:p>
      <w:pPr>
        <w:pStyle w:val="0"/>
        <w:jc w:val="both"/>
      </w:pPr>
      <w:r>
        <w:rPr>
          <w:sz w:val="20"/>
        </w:rPr>
        <w:t xml:space="preserve">(п. 33 введен </w:t>
      </w:r>
      <w:hyperlink w:history="0" r:id="rId121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22.03.2016 N 18)</w:t>
      </w:r>
    </w:p>
    <w:bookmarkStart w:id="178" w:name="P178"/>
    <w:bookmarkEnd w:id="178"/>
    <w:p>
      <w:pPr>
        <w:pStyle w:val="0"/>
        <w:spacing w:before="200" w:line-rule="auto"/>
        <w:ind w:firstLine="540"/>
        <w:jc w:val="both"/>
      </w:pPr>
      <w:hyperlink w:history="0" r:id="rId122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35</w:t>
        </w:r>
      </w:hyperlink>
      <w:r>
        <w:rPr>
          <w:sz w:val="20"/>
        </w:rPr>
        <w:t xml:space="preserve">. По итогам рассмотрения вопроса, указанного в </w:t>
      </w:r>
      <w:hyperlink w:history="0" w:anchor="P110" w:tooltip="г) представление руководителем исполнительного органа материалов проверки, свидетельствующих о представлении государственным служащим недостоверных или неполных сведений, предусмотренных частью 1 статьи 14.2 Закона Астраханской области от 28.05.2008 N 23/2008-ОЗ &quot;О противодействии коррупции в Астраханской области&quot;;">
        <w:r>
          <w:rPr>
            <w:sz w:val="20"/>
            <w:color w:val="0000ff"/>
          </w:rPr>
          <w:t xml:space="preserve">подпункте г) пункта 15</w:t>
        </w:r>
      </w:hyperlink>
      <w:r>
        <w:rPr>
          <w:sz w:val="20"/>
        </w:rPr>
        <w:t xml:space="preserve"> настоящего Положения, комиссия принимает одно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признать, что сведения, представленные государственным служащим в соответствии с </w:t>
      </w:r>
      <w:hyperlink w:history="0" r:id="rId123" w:tooltip="Закон Астраханской области от 28.05.2008 N 23/2008-ОЗ (ред. от 25.04.2023) &quot;О противодействии коррупции в Астраханской области&quot; (принят Государственной Думой Астраханской области 22.05.2008) {КонсультантПлюс}">
        <w:r>
          <w:rPr>
            <w:sz w:val="20"/>
            <w:color w:val="0000ff"/>
          </w:rPr>
          <w:t xml:space="preserve">частью 1 статьи 14.2</w:t>
        </w:r>
      </w:hyperlink>
      <w:r>
        <w:rPr>
          <w:sz w:val="20"/>
        </w:rPr>
        <w:t xml:space="preserve"> Закона Астраханской области от 28.05.2008 N 23/2008-ОЗ "О противодействии коррупции в Астраханской области", являются достоверными и полными;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признать, что сведения, представленные государственным служащим в соответствии с </w:t>
      </w:r>
      <w:hyperlink w:history="0" r:id="rId124" w:tooltip="Закон Астраханской области от 28.05.2008 N 23/2008-ОЗ (ред. от 25.04.2023) &quot;О противодействии коррупции в Астраханской области&quot; (принят Государственной Думой Астраханской области 22.05.2008) {КонсультантПлюс}">
        <w:r>
          <w:rPr>
            <w:sz w:val="20"/>
            <w:color w:val="0000ff"/>
          </w:rPr>
          <w:t xml:space="preserve">частью 1 статьи 14.2</w:t>
        </w:r>
      </w:hyperlink>
      <w:r>
        <w:rPr>
          <w:sz w:val="20"/>
        </w:rPr>
        <w:t xml:space="preserve"> Закона Астраханской области от 28.05.2008 N 23/2008-ОЗ "О противодействии коррупции в Астраханской области", являются недостоверными и (или) неполными. В этом случае комиссия рекомендует руководителю исполнительного органа применить к государственному служащему конкретную меру ответственности и (или) направить материалы, полученные в результате осуществления контроля за расходами, в органы прокуратуры и (или) иные государственные органы в соответствии с их компетенцией.</w:t>
      </w:r>
    </w:p>
    <w:p>
      <w:pPr>
        <w:pStyle w:val="0"/>
        <w:jc w:val="both"/>
      </w:pPr>
      <w:r>
        <w:rPr>
          <w:sz w:val="20"/>
        </w:rPr>
        <w:t xml:space="preserve">(пункт введен </w:t>
      </w:r>
      <w:hyperlink w:history="0" r:id="rId125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05.02.2015 N 8)</w:t>
      </w:r>
    </w:p>
    <w:p>
      <w:pPr>
        <w:pStyle w:val="0"/>
        <w:spacing w:before="200" w:line-rule="auto"/>
        <w:ind w:firstLine="540"/>
        <w:jc w:val="both"/>
      </w:pPr>
      <w:hyperlink w:history="0" r:id="rId126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36</w:t>
        </w:r>
      </w:hyperlink>
      <w:r>
        <w:rPr>
          <w:sz w:val="20"/>
        </w:rPr>
        <w:t xml:space="preserve">. По итогам рассмотрения вопросов, указанных в </w:t>
      </w:r>
      <w:hyperlink w:history="0" w:anchor="P93" w:tooltip="а) представление руководителем исполнительного органа в соответствии с пунктом 24 Положения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государственной гражданской службы Астраханской области в исполнительных органах Астраханской области, государственными гражданскими служащими Астраханской области исполнительных органов Астраханской области, и соблюдения государственными гр...">
        <w:r>
          <w:rPr>
            <w:sz w:val="20"/>
            <w:color w:val="0000ff"/>
          </w:rPr>
          <w:t xml:space="preserve">подпунктах а</w:t>
        </w:r>
      </w:hyperlink>
      <w:r>
        <w:rPr>
          <w:sz w:val="20"/>
        </w:rPr>
        <w:t xml:space="preserve">), </w:t>
      </w:r>
      <w:hyperlink w:history="0" w:anchor="P98" w:tooltip="б) поступившее в соответствии с правовыми актами Астраханской области:">
        <w:r>
          <w:rPr>
            <w:sz w:val="20"/>
            <w:color w:val="0000ff"/>
          </w:rPr>
          <w:t xml:space="preserve">б</w:t>
        </w:r>
      </w:hyperlink>
      <w:r>
        <w:rPr>
          <w:sz w:val="20"/>
        </w:rPr>
        <w:t xml:space="preserve">), </w:t>
      </w:r>
      <w:hyperlink w:history="0" w:anchor="P110" w:tooltip="г) представление руководителем исполнительного органа материалов проверки, свидетельствующих о представлении государственным служащим недостоверных или неполных сведений, предусмотренных частью 1 статьи 14.2 Закона Астраханской области от 28.05.2008 N 23/2008-ОЗ &quot;О противодействии коррупции в Астраханской области&quot;;">
        <w:r>
          <w:rPr>
            <w:sz w:val="20"/>
            <w:color w:val="0000ff"/>
          </w:rPr>
          <w:t xml:space="preserve">г</w:t>
        </w:r>
      </w:hyperlink>
      <w:r>
        <w:rPr>
          <w:sz w:val="20"/>
        </w:rPr>
        <w:t xml:space="preserve">) и </w:t>
      </w:r>
      <w:hyperlink w:history="0" w:anchor="P112" w:tooltip="д) поступившее в соответствии с частью 4 статьи 12 Федерального закона от 25.12.2008 N 273-ФЗ &quot;О противодействии коррупции&quot; и статьей 64.1 Трудового кодекса Российской Федерации в исполнительный орган уведомление коммерческой или некоммерческой организации о заключении с гражданином, замещавшим должность государственной службы в исполнительном органе, трудового договора и (или) гражданско-правового договора (гражданско-правовых договоров) на выполнение в данной организации работы (оказания данной организ...">
        <w:r>
          <w:rPr>
            <w:sz w:val="20"/>
            <w:color w:val="0000ff"/>
          </w:rPr>
          <w:t xml:space="preserve">д) пункта 15</w:t>
        </w:r>
      </w:hyperlink>
      <w:r>
        <w:rPr>
          <w:sz w:val="20"/>
        </w:rPr>
        <w:t xml:space="preserve"> настоящего Положения, и при наличии к тому оснований комиссия может принять иное решение, чем это предусмотрено </w:t>
      </w:r>
      <w:hyperlink w:history="0" w:anchor="P152" w:tooltip="29. По итогам рассмотрения вопроса, указанного в абзаце втором подпункта а) пункта 15 настоящего Положения, комиссия принимает одно из следующих решений:">
        <w:r>
          <w:rPr>
            <w:sz w:val="20"/>
            <w:color w:val="0000ff"/>
          </w:rPr>
          <w:t xml:space="preserve">пунктами 29</w:t>
        </w:r>
      </w:hyperlink>
      <w:r>
        <w:rPr>
          <w:sz w:val="20"/>
        </w:rPr>
        <w:t xml:space="preserve"> - </w:t>
      </w:r>
      <w:hyperlink w:history="0" w:anchor="P178" w:tooltip="35. По итогам рассмотрения вопроса, указанного в подпункте г) пункта 15 настоящего Положения, комиссия принимает одно из следующих решений:">
        <w:r>
          <w:rPr>
            <w:sz w:val="20"/>
            <w:color w:val="0000ff"/>
          </w:rPr>
          <w:t xml:space="preserve">35</w:t>
        </w:r>
      </w:hyperlink>
      <w:r>
        <w:rPr>
          <w:sz w:val="20"/>
        </w:rPr>
        <w:t xml:space="preserve"> и </w:t>
      </w:r>
      <w:hyperlink w:history="0" w:anchor="P184" w:tooltip="37. По итогам рассмотрения вопроса, указанного в подпункте &quot;д&quot; пункта 15 настоящего Положения, комиссия принимает в отношении гражданина, замещавшего должность государственной службы в исполнительном органе, одно из следующих решений:">
        <w:r>
          <w:rPr>
            <w:sz w:val="20"/>
            <w:color w:val="0000ff"/>
          </w:rPr>
          <w:t xml:space="preserve">37</w:t>
        </w:r>
      </w:hyperlink>
      <w:r>
        <w:rPr>
          <w:sz w:val="20"/>
        </w:rPr>
        <w:t xml:space="preserve"> настоящего Положения. Основания и мотивы принятия такого решения должны быть отражены в протоколе заседания комиссии.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22.06.2015 </w:t>
      </w:r>
      <w:hyperlink w:history="0" r:id="rId127" w:tooltip="Постановление Губернатора Астраханской области от 22.06.2015 N 53 (ред. от 21.10.2022)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53</w:t>
        </w:r>
      </w:hyperlink>
      <w:r>
        <w:rPr>
          <w:sz w:val="20"/>
        </w:rPr>
        <w:t xml:space="preserve">, от 22.03.2016 </w:t>
      </w:r>
      <w:hyperlink w:history="0" r:id="rId128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18</w:t>
        </w:r>
      </w:hyperlink>
      <w:r>
        <w:rPr>
          <w:sz w:val="20"/>
        </w:rPr>
        <w:t xml:space="preserve">, от 19.07.2019 </w:t>
      </w:r>
      <w:hyperlink w:history="0" r:id="rId129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N 57</w:t>
        </w:r>
      </w:hyperlink>
      <w:r>
        <w:rPr>
          <w:sz w:val="20"/>
        </w:rPr>
        <w:t xml:space="preserve">)</w:t>
      </w:r>
    </w:p>
    <w:bookmarkStart w:id="184" w:name="P184"/>
    <w:bookmarkEnd w:id="184"/>
    <w:p>
      <w:pPr>
        <w:pStyle w:val="0"/>
        <w:spacing w:before="200" w:line-rule="auto"/>
        <w:ind w:firstLine="540"/>
        <w:jc w:val="both"/>
      </w:pPr>
      <w:hyperlink w:history="0" r:id="rId130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37</w:t>
        </w:r>
      </w:hyperlink>
      <w:r>
        <w:rPr>
          <w:sz w:val="20"/>
        </w:rPr>
        <w:t xml:space="preserve">. По итогам рассмотрения вопроса, указанного в </w:t>
      </w:r>
      <w:hyperlink w:history="0" w:anchor="P112" w:tooltip="д) поступившее в соответствии с частью 4 статьи 12 Федерального закона от 25.12.2008 N 273-ФЗ &quot;О противодействии коррупции&quot; и статьей 64.1 Трудового кодекса Российской Федерации в исполнительный орган уведомление коммерческой или некоммерческой организации о заключении с гражданином, замещавшим должность государственной службы в исполнительном органе, трудового договора и (или) гражданско-правового договора (гражданско-правовых договоров) на выполнение в данной организации работы (оказания данной организ...">
        <w:r>
          <w:rPr>
            <w:sz w:val="20"/>
            <w:color w:val="0000ff"/>
          </w:rPr>
          <w:t xml:space="preserve">подпункте "д" пункта 15</w:t>
        </w:r>
      </w:hyperlink>
      <w:r>
        <w:rPr>
          <w:sz w:val="20"/>
        </w:rPr>
        <w:t xml:space="preserve"> настоящего Положения, комиссия принимает в отношении гражданина, замещавшего должность государственной службы в исполнительном органе, одно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дать согласие на замещение им должности на условиях трудового договора в организации и (или) на выполнение в данной организации работы (оказание данной организации услуги) на условиях гражданско-правового договора (гражданско-правовых договоров), указанного в </w:t>
      </w:r>
      <w:hyperlink w:history="0" r:id="rId131" w:tooltip="Федеральный закон от 25.12.2008 N 273-ФЗ (ред. от 13.06.2023) &quot;О противодействии коррупции&quot; ------------ Недействующая редакция {КонсультантПлюс}">
        <w:r>
          <w:rPr>
            <w:sz w:val="20"/>
            <w:color w:val="0000ff"/>
          </w:rPr>
          <w:t xml:space="preserve">части 1 статьи 12</w:t>
        </w:r>
      </w:hyperlink>
      <w:r>
        <w:rPr>
          <w:sz w:val="20"/>
        </w:rPr>
        <w:t xml:space="preserve"> Федерального закона от 25.12.2008 N 273-ФЗ "О противодействии коррупции", если отдельные функции по государственному управлению этой организации входили в его должностные (служебные) обязанности;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установить, что замещение им должности на условиях трудового договора в организации и (или) выполнение в данной организации работы (оказание данной организации услуги) на условиях гражданско-правового договора (гражданско-правовых договоров), указанного в </w:t>
      </w:r>
      <w:hyperlink w:history="0" r:id="rId132" w:tooltip="Федеральный закон от 25.12.2008 N 273-ФЗ (ред. от 13.06.2023) &quot;О противодействии коррупции&quot; ------------ Недействующая редакция {КонсультантПлюс}">
        <w:r>
          <w:rPr>
            <w:sz w:val="20"/>
            <w:color w:val="0000ff"/>
          </w:rPr>
          <w:t xml:space="preserve">части 1 статьи 12</w:t>
        </w:r>
      </w:hyperlink>
      <w:r>
        <w:rPr>
          <w:sz w:val="20"/>
        </w:rPr>
        <w:t xml:space="preserve"> Федерального закона от 25.12.2008 N 273-ФЗ "О противодействии коррупции", нарушают требования </w:t>
      </w:r>
      <w:hyperlink w:history="0" r:id="rId133" w:tooltip="Федеральный закон от 25.12.2008 N 273-ФЗ (ред. от 13.06.2023) &quot;О противодействии коррупции&quot; ------------ Недействующая редакция {КонсультантПлюс}">
        <w:r>
          <w:rPr>
            <w:sz w:val="20"/>
            <w:color w:val="0000ff"/>
          </w:rPr>
          <w:t xml:space="preserve">статьи 12</w:t>
        </w:r>
      </w:hyperlink>
      <w:r>
        <w:rPr>
          <w:sz w:val="20"/>
        </w:rPr>
        <w:t xml:space="preserve"> Федерального закона от 25.12.2008 N 273-ФЗ "О противодействии коррупции". В этом случае комиссия рекомендует представителю нанимателя проинформировать об указанных обстоятельствах органы прокуратуры и уведомившую организацию.</w:t>
      </w:r>
    </w:p>
    <w:p>
      <w:pPr>
        <w:pStyle w:val="0"/>
        <w:jc w:val="both"/>
      </w:pPr>
      <w:r>
        <w:rPr>
          <w:sz w:val="20"/>
        </w:rPr>
        <w:t xml:space="preserve">(п. 37 в ред. </w:t>
      </w:r>
      <w:hyperlink w:history="0" r:id="rId134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19.07.2019 N 57)</w:t>
      </w:r>
    </w:p>
    <w:p>
      <w:pPr>
        <w:pStyle w:val="0"/>
        <w:spacing w:before="200" w:line-rule="auto"/>
        <w:ind w:firstLine="540"/>
        <w:jc w:val="both"/>
      </w:pPr>
      <w:hyperlink w:history="0" r:id="rId135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38</w:t>
        </w:r>
      </w:hyperlink>
      <w:r>
        <w:rPr>
          <w:sz w:val="20"/>
        </w:rPr>
        <w:t xml:space="preserve">. По итогам рассмотрения вопроса, предусмотренного </w:t>
      </w:r>
      <w:hyperlink w:history="0" w:anchor="P109" w:tooltip="в) представление руководителя исполнительного органа или любого члена комиссии, касающееся обеспечения соблюдения государственным служащим требований к служебному поведению и (или) требований об урегулировании конфликта интересов либо осуществления в исполнительном органе мер по предупреждению коррупции.">
        <w:r>
          <w:rPr>
            <w:sz w:val="20"/>
            <w:color w:val="0000ff"/>
          </w:rPr>
          <w:t xml:space="preserve">подпунктом в) пункта 15</w:t>
        </w:r>
      </w:hyperlink>
      <w:r>
        <w:rPr>
          <w:sz w:val="20"/>
        </w:rPr>
        <w:t xml:space="preserve"> настоящего Положения, комиссия принимает соответствующее решение.</w:t>
      </w:r>
    </w:p>
    <w:p>
      <w:pPr>
        <w:pStyle w:val="0"/>
        <w:spacing w:before="200" w:line-rule="auto"/>
        <w:ind w:firstLine="540"/>
        <w:jc w:val="both"/>
      </w:pPr>
      <w:hyperlink w:history="0" r:id="rId136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39</w:t>
        </w:r>
      </w:hyperlink>
      <w:r>
        <w:rPr>
          <w:sz w:val="20"/>
        </w:rPr>
        <w:t xml:space="preserve">. Для исполнения решений комиссии могут быть подготовлены проекты правовых актов исполнительного органа, решений или поручений руководителя исполнительного органа, которые в установленном порядке представляются на рассмотрение руководителя исполнительного органа.</w:t>
      </w:r>
    </w:p>
    <w:p>
      <w:pPr>
        <w:pStyle w:val="0"/>
        <w:spacing w:before="200" w:line-rule="auto"/>
        <w:ind w:firstLine="540"/>
        <w:jc w:val="both"/>
      </w:pPr>
      <w:hyperlink w:history="0" r:id="rId137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40</w:t>
        </w:r>
      </w:hyperlink>
      <w:r>
        <w:rPr>
          <w:sz w:val="20"/>
        </w:rPr>
        <w:t xml:space="preserve">. Решения комиссии по вопросам, указанным в </w:t>
      </w:r>
      <w:hyperlink w:history="0" w:anchor="P92" w:tooltip="15. Основаниями для проведения заседания комиссии являются:">
        <w:r>
          <w:rPr>
            <w:sz w:val="20"/>
            <w:color w:val="0000ff"/>
          </w:rPr>
          <w:t xml:space="preserve">пункте 15</w:t>
        </w:r>
      </w:hyperlink>
      <w:r>
        <w:rPr>
          <w:sz w:val="20"/>
        </w:rPr>
        <w:t xml:space="preserve"> настоящего Положения, принимаются тайным голосованием (если комиссия не примет иное решение) простым большинством голосов присутствующих на заседании членов комиссии.</w:t>
      </w:r>
    </w:p>
    <w:p>
      <w:pPr>
        <w:pStyle w:val="0"/>
        <w:spacing w:before="200" w:line-rule="auto"/>
        <w:ind w:firstLine="540"/>
        <w:jc w:val="both"/>
      </w:pPr>
      <w:hyperlink w:history="0" r:id="rId138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41</w:t>
        </w:r>
      </w:hyperlink>
      <w:r>
        <w:rPr>
          <w:sz w:val="20"/>
        </w:rPr>
        <w:t xml:space="preserve">. Решения комиссии оформляются протоколами, которые подписывают члены комиссии, принимавшие участие в ее заседании. Решения комиссии, за исключением решения, принимаемого по итогам рассмотрения вопроса, указанного в </w:t>
      </w:r>
      <w:hyperlink w:history="0" w:anchor="P100" w:tooltip="обращение гражданина, замещавшего в исполнительном органе должность государственной службы, включенную в перечни должностей государственной службы, предусмотренные Постановлением Губернатора Астраханской области от 21.10.2022 N 129 &quot;О перечне должностей государственной гражданской службы Астраханской области в исполнительных органах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...">
        <w:r>
          <w:rPr>
            <w:sz w:val="20"/>
            <w:color w:val="0000ff"/>
          </w:rPr>
          <w:t xml:space="preserve">абзаце втором подпункта б) пункта 15</w:t>
        </w:r>
      </w:hyperlink>
      <w:r>
        <w:rPr>
          <w:sz w:val="20"/>
        </w:rPr>
        <w:t xml:space="preserve"> настоящего Положения, для руководителя исполнительного органа носят рекомендательный характер. Решение, принимаемое по итогам рассмотрения вопроса, указанного в </w:t>
      </w:r>
      <w:hyperlink w:history="0" w:anchor="P100" w:tooltip="обращение гражданина, замещавшего в исполнительном органе должность государственной службы, включенную в перечни должностей государственной службы, предусмотренные Постановлением Губернатора Астраханской области от 21.10.2022 N 129 &quot;О перечне должностей государственной гражданской службы Астраханской области в исполнительных органах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...">
        <w:r>
          <w:rPr>
            <w:sz w:val="20"/>
            <w:color w:val="0000ff"/>
          </w:rPr>
          <w:t xml:space="preserve">абзаце втором подпункта б) пункта 15</w:t>
        </w:r>
      </w:hyperlink>
      <w:r>
        <w:rPr>
          <w:sz w:val="20"/>
        </w:rPr>
        <w:t xml:space="preserve"> настоящего Положения, носит обязательный характер.</w:t>
      </w:r>
    </w:p>
    <w:p>
      <w:pPr>
        <w:pStyle w:val="0"/>
        <w:spacing w:before="200" w:line-rule="auto"/>
        <w:ind w:firstLine="540"/>
        <w:jc w:val="both"/>
      </w:pPr>
      <w:hyperlink w:history="0" r:id="rId139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42</w:t>
        </w:r>
      </w:hyperlink>
      <w:r>
        <w:rPr>
          <w:sz w:val="20"/>
        </w:rPr>
        <w:t xml:space="preserve">. В протоколе заседания комиссии указываются: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дата заседания комиссии, фамилии, имена, отчества членов комиссии и других лиц, присутствующих на заседании;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формулировка каждого из рассматриваемых на заседании комиссии вопросов с указанием фамилии, имени, отчества, должности государственного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предъявляемые к государственному служащему претензии, материалы, на которых они основываются;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содержание пояснений государственного служащего и других лиц по существу предъявляемых претензий;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фамилии, имена, отчества выступивших на заседании лиц и краткое изложение их выступлений;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источник информации, содержащей основания для проведения заседания комиссии, дата поступления информации в исполнительный орган;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ж) другие сведения;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з) результаты голосования;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и) решение и обоснование его принятия.</w:t>
      </w:r>
    </w:p>
    <w:p>
      <w:pPr>
        <w:pStyle w:val="0"/>
        <w:spacing w:before="200" w:line-rule="auto"/>
        <w:ind w:firstLine="540"/>
        <w:jc w:val="both"/>
      </w:pPr>
      <w:hyperlink w:history="0" r:id="rId140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43</w:t>
        </w:r>
      </w:hyperlink>
      <w:r>
        <w:rPr>
          <w:sz w:val="20"/>
        </w:rPr>
        <w:t xml:space="preserve">. Член комиссии, несогласный с ее решением,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 государственный служащий и (или) иное заинтересованное лицо.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41" w:tooltip="Постановление Губернатора Астраханской области от 22.03.2016 N 1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22.03.2016 N 18)</w:t>
      </w:r>
    </w:p>
    <w:p>
      <w:pPr>
        <w:pStyle w:val="0"/>
        <w:spacing w:before="200" w:line-rule="auto"/>
        <w:ind w:firstLine="540"/>
        <w:jc w:val="both"/>
      </w:pPr>
      <w:hyperlink w:history="0" r:id="rId142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44</w:t>
        </w:r>
      </w:hyperlink>
      <w:r>
        <w:rPr>
          <w:sz w:val="20"/>
        </w:rPr>
        <w:t xml:space="preserve">. Копии протокола заседания комиссии в 7-дневный срок со дня заседания направляются представителю нанимателя полностью или в виде выписок из него государственному служащему, в отношении которого комиссией рассматривался вопрос, связанный с соблюдением требований к служебному поведению и (или) требований об урегулировании конфликта интересов, а также по решению комиссии - иным заинтересованным лицам.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43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19.07.2019 N 57)</w:t>
      </w:r>
    </w:p>
    <w:p>
      <w:pPr>
        <w:pStyle w:val="0"/>
        <w:spacing w:before="200" w:line-rule="auto"/>
        <w:ind w:firstLine="540"/>
        <w:jc w:val="both"/>
      </w:pPr>
      <w:hyperlink w:history="0" r:id="rId144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45</w:t>
        </w:r>
      </w:hyperlink>
      <w:r>
        <w:rPr>
          <w:sz w:val="20"/>
        </w:rPr>
        <w:t xml:space="preserve">. Руководитель исполнительного органа обязан рассмотреть протокол заседания комиссии и вправе учесть в пределах своей компетенции содержащиеся в нем рекомендации при принятии решения о применении к государственному служащему мер ответственности, предусмотренных нормативными правовыми актами Российской Федерации, а также по иным вопросам организации противодействия коррупции. О рассмотрении рекомендаций комиссии и принятом решении руководитель исполнительного органа в письменной форме уведомляет комиссию в месячный срок со дня поступления к нему протокола заседания комиссии. Решение руководителя исполнительного органа оглашается на ближайшем заседании комиссии и принимается к сведению без обсуждения.</w:t>
      </w:r>
    </w:p>
    <w:p>
      <w:pPr>
        <w:pStyle w:val="0"/>
        <w:spacing w:before="200" w:line-rule="auto"/>
        <w:ind w:firstLine="540"/>
        <w:jc w:val="both"/>
      </w:pPr>
      <w:hyperlink w:history="0" r:id="rId145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46</w:t>
        </w:r>
      </w:hyperlink>
      <w:r>
        <w:rPr>
          <w:sz w:val="20"/>
        </w:rPr>
        <w:t xml:space="preserve">. В случае установления комиссией признаков дисциплинарного проступка в действиях (бездействии) государственного служащего информация об этом представляется руководителю исполнительного органа для решения вопроса о применении к государственному служащему мер ответственности, предусмотренных нормативными правовыми актами Российской Федерации.</w:t>
      </w:r>
    </w:p>
    <w:p>
      <w:pPr>
        <w:pStyle w:val="0"/>
        <w:spacing w:before="200" w:line-rule="auto"/>
        <w:ind w:firstLine="540"/>
        <w:jc w:val="both"/>
      </w:pPr>
      <w:hyperlink w:history="0" r:id="rId146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47</w:t>
        </w:r>
      </w:hyperlink>
      <w:r>
        <w:rPr>
          <w:sz w:val="20"/>
        </w:rPr>
        <w:t xml:space="preserve">. В случае установления комиссией факта совершения государственным служащим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государственные органы в соответствии с их компетенцией в 3-дневный срок, а при необходимости - немедленно.</w:t>
      </w:r>
    </w:p>
    <w:p>
      <w:pPr>
        <w:pStyle w:val="0"/>
        <w:spacing w:before="200" w:line-rule="auto"/>
        <w:ind w:firstLine="540"/>
        <w:jc w:val="both"/>
      </w:pPr>
      <w:hyperlink w:history="0" r:id="rId147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48</w:t>
        </w:r>
      </w:hyperlink>
      <w:r>
        <w:rPr>
          <w:sz w:val="20"/>
        </w:rPr>
        <w:t xml:space="preserve">. Копия протокола заседания комиссии или выписка из него приобщается к личному делу государственного служащего, в отношении которого рассмотрен вопрос о соблюдении требований к служебному поведению и (или) требований об урегулировании конфликта интересов.</w:t>
      </w:r>
    </w:p>
    <w:p>
      <w:pPr>
        <w:pStyle w:val="0"/>
        <w:spacing w:before="200" w:line-rule="auto"/>
        <w:ind w:firstLine="540"/>
        <w:jc w:val="both"/>
      </w:pPr>
      <w:hyperlink w:history="0" r:id="rId148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49</w:t>
        </w:r>
      </w:hyperlink>
      <w:r>
        <w:rPr>
          <w:sz w:val="20"/>
        </w:rPr>
        <w:t xml:space="preserve">. Выписка из решения комиссии, заверенная подписью секретаря комиссии и печатью исполнительного органа, вручается гражданину, замещавшему должность государственной службы в исполнительном органе, в отношении которого рассматривался вопрос, указанный в </w:t>
      </w:r>
      <w:hyperlink w:history="0" w:anchor="P100" w:tooltip="обращение гражданина, замещавшего в исполнительном органе должность государственной службы, включенную в перечни должностей государственной службы, предусмотренные Постановлением Губернатора Астраханской области от 21.10.2022 N 129 &quot;О перечне должностей государственной гражданской службы Астраханской области в исполнительных органах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...">
        <w:r>
          <w:rPr>
            <w:sz w:val="20"/>
            <w:color w:val="0000ff"/>
          </w:rPr>
          <w:t xml:space="preserve">абзаце втором подпункта б) пункта 15</w:t>
        </w:r>
      </w:hyperlink>
      <w:r>
        <w:rPr>
          <w:sz w:val="20"/>
        </w:rPr>
        <w:t xml:space="preserve"> настоящего Положения, под роспись или направляется заказным письмом с уведомлением по указанному им в обращении адресу не позднее одного рабочего дня, следующего за днем проведения соответствующего заседания комиссии.</w:t>
      </w:r>
    </w:p>
    <w:p>
      <w:pPr>
        <w:pStyle w:val="0"/>
        <w:jc w:val="both"/>
      </w:pPr>
      <w:r>
        <w:rPr>
          <w:sz w:val="20"/>
        </w:rPr>
        <w:t xml:space="preserve">(пункт введен </w:t>
      </w:r>
      <w:hyperlink w:history="0" r:id="rId149" w:tooltip="Постановление Губернатора Астраханской области от 05.02.2015 N 8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05.02.2015 N 8)</w:t>
      </w:r>
    </w:p>
    <w:p>
      <w:pPr>
        <w:pStyle w:val="0"/>
        <w:spacing w:before="200" w:line-rule="auto"/>
        <w:ind w:firstLine="540"/>
        <w:jc w:val="both"/>
      </w:pPr>
      <w:hyperlink w:history="0" r:id="rId150" w:tooltip="Постановление Губернатора Астраханской области от 19.07.2019 N 57 &quot;О внесении изменений в Постановление Губернатора Астраханской области от 23.07.2010 N 296&quot; {КонсультантПлюс}">
        <w:r>
          <w:rPr>
            <w:sz w:val="20"/>
            <w:color w:val="0000ff"/>
          </w:rPr>
          <w:t xml:space="preserve">50</w:t>
        </w:r>
      </w:hyperlink>
      <w:r>
        <w:rPr>
          <w:sz w:val="20"/>
        </w:rPr>
        <w:t xml:space="preserve">. Организационно-техническое и документационное обеспечение деятельности комиссии, а также информирование членов комиссии о вопросах, включенных в повестку дня, о дате, времени и месте проведения заседания, ознакомление членов комиссии с материалами, представляемыми для обсуждения на заседании комиссии, осуществляются должностными лицами кадровых подразделений, ответственными за работу по профилактике коррупционных и иных правонарушений.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Губернатора Астраханской области от 23.07.2010 N 296</w:t>
            <w:br/>
            <w:t>(ред. от 12.04.2023)</w:t>
            <w:br/>
            <w:t>"О комиссиях по соблюдению требо...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25.07.2023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5B3CA120714ACA4B1607FA353965DF003668F4241776769DE56134F0A38546291C0044D13E43D4590455F45AE921E5F5132A726AE844322D79A2BCY5bCI" TargetMode = "External"/>
	<Relationship Id="rId8" Type="http://schemas.openxmlformats.org/officeDocument/2006/relationships/hyperlink" Target="consultantplus://offline/ref=5B3CA120714ACA4B1607FA353965DF003668F42413717A9BE26B69FAABDC4A2B1B0F1BC6390AD8580455F45BE37EE0E002727D6DF35A353465A0BE5DY1bAI" TargetMode = "External"/>
	<Relationship Id="rId9" Type="http://schemas.openxmlformats.org/officeDocument/2006/relationships/hyperlink" Target="consultantplus://offline/ref=5B3CA120714ACA4B1607FA353965DF003668F42414727698E76134F0A38546291C0044D13E43D4590455F45AE921E5F5132A726AE844322D79A2BCY5bCI" TargetMode = "External"/>
	<Relationship Id="rId10" Type="http://schemas.openxmlformats.org/officeDocument/2006/relationships/hyperlink" Target="consultantplus://offline/ref=5B3CA120714ACA4B1607FA353965DF003668F4241474769AED6134F0A38546291C0044D13E43D4590455F45AE921E5F5132A726AE844322D79A2BCY5bCI" TargetMode = "External"/>
	<Relationship Id="rId11" Type="http://schemas.openxmlformats.org/officeDocument/2006/relationships/hyperlink" Target="consultantplus://offline/ref=5B3CA120714ACA4B1607FA353965DF003668F4241573749AE66134F0A38546291C0044D13E43D4590455F45AE921E5F5132A726AE844322D79A2BCY5bCI" TargetMode = "External"/>
	<Relationship Id="rId12" Type="http://schemas.openxmlformats.org/officeDocument/2006/relationships/hyperlink" Target="consultantplus://offline/ref=5B3CA120714ACA4B1607FA353965DF003668F4241A75749AE46134F0A38546291C0044D13E43D4590455F45AE921E5F5132A726AE844322D79A2BCY5bCI" TargetMode = "External"/>
	<Relationship Id="rId13" Type="http://schemas.openxmlformats.org/officeDocument/2006/relationships/hyperlink" Target="consultantplus://offline/ref=5B3CA120714ACA4B1607FA353965DF003668F4241B75729FE46134F0A38546291C0044D13E43D4590455F45AE921E5F5132A726AE844322D79A2BCY5bCI" TargetMode = "External"/>
	<Relationship Id="rId14" Type="http://schemas.openxmlformats.org/officeDocument/2006/relationships/hyperlink" Target="consultantplus://offline/ref=5B3CA120714ACA4B1607FA353965DF003668F4241371749BE36A69FAABDC4A2B1B0F1BC6390AD8580455F45FE77EE0E002727D6DF35A353465A0BE5DY1bAI" TargetMode = "External"/>
	<Relationship Id="rId15" Type="http://schemas.openxmlformats.org/officeDocument/2006/relationships/hyperlink" Target="consultantplus://offline/ref=5B3CA120714ACA4B1607FA353965DF003668F42413707390E46D69FAABDC4A2B1B0F1BC6390AD8580455F45EE07EE0E002727D6DF35A353465A0BE5DY1bAI" TargetMode = "External"/>
	<Relationship Id="rId16" Type="http://schemas.openxmlformats.org/officeDocument/2006/relationships/hyperlink" Target="consultantplus://offline/ref=5B3CA120714ACA4B1607E4382F09820F3066AA2E117779CEB93E6FADF48C4C7E5B4F1D937A4ED55D025EA00EA620B9B343397068E8463531Y7b8I" TargetMode = "External"/>
	<Relationship Id="rId17" Type="http://schemas.openxmlformats.org/officeDocument/2006/relationships/hyperlink" Target="consultantplus://offline/ref=5B3CA120714ACA4B1607FA353965DF003668F4241776769DE56134F0A38546291C0044D13E43D4590455F459E921E5F5132A726AE844322D79A2BCY5bCI" TargetMode = "External"/>
	<Relationship Id="rId18" Type="http://schemas.openxmlformats.org/officeDocument/2006/relationships/hyperlink" Target="consultantplus://offline/ref=5B3CA120714ACA4B1607FA353965DF003668F4241573749AE66134F0A38546291C0044D13E43D4590455F459E921E5F5132A726AE844322D79A2BCY5bCI" TargetMode = "External"/>
	<Relationship Id="rId19" Type="http://schemas.openxmlformats.org/officeDocument/2006/relationships/hyperlink" Target="consultantplus://offline/ref=5B3CA120714ACA4B1607FA353965DF003668F4241371749BE36A69FAABDC4A2B1B0F1BC6390AD8580455F45FE47EE0E002727D6DF35A353465A0BE5DY1bAI" TargetMode = "External"/>
	<Relationship Id="rId20" Type="http://schemas.openxmlformats.org/officeDocument/2006/relationships/hyperlink" Target="consultantplus://offline/ref=5B3CA120714ACA4B1607FA353965DF003668F4241776769DE56134F0A38546291C0044D13E43D4590455F458E921E5F5132A726AE844322D79A2BCY5bCI" TargetMode = "External"/>
	<Relationship Id="rId21" Type="http://schemas.openxmlformats.org/officeDocument/2006/relationships/hyperlink" Target="consultantplus://offline/ref=5B3CA120714ACA4B1607FA353965DF003668F4241573749AE66134F0A38546291C0044D13E43D4590455F459E921E5F5132A726AE844322D79A2BCY5bCI" TargetMode = "External"/>
	<Relationship Id="rId22" Type="http://schemas.openxmlformats.org/officeDocument/2006/relationships/hyperlink" Target="consultantplus://offline/ref=5B3CA120714ACA4B1607FA353965DF003668F4241371749BE36A69FAABDC4A2B1B0F1BC6390AD8580455F45FE47EE0E002727D6DF35A353465A0BE5DY1bAI" TargetMode = "External"/>
	<Relationship Id="rId23" Type="http://schemas.openxmlformats.org/officeDocument/2006/relationships/hyperlink" Target="consultantplus://offline/ref=5B3CA120714ACA4B1607FA353965DF003668F4241371749BE36A69FAABDC4A2B1B0F1BC6390AD8580455F45FE47EE0E002727D6DF35A353465A0BE5DY1bAI" TargetMode = "External"/>
	<Relationship Id="rId24" Type="http://schemas.openxmlformats.org/officeDocument/2006/relationships/hyperlink" Target="consultantplus://offline/ref=5B3CA120714ACA4B1607FA353965DF003668F4241776769DE56134F0A38546291C0044D13E43D4590455F457E921E5F5132A726AE844322D79A2BCY5bCI" TargetMode = "External"/>
	<Relationship Id="rId25" Type="http://schemas.openxmlformats.org/officeDocument/2006/relationships/hyperlink" Target="consultantplus://offline/ref=5B3CA120714ACA4B1607FA353965DF003668F4241371749BE36A69FAABDC4A2B1B0F1BC6390AD8580455F45FE47EE0E002727D6DF35A353465A0BE5DY1bAI" TargetMode = "External"/>
	<Relationship Id="rId26" Type="http://schemas.openxmlformats.org/officeDocument/2006/relationships/hyperlink" Target="consultantplus://offline/ref=5B3CA120714ACA4B1607FA353965DF003668F42413797098E26134F0A38546291C0044C33E1BD85B014BF458FC77B4B3Y4b5I" TargetMode = "External"/>
	<Relationship Id="rId27" Type="http://schemas.openxmlformats.org/officeDocument/2006/relationships/hyperlink" Target="consultantplus://offline/ref=5B3CA120714ACA4B1607FA353965DF003668F4241776769DE56134F0A38546291C0044D13E43D4590455F456E921E5F5132A726AE844322D79A2BCY5bCI" TargetMode = "External"/>
	<Relationship Id="rId28" Type="http://schemas.openxmlformats.org/officeDocument/2006/relationships/hyperlink" Target="consultantplus://offline/ref=5B3CA120714ACA4B1607FA353965DF003668F42413717A9BE26B69FAABDC4A2B1B0F1BC6390AD8580455F45BE07EE0E002727D6DF35A353465A0BE5DY1bAI" TargetMode = "External"/>
	<Relationship Id="rId29" Type="http://schemas.openxmlformats.org/officeDocument/2006/relationships/hyperlink" Target="consultantplus://offline/ref=5B3CA120714ACA4B1607FA353965DF003668F42414727698E76134F0A38546291C0044D13E43D4590455F45AE921E5F5132A726AE844322D79A2BCY5bCI" TargetMode = "External"/>
	<Relationship Id="rId30" Type="http://schemas.openxmlformats.org/officeDocument/2006/relationships/hyperlink" Target="consultantplus://offline/ref=5B3CA120714ACA4B1607FA353965DF003668F4241474769AED6134F0A38546291C0044D13E43D4590455F459E921E5F5132A726AE844322D79A2BCY5bCI" TargetMode = "External"/>
	<Relationship Id="rId31" Type="http://schemas.openxmlformats.org/officeDocument/2006/relationships/hyperlink" Target="consultantplus://offline/ref=5B3CA120714ACA4B1607FA353965DF003668F4241573749AE66134F0A38546291C0044D13E43D4590455F459E921E5F5132A726AE844322D79A2BCY5bCI" TargetMode = "External"/>
	<Relationship Id="rId32" Type="http://schemas.openxmlformats.org/officeDocument/2006/relationships/hyperlink" Target="consultantplus://offline/ref=5B3CA120714ACA4B1607FA353965DF003668F4241A75749AE46134F0A38546291C0044D13E43D4590455F459E921E5F5132A726AE844322D79A2BCY5bCI" TargetMode = "External"/>
	<Relationship Id="rId33" Type="http://schemas.openxmlformats.org/officeDocument/2006/relationships/hyperlink" Target="consultantplus://offline/ref=5B3CA120714ACA4B1607FA353965DF003668F4241B75729FE46134F0A38546291C0044D13E43D4590455F459E921E5F5132A726AE844322D79A2BCY5bCI" TargetMode = "External"/>
	<Relationship Id="rId34" Type="http://schemas.openxmlformats.org/officeDocument/2006/relationships/hyperlink" Target="consultantplus://offline/ref=5B3CA120714ACA4B1607FA353965DF003668F4241371749BE36A69FAABDC4A2B1B0F1BC6390AD8580455F45FE47EE0E002727D6DF35A353465A0BE5DY1bAI" TargetMode = "External"/>
	<Relationship Id="rId35" Type="http://schemas.openxmlformats.org/officeDocument/2006/relationships/hyperlink" Target="consultantplus://offline/ref=5B3CA120714ACA4B1607FA353965DF003668F42413707390E46D69FAABDC4A2B1B0F1BC6390AD8580455F45EE17EE0E002727D6DF35A353465A0BE5DY1bAI" TargetMode = "External"/>
	<Relationship Id="rId36" Type="http://schemas.openxmlformats.org/officeDocument/2006/relationships/hyperlink" Target="consultantplus://offline/ref=5B3CA120714ACA4B1607E4382F09820F3067A32F157279CEB93E6FADF48C4C7E494F459F784BCB59034BF65FE0Y7b6I" TargetMode = "External"/>
	<Relationship Id="rId37" Type="http://schemas.openxmlformats.org/officeDocument/2006/relationships/hyperlink" Target="consultantplus://offline/ref=5B3CA120714ACA4B1607E4382F09820F3066AB21167879CEB93E6FADF48C4C7E494F459F784BCB59034BF65FE0Y7b6I" TargetMode = "External"/>
	<Relationship Id="rId38" Type="http://schemas.openxmlformats.org/officeDocument/2006/relationships/hyperlink" Target="consultantplus://offline/ref=5B3CA120714ACA4B1607FA353965DF003668F4241A75749AE46134F0A38546291C0044D13E43D4590455F459E921E5F5132A726AE844322D79A2BCY5bCI" TargetMode = "External"/>
	<Relationship Id="rId39" Type="http://schemas.openxmlformats.org/officeDocument/2006/relationships/hyperlink" Target="consultantplus://offline/ref=5B3CA120714ACA4B1607FA353965DF003668F4241371749BE36A69FAABDC4A2B1B0F1BC6390AD8580455F45FEA7EE0E002727D6DF35A353465A0BE5DY1bAI" TargetMode = "External"/>
	<Relationship Id="rId40" Type="http://schemas.openxmlformats.org/officeDocument/2006/relationships/hyperlink" Target="consultantplus://offline/ref=5B3CA120714ACA4B1607E4382F09820F366BAD2C19272ECCE86B61A8FCDC166E4D061297644ED2470655F6Y5bCI" TargetMode = "External"/>
	<Relationship Id="rId41" Type="http://schemas.openxmlformats.org/officeDocument/2006/relationships/hyperlink" Target="consultantplus://offline/ref=5B3CA120714ACA4B1607FA353965DF003668F4241371749BE36A69FAABDC4A2B1B0F1BC6390AD8580455F45FEA7EE0E002727D6DF35A353465A0BE5DY1bAI" TargetMode = "External"/>
	<Relationship Id="rId42" Type="http://schemas.openxmlformats.org/officeDocument/2006/relationships/hyperlink" Target="consultantplus://offline/ref=5B3CA120714ACA4B1607E4382F09820F3067A32F157279CEB93E6FADF48C4C7E494F459F784BCB59034BF65FE0Y7b6I" TargetMode = "External"/>
	<Relationship Id="rId43" Type="http://schemas.openxmlformats.org/officeDocument/2006/relationships/hyperlink" Target="consultantplus://offline/ref=5B3CA120714ACA4B1607FA353965DF003668F4241776769DE56134F0A38546291C0044D13E43D4590455F55BE921E5F5132A726AE844322D79A2BCY5bCI" TargetMode = "External"/>
	<Relationship Id="rId44" Type="http://schemas.openxmlformats.org/officeDocument/2006/relationships/hyperlink" Target="consultantplus://offline/ref=5B3CA120714ACA4B1607FA353965DF003668F4241776769DE56134F0A38546291C0044D13E43D4590455F55AE921E5F5132A726AE844322D79A2BCY5bCI" TargetMode = "External"/>
	<Relationship Id="rId45" Type="http://schemas.openxmlformats.org/officeDocument/2006/relationships/hyperlink" Target="consultantplus://offline/ref=5B3CA120714ACA4B1607FA353965DF003668F4241371749BE36A69FAABDC4A2B1B0F1BC6390AD8580455F45FEA7EE0E002727D6DF35A353465A0BE5DY1bAI" TargetMode = "External"/>
	<Relationship Id="rId46" Type="http://schemas.openxmlformats.org/officeDocument/2006/relationships/hyperlink" Target="consultantplus://offline/ref=5B3CA120714ACA4B1607FA353965DF003668F4241573749AE66134F0A38546291C0044D13E43D4590455F458E921E5F5132A726AE844322D79A2BCY5bCI" TargetMode = "External"/>
	<Relationship Id="rId47" Type="http://schemas.openxmlformats.org/officeDocument/2006/relationships/hyperlink" Target="consultantplus://offline/ref=5B3CA120714ACA4B1607FA353965DF003668F4241474769AED6134F0A38546291C0044D13E43D4590455F459E921E5F5132A726AE844322D79A2BCY5bCI" TargetMode = "External"/>
	<Relationship Id="rId48" Type="http://schemas.openxmlformats.org/officeDocument/2006/relationships/hyperlink" Target="consultantplus://offline/ref=5B3CA120714ACA4B1607FA353965DF003668F4241573749AE66134F0A38546291C0044D13E43D4590455F457E921E5F5132A726AE844322D79A2BCY5bCI" TargetMode = "External"/>
	<Relationship Id="rId49" Type="http://schemas.openxmlformats.org/officeDocument/2006/relationships/hyperlink" Target="consultantplus://offline/ref=5B3CA120714ACA4B1607FA353965DF003668F4241B75729FE46134F0A38546291C0044D13E43D4590455F459E921E5F5132A726AE844322D79A2BCY5bCI" TargetMode = "External"/>
	<Relationship Id="rId50" Type="http://schemas.openxmlformats.org/officeDocument/2006/relationships/hyperlink" Target="consultantplus://offline/ref=5B3CA120714ACA4B1607FA353965DF003668F42413707390E46D69FAABDC4A2B1B0F1BC6390AD8580455F45EE67EE0E002727D6DF35A353465A0BE5DY1bAI" TargetMode = "External"/>
	<Relationship Id="rId51" Type="http://schemas.openxmlformats.org/officeDocument/2006/relationships/hyperlink" Target="consultantplus://offline/ref=5B3CA120714ACA4B1607FA353965DF003668F4241776769DE56134F0A38546291C0044D13E43D4590455F559E921E5F5132A726AE844322D79A2BCY5bCI" TargetMode = "External"/>
	<Relationship Id="rId52" Type="http://schemas.openxmlformats.org/officeDocument/2006/relationships/hyperlink" Target="consultantplus://offline/ref=5B3CA120714ACA4B1607FA353965DF003668F4241A75749AE46134F0A38546291C0044D13E43D4590455F457E921E5F5132A726AE844322D79A2BCY5bCI" TargetMode = "External"/>
	<Relationship Id="rId53" Type="http://schemas.openxmlformats.org/officeDocument/2006/relationships/hyperlink" Target="consultantplus://offline/ref=5B3CA120714ACA4B1607FA353965DF003668F4241776769DE56134F0A38546291C0044D13E43D4590455F558E921E5F5132A726AE844322D79A2BCY5bCI" TargetMode = "External"/>
	<Relationship Id="rId54" Type="http://schemas.openxmlformats.org/officeDocument/2006/relationships/hyperlink" Target="consultantplus://offline/ref=5B3CA120714ACA4B1607FA353965DF003668F4241776769DE56134F0A38546291C0044D13E43D4590455F557E921E5F5132A726AE844322D79A2BCY5bCI" TargetMode = "External"/>
	<Relationship Id="rId55" Type="http://schemas.openxmlformats.org/officeDocument/2006/relationships/hyperlink" Target="consultantplus://offline/ref=5B3CA120714ACA4B1607FA353965DF003668F4241474769AED6134F0A38546291C0044D13E43D4590455F457E921E5F5132A726AE844322D79A2BCY5bCI" TargetMode = "External"/>
	<Relationship Id="rId56" Type="http://schemas.openxmlformats.org/officeDocument/2006/relationships/hyperlink" Target="consultantplus://offline/ref=5B3CA120714ACA4B1607FA353965DF003668F4241573749AE66134F0A38546291C0044D13E43D4590455F457E921E5F5132A726AE844322D79A2BCY5bCI" TargetMode = "External"/>
	<Relationship Id="rId57" Type="http://schemas.openxmlformats.org/officeDocument/2006/relationships/hyperlink" Target="consultantplus://offline/ref=5B3CA120714ACA4B1607FA353965DF003668F4241A75749AE46134F0A38546291C0044D13E43D4590455F456E921E5F5132A726AE844322D79A2BCY5bCI" TargetMode = "External"/>
	<Relationship Id="rId58" Type="http://schemas.openxmlformats.org/officeDocument/2006/relationships/hyperlink" Target="consultantplus://offline/ref=5B3CA120714ACA4B1607FA353965DF003668F4241B75729FE46134F0A38546291C0044D13E43D4590455F459E921E5F5132A726AE844322D79A2BCY5bCI" TargetMode = "External"/>
	<Relationship Id="rId59" Type="http://schemas.openxmlformats.org/officeDocument/2006/relationships/hyperlink" Target="consultantplus://offline/ref=5B3CA120714ACA4B1607FA353965DF003668F42413707390E46D69FAABDC4A2B1B0F1BC6390AD8580455F45EE77EE0E002727D6DF35A353465A0BE5DY1bAI" TargetMode = "External"/>
	<Relationship Id="rId60" Type="http://schemas.openxmlformats.org/officeDocument/2006/relationships/hyperlink" Target="consultantplus://offline/ref=5B3CA120714ACA4B1607FA353965DF003668F4241370739BE26F69FAABDC4A2B1B0F1BC6390AD8580455F457E77EE0E002727D6DF35A353465A0BE5DY1bAI" TargetMode = "External"/>
	<Relationship Id="rId61" Type="http://schemas.openxmlformats.org/officeDocument/2006/relationships/hyperlink" Target="consultantplus://offline/ref=5B3CA120714ACA4B1607FA353965DF003668F42413707390E46D69FAABDC4A2B1B0F1BC6390AD8580455F45EE57EE0E002727D6DF35A353465A0BE5DY1bAI" TargetMode = "External"/>
	<Relationship Id="rId62" Type="http://schemas.openxmlformats.org/officeDocument/2006/relationships/hyperlink" Target="consultantplus://offline/ref=5B3CA120714ACA4B1607FA353965DF003668F4241370739BE26F69FAABDC4A2B1B0F1BC6390AD8580455F45EE77EE0E002727D6DF35A353465A0BE5DY1bAI" TargetMode = "External"/>
	<Relationship Id="rId63" Type="http://schemas.openxmlformats.org/officeDocument/2006/relationships/hyperlink" Target="consultantplus://offline/ref=5B3CA120714ACA4B1607FA353965DF003668F4241B75729FE46134F0A38546291C0044D13E43D4590455F458E921E5F5132A726AE844322D79A2BCY5bCI" TargetMode = "External"/>
	<Relationship Id="rId64" Type="http://schemas.openxmlformats.org/officeDocument/2006/relationships/hyperlink" Target="consultantplus://offline/ref=5B3CA120714ACA4B1607FA353965DF003668F4241A75749AE46134F0A38546291C0044D13E43D4590455F55DE921E5F5132A726AE844322D79A2BCY5bCI" TargetMode = "External"/>
	<Relationship Id="rId65" Type="http://schemas.openxmlformats.org/officeDocument/2006/relationships/hyperlink" Target="consultantplus://offline/ref=5B3CA120714ACA4B1607FA353965DF003668F42413717A9BE76369FAABDC4A2B1B0F1BC62B0A80540650EA5FE56BB6B144Y2b4I" TargetMode = "External"/>
	<Relationship Id="rId66" Type="http://schemas.openxmlformats.org/officeDocument/2006/relationships/hyperlink" Target="consultantplus://offline/ref=5B3CA120714ACA4B1607FA353965DF003668F4241A75749AE46134F0A38546291C0044D13E43D4590455F55BE921E5F5132A726AE844322D79A2BCY5bCI" TargetMode = "External"/>
	<Relationship Id="rId67" Type="http://schemas.openxmlformats.org/officeDocument/2006/relationships/hyperlink" Target="consultantplus://offline/ref=5B3CA120714ACA4B1607FA353965DF003668F42413707390E46D69FAABDC4A2B1B0F1BC6390AD8580455F45EEA7EE0E002727D6DF35A353465A0BE5DY1bAI" TargetMode = "External"/>
	<Relationship Id="rId68" Type="http://schemas.openxmlformats.org/officeDocument/2006/relationships/hyperlink" Target="consultantplus://offline/ref=5B3CA120714ACA4B1607E4382F09820F376BAF29117379CEB93E6FADF48C4C7E494F459F784BCB59034BF65FE0Y7b6I" TargetMode = "External"/>
	<Relationship Id="rId69" Type="http://schemas.openxmlformats.org/officeDocument/2006/relationships/hyperlink" Target="consultantplus://offline/ref=5B3CA120714ACA4B1607FA353965DF003668F42413717A9BE26B69FAABDC4A2B1B0F1BC6390AD8580455F45BE67EE0E002727D6DF35A353465A0BE5DY1bAI" TargetMode = "External"/>
	<Relationship Id="rId70" Type="http://schemas.openxmlformats.org/officeDocument/2006/relationships/hyperlink" Target="consultantplus://offline/ref=5B3CA120714ACA4B1607FA353965DF003668F4241474769AED6134F0A38546291C0044D13E43D4590455F55EE921E5F5132A726AE844322D79A2BCY5bCI" TargetMode = "External"/>
	<Relationship Id="rId71" Type="http://schemas.openxmlformats.org/officeDocument/2006/relationships/hyperlink" Target="consultantplus://offline/ref=5B3CA120714ACA4B1607FA353965DF003668F4241A75749AE46134F0A38546291C0044D13E43D4590455F559E921E5F5132A726AE844322D79A2BCY5bCI" TargetMode = "External"/>
	<Relationship Id="rId72" Type="http://schemas.openxmlformats.org/officeDocument/2006/relationships/hyperlink" Target="consultantplus://offline/ref=5B3CA120714ACA4B1607FA353965DF003668F42413707098E76F69FAABDC4A2B1B0F1BC6390AD8580455F55CEB7EE0E002727D6DF35A353465A0BE5DY1bAI" TargetMode = "External"/>
	<Relationship Id="rId73" Type="http://schemas.openxmlformats.org/officeDocument/2006/relationships/hyperlink" Target="consultantplus://offline/ref=5B3CA120714ACA4B1607FA353965DF003668F4241776769DE56134F0A38546291C0044D13E43D4590455F65EE921E5F5132A726AE844322D79A2BCY5bCI" TargetMode = "External"/>
	<Relationship Id="rId74" Type="http://schemas.openxmlformats.org/officeDocument/2006/relationships/hyperlink" Target="consultantplus://offline/ref=5B3CA120714ACA4B1607E4382F09820F3067A32F157279CEB93E6FADF48C4C7E5B4F1D91794581084000F95DE76BB4B65825706DYFb5I" TargetMode = "External"/>
	<Relationship Id="rId75" Type="http://schemas.openxmlformats.org/officeDocument/2006/relationships/hyperlink" Target="consultantplus://offline/ref=5B3CA120714ACA4B1607E4382F09820F3066AB2E137779CEB93E6FADF48C4C7E5B4F1D937D4FD6525004B00AEF77B1AF46206E6DF646Y3b6I" TargetMode = "External"/>
	<Relationship Id="rId76" Type="http://schemas.openxmlformats.org/officeDocument/2006/relationships/hyperlink" Target="consultantplus://offline/ref=5B3CA120714ACA4B1607E4382F09820F3067A32F157279CEB93E6FADF48C4C7E5B4F1D90734581084000F95DE76BB4B65825706DYFb5I" TargetMode = "External"/>
	<Relationship Id="rId77" Type="http://schemas.openxmlformats.org/officeDocument/2006/relationships/hyperlink" Target="consultantplus://offline/ref=5B3CA120714ACA4B1607FA353965DF003668F42413717A9BE26B69FAABDC4A2B1B0F1BC6390AD8580455F45BE47EE0E002727D6DF35A353465A0BE5DY1bAI" TargetMode = "External"/>
	<Relationship Id="rId78" Type="http://schemas.openxmlformats.org/officeDocument/2006/relationships/hyperlink" Target="consultantplus://offline/ref=5B3CA120714ACA4B1607FA353965DF003668F4241A75749AE46134F0A38546291C0044D13E43D4590455F557E921E5F5132A726AE844322D79A2BCY5bCI" TargetMode = "External"/>
	<Relationship Id="rId79" Type="http://schemas.openxmlformats.org/officeDocument/2006/relationships/hyperlink" Target="consultantplus://offline/ref=5B3CA120714ACA4B1607E4382F09820F3067A32F157279CEB93E6FADF48C4C7E5B4F1D90724581084000F95DE76BB4B65825706DYFb5I" TargetMode = "External"/>
	<Relationship Id="rId80" Type="http://schemas.openxmlformats.org/officeDocument/2006/relationships/hyperlink" Target="consultantplus://offline/ref=5B3CA120714ACA4B1607FA353965DF003668F4241776769DE56134F0A38546291C0044D13E43D4590455F65BE921E5F5132A726AE844322D79A2BCY5bCI" TargetMode = "External"/>
	<Relationship Id="rId81" Type="http://schemas.openxmlformats.org/officeDocument/2006/relationships/hyperlink" Target="consultantplus://offline/ref=5B3CA120714ACA4B1607FA353965DF003668F4241474769AED6134F0A38546291C0044D13E43D4590455F55CE921E5F5132A726AE844322D79A2BCY5bCI" TargetMode = "External"/>
	<Relationship Id="rId82" Type="http://schemas.openxmlformats.org/officeDocument/2006/relationships/hyperlink" Target="consultantplus://offline/ref=5B3CA120714ACA4B1607FA353965DF003668F4241776769DE56134F0A38546291C0044D13E43D4590455F659E921E5F5132A726AE844322D79A2BCY5bCI" TargetMode = "External"/>
	<Relationship Id="rId83" Type="http://schemas.openxmlformats.org/officeDocument/2006/relationships/hyperlink" Target="consultantplus://offline/ref=5B3CA120714ACA4B1607E4382F09820F3067A32F157279CEB93E6FADF48C4C7E5B4F1D90724581084000F95DE76BB4B65825706DYFb5I" TargetMode = "External"/>
	<Relationship Id="rId84" Type="http://schemas.openxmlformats.org/officeDocument/2006/relationships/hyperlink" Target="consultantplus://offline/ref=5B3CA120714ACA4B1607FA353965DF003668F4241776769DE56134F0A38546291C0044D13E43D4590455F658E921E5F5132A726AE844322D79A2BCY5bCI" TargetMode = "External"/>
	<Relationship Id="rId85" Type="http://schemas.openxmlformats.org/officeDocument/2006/relationships/hyperlink" Target="consultantplus://offline/ref=5B3CA120714ACA4B1607FA353965DF003668F4241474769AED6134F0A38546291C0044D13E43D4590455F55BE921E5F5132A726AE844322D79A2BCY5bCI" TargetMode = "External"/>
	<Relationship Id="rId86" Type="http://schemas.openxmlformats.org/officeDocument/2006/relationships/hyperlink" Target="consultantplus://offline/ref=5B3CA120714ACA4B1607FA353965DF003668F4241474769AED6134F0A38546291C0044D13E43D4590455F55AE921E5F5132A726AE844322D79A2BCY5bCI" TargetMode = "External"/>
	<Relationship Id="rId87" Type="http://schemas.openxmlformats.org/officeDocument/2006/relationships/hyperlink" Target="consultantplus://offline/ref=5B3CA120714ACA4B1607FA353965DF003668F4241A75749AE46134F0A38546291C0044D13E43D4590455F556E921E5F5132A726AE844322D79A2BCY5bCI" TargetMode = "External"/>
	<Relationship Id="rId88" Type="http://schemas.openxmlformats.org/officeDocument/2006/relationships/hyperlink" Target="consultantplus://offline/ref=5B3CA120714ACA4B1607FA353965DF003668F4241371749BE36A69FAABDC4A2B1B0F1BC6390AD8580455F45FEB7EE0E002727D6DF35A353465A0BE5DY1bAI" TargetMode = "External"/>
	<Relationship Id="rId89" Type="http://schemas.openxmlformats.org/officeDocument/2006/relationships/hyperlink" Target="consultantplus://offline/ref=5B3CA120714ACA4B1607FA353965DF003668F4241A75749AE46134F0A38546291C0044D13E43D4590455F65FE921E5F5132A726AE844322D79A2BCY5bCI" TargetMode = "External"/>
	<Relationship Id="rId90" Type="http://schemas.openxmlformats.org/officeDocument/2006/relationships/hyperlink" Target="consultantplus://offline/ref=5B3CA120714ACA4B1607FA353965DF003668F4241A75749AE46134F0A38546291C0044D13E43D4590455F65BE921E5F5132A726AE844322D79A2BCY5bCI" TargetMode = "External"/>
	<Relationship Id="rId91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92" Type="http://schemas.openxmlformats.org/officeDocument/2006/relationships/hyperlink" Target="consultantplus://offline/ref=5B3CA120714ACA4B1607FA353965DF003668F4241474769AED6134F0A38546291C0044D13E43D4590455F65FE921E5F5132A726AE844322D79A2BCY5bCI" TargetMode = "External"/>
	<Relationship Id="rId93" Type="http://schemas.openxmlformats.org/officeDocument/2006/relationships/hyperlink" Target="consultantplus://offline/ref=5B3CA120714ACA4B1607FA353965DF003668F4241474769AED6134F0A38546291C0044D13E43D4590455F65EE921E5F5132A726AE844322D79A2BCY5bCI" TargetMode = "External"/>
	<Relationship Id="rId94" Type="http://schemas.openxmlformats.org/officeDocument/2006/relationships/hyperlink" Target="consultantplus://offline/ref=5B3CA120714ACA4B1607FA353965DF003668F4241A75749AE46134F0A38546291C0044D13E43D4590455F75FE921E5F5132A726AE844322D79A2BCY5bCI" TargetMode = "External"/>
	<Relationship Id="rId95" Type="http://schemas.openxmlformats.org/officeDocument/2006/relationships/hyperlink" Target="consultantplus://offline/ref=5B3CA120714ACA4B1607FA353965DF003668F4241573749AE66134F0A38546291C0044D13E43D4590455F55BE921E5F5132A726AE844322D79A2BCY5bCI" TargetMode = "External"/>
	<Relationship Id="rId96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97" Type="http://schemas.openxmlformats.org/officeDocument/2006/relationships/hyperlink" Target="consultantplus://offline/ref=5B3CA120714ACA4B1607FA353965DF003668F4241776769DE56134F0A38546291C0044D13E43D4590455F75FE921E5F5132A726AE844322D79A2BCY5bCI" TargetMode = "External"/>
	<Relationship Id="rId98" Type="http://schemas.openxmlformats.org/officeDocument/2006/relationships/hyperlink" Target="consultantplus://offline/ref=5B3CA120714ACA4B1607FA353965DF003668F4241474769AED6134F0A38546291C0044D13E43D4590455F65CE921E5F5132A726AE844322D79A2BCY5bCI" TargetMode = "External"/>
	<Relationship Id="rId99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00" Type="http://schemas.openxmlformats.org/officeDocument/2006/relationships/hyperlink" Target="consultantplus://offline/ref=5B3CA120714ACA4B1607FA353965DF003668F4241776769DE56134F0A38546291C0044D13E43D4590455F75DE921E5F5132A726AE844322D79A2BCY5bCI" TargetMode = "External"/>
	<Relationship Id="rId101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02" Type="http://schemas.openxmlformats.org/officeDocument/2006/relationships/hyperlink" Target="consultantplus://offline/ref=5B3CA120714ACA4B1607FA353965DF003668F4241474769AED6134F0A38546291C0044D13E43D4590455F65BE921E5F5132A726AE844322D79A2BCY5bCI" TargetMode = "External"/>
	<Relationship Id="rId103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04" Type="http://schemas.openxmlformats.org/officeDocument/2006/relationships/hyperlink" Target="consultantplus://offline/ref=5B3CA120714ACA4B1607FA353965DF003668F4241776769DE56134F0A38546291C0044D13E43D4590455F759E921E5F5132A726AE844322D79A2BCY5bCI" TargetMode = "External"/>
	<Relationship Id="rId105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06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07" Type="http://schemas.openxmlformats.org/officeDocument/2006/relationships/hyperlink" Target="consultantplus://offline/ref=5B3CA120714ACA4B1607FA353965DF003668F4241470749DE56134F0A38546291C0044D13E43D4590454F757E921E5F5132A726AE844322D79A2BCY5bCI" TargetMode = "External"/>
	<Relationship Id="rId108" Type="http://schemas.openxmlformats.org/officeDocument/2006/relationships/hyperlink" Target="consultantplus://offline/ref=5B3CA120714ACA4B1607FA353965DF003668F4241470749DE56134F0A38546291C0044D13E43D4590454F757E921E5F5132A726AE844322D79A2BCY5bCI" TargetMode = "External"/>
	<Relationship Id="rId109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10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11" Type="http://schemas.openxmlformats.org/officeDocument/2006/relationships/hyperlink" Target="consultantplus://offline/ref=5B3CA120714ACA4B1607E4382F09820F3067A32F157279CEB93E6FADF48C4C7E5B4F1D90734581084000F95DE76BB4B65825706DYFb5I" TargetMode = "External"/>
	<Relationship Id="rId112" Type="http://schemas.openxmlformats.org/officeDocument/2006/relationships/hyperlink" Target="consultantplus://offline/ref=5B3CA120714ACA4B1607E4382F09820F3067A32F157279CEB93E6FADF48C4C7E5B4F1D90734581084000F95DE76BB4B65825706DYFb5I" TargetMode = "External"/>
	<Relationship Id="rId113" Type="http://schemas.openxmlformats.org/officeDocument/2006/relationships/hyperlink" Target="consultantplus://offline/ref=5B3CA120714ACA4B1607FA353965DF003668F4241A75749AE46134F0A38546291C0044D13E43D4590455F75EE921E5F5132A726AE844322D79A2BCY5bCI" TargetMode = "External"/>
	<Relationship Id="rId114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15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16" Type="http://schemas.openxmlformats.org/officeDocument/2006/relationships/hyperlink" Target="consultantplus://offline/ref=5B3CA120714ACA4B1607E4382F09820F376BAF29117379CEB93E6FADF48C4C7E494F459F784BCB59034BF65FE0Y7b6I" TargetMode = "External"/>
	<Relationship Id="rId117" Type="http://schemas.openxmlformats.org/officeDocument/2006/relationships/hyperlink" Target="consultantplus://offline/ref=5B3CA120714ACA4B1607FA353965DF003668F42413717A9BE26B69FAABDC4A2B1B0F1BC6390AD8580455F45AE27EE0E002727D6DF35A353465A0BE5DY1bAI" TargetMode = "External"/>
	<Relationship Id="rId118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19" Type="http://schemas.openxmlformats.org/officeDocument/2006/relationships/hyperlink" Target="consultantplus://offline/ref=5B3CA120714ACA4B1607FA353965DF003668F4241A75749AE46134F0A38546291C0044D13E43D4590455F759E921E5F5132A726AE844322D79A2BCY5bCI" TargetMode = "External"/>
	<Relationship Id="rId120" Type="http://schemas.openxmlformats.org/officeDocument/2006/relationships/hyperlink" Target="consultantplus://offline/ref=5B3CA120714ACA4B1607FA353965DF003668F4241A75749AE46134F0A38546291C0044D13E43D4590455F758E921E5F5132A726AE844322D79A2BCY5bCI" TargetMode = "External"/>
	<Relationship Id="rId121" Type="http://schemas.openxmlformats.org/officeDocument/2006/relationships/hyperlink" Target="consultantplus://offline/ref=5B3CA120714ACA4B1607FA353965DF003668F4241474769AED6134F0A38546291C0044D13E43D4590455F656E921E5F5132A726AE844322D79A2BCY5bCI" TargetMode = "External"/>
	<Relationship Id="rId122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23" Type="http://schemas.openxmlformats.org/officeDocument/2006/relationships/hyperlink" Target="consultantplus://offline/ref=5B3CA120714ACA4B1607FA353965DF003668F42413707098E76F69FAABDC4A2B1B0F1BC6390AD8580455F55CEB7EE0E002727D6DF35A353465A0BE5DY1bAI" TargetMode = "External"/>
	<Relationship Id="rId124" Type="http://schemas.openxmlformats.org/officeDocument/2006/relationships/hyperlink" Target="consultantplus://offline/ref=5B3CA120714ACA4B1607FA353965DF003668F42413707098E76F69FAABDC4A2B1B0F1BC6390AD8580455F55CEB7EE0E002727D6DF35A353465A0BE5DY1bAI" TargetMode = "External"/>
	<Relationship Id="rId125" Type="http://schemas.openxmlformats.org/officeDocument/2006/relationships/hyperlink" Target="consultantplus://offline/ref=5B3CA120714ACA4B1607FA353965DF003668F4241776769DE56134F0A38546291C0044D13E43D4590455F758E921E5F5132A726AE844322D79A2BCY5bCI" TargetMode = "External"/>
	<Relationship Id="rId126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27" Type="http://schemas.openxmlformats.org/officeDocument/2006/relationships/hyperlink" Target="consultantplus://offline/ref=5B3CA120714ACA4B1607FA353965DF003668F42413717A9BE26B69FAABDC4A2B1B0F1BC6390AD8580455F45AE77EE0E002727D6DF35A353465A0BE5DY1bAI" TargetMode = "External"/>
	<Relationship Id="rId128" Type="http://schemas.openxmlformats.org/officeDocument/2006/relationships/hyperlink" Target="consultantplus://offline/ref=5B3CA120714ACA4B1607FA353965DF003668F4241474769AED6134F0A38546291C0044D13E43D4590455F75AE921E5F5132A726AE844322D79A2BCY5bCI" TargetMode = "External"/>
	<Relationship Id="rId129" Type="http://schemas.openxmlformats.org/officeDocument/2006/relationships/hyperlink" Target="consultantplus://offline/ref=5B3CA120714ACA4B1607FA353965DF003668F4241A75749AE46134F0A38546291C0044D13E43D4590455F756E921E5F5132A726AE844322D79A2BCY5bCI" TargetMode = "External"/>
	<Relationship Id="rId130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31" Type="http://schemas.openxmlformats.org/officeDocument/2006/relationships/hyperlink" Target="consultantplus://offline/ref=5B3CA120714ACA4B1607E4382F09820F3067A32F157279CEB93E6FADF48C4C7E5B4F1D90734581084000F95DE76BB4B65825706DYFb5I" TargetMode = "External"/>
	<Relationship Id="rId132" Type="http://schemas.openxmlformats.org/officeDocument/2006/relationships/hyperlink" Target="consultantplus://offline/ref=5B3CA120714ACA4B1607E4382F09820F3067A32F157279CEB93E6FADF48C4C7E5B4F1D90734581084000F95DE76BB4B65825706DYFb5I" TargetMode = "External"/>
	<Relationship Id="rId133" Type="http://schemas.openxmlformats.org/officeDocument/2006/relationships/hyperlink" Target="consultantplus://offline/ref=5B3CA120714ACA4B1607E4382F09820F3067A32F157279CEB93E6FADF48C4C7E5B4F1D90724581084000F95DE76BB4B65825706DYFb5I" TargetMode = "External"/>
	<Relationship Id="rId134" Type="http://schemas.openxmlformats.org/officeDocument/2006/relationships/hyperlink" Target="consultantplus://offline/ref=5B3CA120714ACA4B1607FA353965DF003668F4241A75749AE46134F0A38546291C0044D13E43D4590455F05FE921E5F5132A726AE844322D79A2BCY5bCI" TargetMode = "External"/>
	<Relationship Id="rId135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36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37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38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39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40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41" Type="http://schemas.openxmlformats.org/officeDocument/2006/relationships/hyperlink" Target="consultantplus://offline/ref=5B3CA120714ACA4B1607FA353965DF003668F4241474769AED6134F0A38546291C0044D13E43D4590455F759E921E5F5132A726AE844322D79A2BCY5bCI" TargetMode = "External"/>
	<Relationship Id="rId142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43" Type="http://schemas.openxmlformats.org/officeDocument/2006/relationships/hyperlink" Target="consultantplus://offline/ref=5B3CA120714ACA4B1607FA353965DF003668F4241A75749AE46134F0A38546291C0044D13E43D4590455F05BE921E5F5132A726AE844322D79A2BCY5bCI" TargetMode = "External"/>
	<Relationship Id="rId144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45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46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47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48" Type="http://schemas.openxmlformats.org/officeDocument/2006/relationships/hyperlink" Target="consultantplus://offline/ref=5B3CA120714ACA4B1607FA353965DF003668F4241A75749AE46134F0A38546291C0044D13E43D4590455F656E921E5F5132A726AE844322D79A2BCY5bCI" TargetMode = "External"/>
	<Relationship Id="rId149" Type="http://schemas.openxmlformats.org/officeDocument/2006/relationships/hyperlink" Target="consultantplus://offline/ref=5B3CA120714ACA4B1607FA353965DF003668F4241776769DE56134F0A38546291C0044D13E43D4590455F15FE921E5F5132A726AE844322D79A2BCY5bCI" TargetMode = "External"/>
	<Relationship Id="rId150" Type="http://schemas.openxmlformats.org/officeDocument/2006/relationships/hyperlink" Target="consultantplus://offline/ref=5B3CA120714ACA4B1607FA353965DF003668F4241A75749AE46134F0A38546291C0044D13E43D4590455F656E921E5F5132A726AE844322D79A2BCY5bCI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4023.00.09</Application>
  <Company>КонсультантПлюс Версия 4023.00.09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Губернатора Астраханской области от 23.07.2010 N 296
(ред. от 12.04.2023)
"О комиссиях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Астраханской области в исполнительных органах Астраханской области, и урегулированию конфликта интересов"</dc:title>
  <dcterms:created xsi:type="dcterms:W3CDTF">2023-07-25T08:27:22Z</dcterms:created>
</cp:coreProperties>
</file>