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5FFC" w:rsidRDefault="00105FFC" w:rsidP="00105FFC">
      <w:pPr>
        <w:pStyle w:val="3"/>
      </w:pPr>
      <w:r>
        <w:t>Администрация муниципального образования «Город Астрахань»</w:t>
      </w:r>
    </w:p>
    <w:p w:rsidR="00105FFC" w:rsidRDefault="00105FFC" w:rsidP="00105FFC">
      <w:pPr>
        <w:pStyle w:val="3"/>
      </w:pPr>
      <w:r>
        <w:t>ПОСТАНОВЛЕНИЕ</w:t>
      </w:r>
      <w:bookmarkStart w:id="0" w:name="_GoBack"/>
      <w:bookmarkEnd w:id="0"/>
    </w:p>
    <w:p w:rsidR="00105FFC" w:rsidRDefault="00105FFC" w:rsidP="00105FFC">
      <w:pPr>
        <w:pStyle w:val="3"/>
      </w:pPr>
      <w:r>
        <w:t>01 июня 2017 года № 3377</w:t>
      </w:r>
    </w:p>
    <w:p w:rsidR="00105FFC" w:rsidRDefault="00105FFC" w:rsidP="00105FFC">
      <w:pPr>
        <w:pStyle w:val="3"/>
      </w:pPr>
      <w:r>
        <w:t>«Об изъятии для муниципальных нужд муниципального</w:t>
      </w:r>
    </w:p>
    <w:p w:rsidR="00105FFC" w:rsidRDefault="00105FFC" w:rsidP="00105FFC">
      <w:pPr>
        <w:pStyle w:val="3"/>
      </w:pPr>
      <w:r>
        <w:t xml:space="preserve">образования «Город Астрахань» доли жилого дома (литера «А», «Б») </w:t>
      </w:r>
    </w:p>
    <w:p w:rsidR="00105FFC" w:rsidRDefault="00105FFC" w:rsidP="00105FFC">
      <w:pPr>
        <w:pStyle w:val="3"/>
      </w:pPr>
      <w:r>
        <w:t xml:space="preserve">по ул. </w:t>
      </w:r>
      <w:proofErr w:type="spellStart"/>
      <w:r>
        <w:t>Ахшарумова</w:t>
      </w:r>
      <w:proofErr w:type="spellEnd"/>
      <w:r>
        <w:t>/ ул. Мечникова, 183/56 в Советском районе»</w:t>
      </w:r>
    </w:p>
    <w:p w:rsidR="00105FFC" w:rsidRDefault="00105FFC" w:rsidP="00105FFC">
      <w:pPr>
        <w:pStyle w:val="a3"/>
      </w:pPr>
      <w:r>
        <w:t xml:space="preserve">В соответствии с ч. 10 ст. 32 Жилищного кодекса Российской Федерации, гл. I.1., </w:t>
      </w:r>
      <w:proofErr w:type="spellStart"/>
      <w:r>
        <w:t>ст.ст</w:t>
      </w:r>
      <w:proofErr w:type="spellEnd"/>
      <w:r>
        <w:t>. 11.10, 49, 56.2, 56.3, 56.6, 56.7 Земельного кодекса Российской Федерации, заключением о признании многоквартирного жилого дома аварийным и подлежащим сносу от 24.11.2008 № 11, заключением о признании помещения пригодным (непригодным) для постоянного проживания от 24.11.2008 № 11, распоряжением администрации города Астрахани от 30.12.2008 № 1394-р «О сносе многоквартирных жилых домов, признанных аварийными и подлежащими сносу», с изменениями, внесенными постановлениями администрации города Астрахани от 04.03.2009 № 136-р, от 27.05.2011 № 479-р, от 23.10.2012 № 864-р, от 18.03.2013 № 152-р, от 22.05.2013 № 297-р, в целях обеспечения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2013-2017 годах», ПОСТАНОВЛЯЮ:</w:t>
      </w:r>
    </w:p>
    <w:p w:rsidR="00105FFC" w:rsidRDefault="00105FFC" w:rsidP="00105FFC">
      <w:pPr>
        <w:pStyle w:val="a3"/>
        <w:rPr>
          <w:spacing w:val="5"/>
        </w:rPr>
      </w:pPr>
      <w:r>
        <w:rPr>
          <w:spacing w:val="5"/>
        </w:rPr>
        <w:t xml:space="preserve">1. Изъять для муниципальных нужд муниципального образования «Город </w:t>
      </w:r>
      <w:r>
        <w:t xml:space="preserve">Астрахань» 61/64 долю жилого дома литера «А», «Б», расположенную по адресу: г. Астрахань, ул. </w:t>
      </w:r>
      <w:proofErr w:type="spellStart"/>
      <w:r>
        <w:t>Ахшарумова</w:t>
      </w:r>
      <w:proofErr w:type="spellEnd"/>
      <w:r>
        <w:t>/ ул. Мечникова, 183/56 в Советском районе (далее -</w:t>
      </w:r>
      <w:r>
        <w:rPr>
          <w:spacing w:val="5"/>
        </w:rPr>
        <w:t xml:space="preserve"> недвижимое имущество).</w:t>
      </w:r>
    </w:p>
    <w:p w:rsidR="00105FFC" w:rsidRDefault="00105FFC" w:rsidP="00105FFC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105FFC" w:rsidRDefault="00105FFC" w:rsidP="00105FFC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105FFC" w:rsidRDefault="00105FFC" w:rsidP="00105FFC">
      <w:pPr>
        <w:pStyle w:val="a3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105FFC" w:rsidRDefault="00105FFC" w:rsidP="00105FFC">
      <w:pPr>
        <w:pStyle w:val="a3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105FFC" w:rsidRDefault="00105FFC" w:rsidP="00105FFC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105FFC" w:rsidRDefault="00105FFC" w:rsidP="00105FFC">
      <w:pPr>
        <w:pStyle w:val="a3"/>
      </w:pPr>
      <w:r>
        <w:t>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05FFC" w:rsidRDefault="00105FFC" w:rsidP="00105FFC">
      <w:pPr>
        <w:pStyle w:val="a3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05FFC" w:rsidRDefault="00105FFC" w:rsidP="00105FFC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105FFC" w:rsidRDefault="00105FFC" w:rsidP="00105FFC">
      <w:pPr>
        <w:pStyle w:val="a3"/>
      </w:pPr>
      <w:r>
        <w:t>3.1. После принятия настоящего постановления администрации муниципального образования «Город Астрахань» подготовить и направить правообладателям письмом с уведомлением о вручении проекты соглашений, предусматривающих предоставление благоустроенного жилого помещения взамен изымаемого недвижимого имущества (доли недвижимого имущества) либо возмещение за изымаемое недвижимое имущество, а также проекты соглашений об изъятии недвижимого имущества.</w:t>
      </w:r>
    </w:p>
    <w:p w:rsidR="00105FFC" w:rsidRDefault="00105FFC" w:rsidP="00105FFC">
      <w:pPr>
        <w:pStyle w:val="a3"/>
      </w:pPr>
      <w:r>
        <w:t>3.2. Заключить соглашения с правообладателями изымаемого недвижимого имущества в случае их согласия с условиями соглашения и предложениями о размере возмещения.</w:t>
      </w:r>
    </w:p>
    <w:p w:rsidR="00105FFC" w:rsidRDefault="00105FFC" w:rsidP="00105FFC">
      <w:pPr>
        <w:pStyle w:val="a3"/>
      </w:pPr>
      <w:r>
        <w:t xml:space="preserve">3.3.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в соответствии с действующим законодательством РФ. </w:t>
      </w:r>
    </w:p>
    <w:p w:rsidR="00105FFC" w:rsidRDefault="00105FFC" w:rsidP="00105FFC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05FFC" w:rsidRDefault="00105FFC" w:rsidP="00105FFC">
      <w:pPr>
        <w:pStyle w:val="a3"/>
      </w:pPr>
      <w:r>
        <w:t>5. Настоящее постановление администрации муниципального образования «Город Астрахань» действует в течение трех лет со дня его принятия.</w:t>
      </w:r>
    </w:p>
    <w:p w:rsidR="00105FFC" w:rsidRDefault="00105FFC" w:rsidP="00105FF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C4194B" w:rsidRDefault="00C4194B"/>
    <w:sectPr w:rsidR="00C419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FFC"/>
    <w:rsid w:val="00105FFC"/>
    <w:rsid w:val="00C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1EC086-67D1-4143-8825-3DD4F3083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05FF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05FF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2017-06-08T05:36:00Z</dcterms:created>
  <dcterms:modified xsi:type="dcterms:W3CDTF">2017-06-08T05:37:00Z</dcterms:modified>
</cp:coreProperties>
</file>