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ACA" w:rsidRDefault="0083138A" w:rsidP="00894A5B">
      <w:pPr>
        <w:pStyle w:val="31"/>
      </w:pPr>
      <w:r w:rsidRPr="00894A5B">
        <w:t>А</w:t>
      </w:r>
      <w:r w:rsidR="00894A5B" w:rsidRPr="00894A5B">
        <w:t>дминистрация муниципального образования</w:t>
      </w:r>
      <w:r w:rsidR="00894A5B">
        <w:t xml:space="preserve"> </w:t>
      </w:r>
      <w:r w:rsidRPr="00894A5B">
        <w:t>«Г</w:t>
      </w:r>
      <w:r w:rsidR="00894A5B" w:rsidRPr="00894A5B">
        <w:t xml:space="preserve">ород </w:t>
      </w:r>
      <w:r w:rsidRPr="00894A5B">
        <w:t>А</w:t>
      </w:r>
      <w:r w:rsidR="00894A5B" w:rsidRPr="00894A5B">
        <w:t>страхань</w:t>
      </w:r>
      <w:r w:rsidRPr="00894A5B">
        <w:t>»</w:t>
      </w:r>
    </w:p>
    <w:p w:rsidR="00894A5B" w:rsidRPr="00894A5B" w:rsidRDefault="00894A5B" w:rsidP="00894A5B">
      <w:pPr>
        <w:pStyle w:val="31"/>
        <w:rPr>
          <w:bCs w:val="0"/>
        </w:rPr>
      </w:pPr>
      <w:bookmarkStart w:id="0" w:name="bookmark0"/>
      <w:r w:rsidRPr="00894A5B">
        <w:rPr>
          <w:bCs w:val="0"/>
        </w:rPr>
        <w:t>ПОСТАНОВЛЕНИЕ</w:t>
      </w:r>
      <w:bookmarkStart w:id="1" w:name="_GoBack"/>
      <w:bookmarkEnd w:id="1"/>
    </w:p>
    <w:p w:rsidR="00702ACA" w:rsidRDefault="0083138A" w:rsidP="00894A5B">
      <w:pPr>
        <w:pStyle w:val="31"/>
      </w:pPr>
      <w:r w:rsidRPr="00894A5B">
        <w:t>01 июня 2017 года</w:t>
      </w:r>
      <w:r w:rsidR="00894A5B">
        <w:t xml:space="preserve"> № </w:t>
      </w:r>
      <w:r w:rsidRPr="00894A5B">
        <w:t>3394</w:t>
      </w:r>
      <w:bookmarkEnd w:id="0"/>
    </w:p>
    <w:p w:rsidR="00702ACA" w:rsidRDefault="00894A5B" w:rsidP="00894A5B">
      <w:pPr>
        <w:pStyle w:val="31"/>
      </w:pPr>
      <w:r>
        <w:t>«</w:t>
      </w:r>
      <w:r w:rsidR="0083138A" w:rsidRPr="00894A5B">
        <w:t xml:space="preserve">О внесении изменений и дополнения в </w:t>
      </w:r>
      <w:r w:rsidR="0083138A" w:rsidRPr="00894A5B">
        <w:t>постановление администрации муниципального образования «Город Астрахань» от 29.08.2016 №5692</w:t>
      </w:r>
      <w:r>
        <w:t>»</w:t>
      </w:r>
    </w:p>
    <w:p w:rsidR="00702ACA" w:rsidRPr="00894A5B" w:rsidRDefault="0083138A" w:rsidP="00894A5B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В соответствии с п.1 статьи 160.1 Бюджетного кодекса Российской Федерации, Постановлением Правительства Российской Федерации от 11.04.2017 №436 «О внесении изменен</w:t>
      </w:r>
      <w:r w:rsidRPr="00894A5B">
        <w:rPr>
          <w:rFonts w:ascii="Arial" w:hAnsi="Arial" w:cs="Arial"/>
          <w:sz w:val="18"/>
          <w:szCs w:val="18"/>
        </w:rPr>
        <w:t>ий в постановление Правительства Российской Федерации от 23 июня 2016г. №574»,</w:t>
      </w:r>
    </w:p>
    <w:p w:rsidR="00702ACA" w:rsidRPr="00894A5B" w:rsidRDefault="0083138A" w:rsidP="00894A5B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ПОСТАНОВЛЯЮ:</w:t>
      </w:r>
    </w:p>
    <w:p w:rsidR="00702ACA" w:rsidRPr="00894A5B" w:rsidRDefault="0083138A" w:rsidP="00894A5B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0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Внести в методику прогнозирования поступлений доходов в бюджет</w:t>
      </w:r>
    </w:p>
    <w:p w:rsidR="00702ACA" w:rsidRPr="00894A5B" w:rsidRDefault="0083138A" w:rsidP="00894A5B">
      <w:pPr>
        <w:pStyle w:val="11"/>
        <w:shd w:val="clear" w:color="auto" w:fill="auto"/>
        <w:tabs>
          <w:tab w:val="left" w:pos="851"/>
          <w:tab w:val="left" w:pos="410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утвержденную постановлением администрации </w:t>
      </w:r>
      <w:r w:rsidRPr="00894A5B">
        <w:rPr>
          <w:rFonts w:ascii="Arial" w:hAnsi="Arial" w:cs="Arial"/>
          <w:sz w:val="18"/>
          <w:szCs w:val="18"/>
        </w:rPr>
        <w:t>муниципального образования «Г ород Астрахань» от 29.08.2016</w:t>
      </w:r>
      <w:r w:rsidRPr="00894A5B">
        <w:rPr>
          <w:rFonts w:ascii="Arial" w:hAnsi="Arial" w:cs="Arial"/>
          <w:sz w:val="18"/>
          <w:szCs w:val="18"/>
        </w:rPr>
        <w:tab/>
        <w:t>№5692 «Об утверждении методики</w:t>
      </w:r>
    </w:p>
    <w:p w:rsidR="00702ACA" w:rsidRPr="00894A5B" w:rsidRDefault="0083138A" w:rsidP="00894A5B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прогнозирования поступлений доходов в бюджет муниципального образования «Город Астрахань», следующие изменения и дополнение:</w:t>
      </w:r>
    </w:p>
    <w:p w:rsidR="00702ACA" w:rsidRPr="00894A5B" w:rsidRDefault="0083138A" w:rsidP="00894A5B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2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В пункте 2 в наименовании графы 3 «Наиме</w:t>
      </w:r>
      <w:r w:rsidRPr="00894A5B">
        <w:rPr>
          <w:rFonts w:ascii="Arial" w:hAnsi="Arial" w:cs="Arial"/>
          <w:sz w:val="18"/>
          <w:szCs w:val="18"/>
        </w:rPr>
        <w:t>нование главного администратора доходов местного бюджета» слова «главного администратора доходов местного бюджета» заменить словами «вида доходов».</w:t>
      </w:r>
    </w:p>
    <w:p w:rsidR="00702ACA" w:rsidRPr="00894A5B" w:rsidRDefault="0083138A" w:rsidP="00894A5B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0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В пункте 3:</w:t>
      </w:r>
    </w:p>
    <w:p w:rsidR="00702ACA" w:rsidRPr="00894A5B" w:rsidRDefault="0083138A" w:rsidP="00894A5B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-в абзаце 10 слова «3-х лет.» заменить словами «3 года.».</w:t>
      </w:r>
    </w:p>
    <w:p w:rsidR="00702ACA" w:rsidRPr="00894A5B" w:rsidRDefault="0083138A" w:rsidP="00894A5B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 xml:space="preserve">-в абзаце 11 после слов </w:t>
      </w:r>
      <w:r w:rsidRPr="00894A5B">
        <w:rPr>
          <w:rFonts w:ascii="Arial" w:hAnsi="Arial" w:cs="Arial"/>
          <w:sz w:val="18"/>
          <w:szCs w:val="18"/>
        </w:rPr>
        <w:t>«запланированных на очередной» дополнить слово «финансовый».</w:t>
      </w:r>
    </w:p>
    <w:p w:rsidR="00702ACA" w:rsidRPr="00894A5B" w:rsidRDefault="0083138A" w:rsidP="00894A5B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2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</w:t>
      </w:r>
      <w:r w:rsidRPr="00894A5B">
        <w:rPr>
          <w:rFonts w:ascii="Arial" w:hAnsi="Arial" w:cs="Arial"/>
          <w:sz w:val="18"/>
          <w:szCs w:val="18"/>
        </w:rPr>
        <w:t>ань» на официальном сайте администрации муниципального образования «Город Астрахань».</w:t>
      </w:r>
    </w:p>
    <w:p w:rsidR="00702ACA" w:rsidRPr="00894A5B" w:rsidRDefault="0083138A" w:rsidP="00894A5B">
      <w:pPr>
        <w:pStyle w:val="11"/>
        <w:numPr>
          <w:ilvl w:val="0"/>
          <w:numId w:val="1"/>
        </w:numPr>
        <w:shd w:val="clear" w:color="auto" w:fill="auto"/>
        <w:tabs>
          <w:tab w:val="left" w:pos="678"/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894A5B" w:rsidRPr="00894A5B">
        <w:rPr>
          <w:rFonts w:ascii="Arial" w:hAnsi="Arial" w:cs="Arial"/>
          <w:sz w:val="18"/>
          <w:szCs w:val="18"/>
        </w:rPr>
        <w:t xml:space="preserve"> </w:t>
      </w:r>
      <w:r w:rsidRPr="00894A5B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и дополнение в поисково-справочную сист</w:t>
      </w:r>
      <w:r w:rsidRPr="00894A5B">
        <w:rPr>
          <w:rFonts w:ascii="Arial" w:hAnsi="Arial" w:cs="Arial"/>
          <w:sz w:val="18"/>
          <w:szCs w:val="18"/>
        </w:rPr>
        <w:t>ему распорядительных документов администрации муниципального образования «Город Астрахань».</w:t>
      </w:r>
    </w:p>
    <w:p w:rsidR="00702ACA" w:rsidRPr="00894A5B" w:rsidRDefault="0083138A" w:rsidP="00894A5B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00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94A5B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702ACA" w:rsidRPr="00894A5B" w:rsidRDefault="00894A5B" w:rsidP="00894A5B">
      <w:pPr>
        <w:pStyle w:val="11"/>
        <w:shd w:val="clear" w:color="auto" w:fill="auto"/>
        <w:tabs>
          <w:tab w:val="left" w:pos="851"/>
          <w:tab w:val="left" w:pos="674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94A5B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83138A" w:rsidRPr="00894A5B">
        <w:rPr>
          <w:rFonts w:ascii="Arial" w:hAnsi="Arial" w:cs="Arial"/>
          <w:b/>
          <w:sz w:val="18"/>
          <w:szCs w:val="18"/>
        </w:rPr>
        <w:t xml:space="preserve">О.А. </w:t>
      </w:r>
      <w:r w:rsidR="0083138A" w:rsidRPr="00894A5B">
        <w:rPr>
          <w:rFonts w:ascii="Arial" w:hAnsi="Arial" w:cs="Arial"/>
          <w:b/>
          <w:sz w:val="18"/>
          <w:szCs w:val="18"/>
        </w:rPr>
        <w:t>Полумордвинов</w:t>
      </w:r>
    </w:p>
    <w:p w:rsidR="00702ACA" w:rsidRDefault="00702ACA">
      <w:pPr>
        <w:rPr>
          <w:sz w:val="2"/>
          <w:szCs w:val="2"/>
        </w:rPr>
      </w:pPr>
    </w:p>
    <w:p w:rsidR="00702ACA" w:rsidRDefault="00702ACA">
      <w:pPr>
        <w:rPr>
          <w:sz w:val="2"/>
          <w:szCs w:val="2"/>
        </w:rPr>
      </w:pPr>
    </w:p>
    <w:sectPr w:rsidR="00702ACA" w:rsidSect="00894A5B">
      <w:headerReference w:type="even" r:id="rId7"/>
      <w:headerReference w:type="default" r:id="rId8"/>
      <w:type w:val="continuous"/>
      <w:pgSz w:w="11907" w:h="16840" w:code="9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38A" w:rsidRDefault="0083138A">
      <w:r>
        <w:separator/>
      </w:r>
    </w:p>
  </w:endnote>
  <w:endnote w:type="continuationSeparator" w:id="0">
    <w:p w:rsidR="0083138A" w:rsidRDefault="00831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38A" w:rsidRDefault="0083138A"/>
  </w:footnote>
  <w:footnote w:type="continuationSeparator" w:id="0">
    <w:p w:rsidR="0083138A" w:rsidRDefault="0083138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ACA" w:rsidRDefault="00894A5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5626735</wp:posOffset>
              </wp:positionH>
              <wp:positionV relativeFrom="page">
                <wp:posOffset>2673985</wp:posOffset>
              </wp:positionV>
              <wp:extent cx="64135" cy="14605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2ACA" w:rsidRDefault="0083138A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3.05pt;margin-top:210.55pt;width:5.05pt;height:11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soYqwIAAKU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" filled="f" stroked="f">
              <v:textbox style="mso-fit-shape-to-text:t" inset="0,0,0,0">
                <w:txbxContent>
                  <w:p w:rsidR="00702ACA" w:rsidRDefault="0083138A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ACA" w:rsidRDefault="00894A5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5626735</wp:posOffset>
              </wp:positionH>
              <wp:positionV relativeFrom="page">
                <wp:posOffset>2673985</wp:posOffset>
              </wp:positionV>
              <wp:extent cx="54610" cy="914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" cy="91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2ACA" w:rsidRDefault="0083138A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43.05pt;margin-top:210.55pt;width:4.3pt;height:7.2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" filled="f" stroked="f">
              <v:textbox style="mso-fit-shape-to-text:t" inset="0,0,0,0">
                <w:txbxContent>
                  <w:p w:rsidR="00702ACA" w:rsidRDefault="0083138A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1E564B"/>
    <w:multiLevelType w:val="multilevel"/>
    <w:tmpl w:val="E594E46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ACA"/>
    <w:rsid w:val="00702ACA"/>
    <w:rsid w:val="0083138A"/>
    <w:rsid w:val="0089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91C3596-83FF-45F6-87C3-22A3C1477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312" w:lineRule="exact"/>
      <w:ind w:firstLine="328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after="30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1">
    <w:name w:val="основной текст3"/>
    <w:basedOn w:val="a"/>
    <w:uiPriority w:val="99"/>
    <w:rsid w:val="00894A5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2017-06-02T13:13:00Z</dcterms:created>
  <dcterms:modified xsi:type="dcterms:W3CDTF">2017-06-02T13:16:00Z</dcterms:modified>
</cp:coreProperties>
</file>