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1EC2" w:rsidRDefault="00B81EC2" w:rsidP="00B81EC2">
      <w:pPr>
        <w:pStyle w:val="3"/>
      </w:pPr>
      <w:r>
        <w:t>Администрация муниципального образования «Город Астрахань»</w:t>
      </w:r>
    </w:p>
    <w:p w:rsidR="00B81EC2" w:rsidRDefault="00B81EC2" w:rsidP="00B81EC2">
      <w:pPr>
        <w:pStyle w:val="3"/>
      </w:pPr>
      <w:r>
        <w:t>ПОСТАНОВЛЕНИЕ</w:t>
      </w:r>
    </w:p>
    <w:p w:rsidR="00B81EC2" w:rsidRDefault="00B81EC2" w:rsidP="00B81EC2">
      <w:pPr>
        <w:pStyle w:val="3"/>
      </w:pPr>
      <w:r>
        <w:t>01 октября 2018 года № 578</w:t>
      </w:r>
    </w:p>
    <w:p w:rsidR="00B81EC2" w:rsidRDefault="00B81EC2" w:rsidP="00B81EC2">
      <w:pPr>
        <w:pStyle w:val="3"/>
      </w:pPr>
      <w:r>
        <w:t>«О внесении изменений в постановление администрации</w:t>
      </w:r>
    </w:p>
    <w:p w:rsidR="00B81EC2" w:rsidRDefault="00B81EC2" w:rsidP="00B81EC2">
      <w:pPr>
        <w:pStyle w:val="3"/>
      </w:pPr>
      <w:r>
        <w:t>муниципального образования «Город Астрахань» от 15.12.2015 № 8676»</w:t>
      </w:r>
    </w:p>
    <w:p w:rsidR="00B81EC2" w:rsidRDefault="00B81EC2" w:rsidP="00B81EC2">
      <w:pPr>
        <w:pStyle w:val="a5"/>
      </w:pPr>
      <w:r>
        <w:t xml:space="preserve">В целях обеспечения устойчивого функционирования и развития автомобильных дорог общего пользования, повышения транспортной доступности города Астрахани, увеличения мобильности и </w:t>
      </w:r>
      <w:proofErr w:type="spellStart"/>
      <w:proofErr w:type="gramStart"/>
      <w:r>
        <w:t>улуч</w:t>
      </w:r>
      <w:proofErr w:type="spellEnd"/>
      <w:r>
        <w:t xml:space="preserve"> </w:t>
      </w:r>
      <w:proofErr w:type="spellStart"/>
      <w:r>
        <w:t>шения</w:t>
      </w:r>
      <w:proofErr w:type="spellEnd"/>
      <w:proofErr w:type="gramEnd"/>
      <w:r>
        <w:t xml:space="preserve"> качества жизни населения, в соответствии с Уставом муниципального образования «Город Астрахань», постановлением администрации муниципального образования «Город Астрахань» от 09.06.2015 № 3626 «Об утверждении Порядка разработки, утверждения, реализации и оценки эффективности муниципальных программ муниципального образования «Город Астрахань» с дополнениями и изменениями, </w:t>
      </w:r>
      <w:proofErr w:type="gramStart"/>
      <w:r>
        <w:t>внесенными постановлениями администрации муниципального образования «Город Астрахань» от 26.02.2016 № 1125, от 07.02.2017 № 752, от 09.08.2017 № 4676, от 11.07.2018 № 427, от 13.08.2018 № 497,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от 14.12.2017 № 2300-р, от 11.07.2018</w:t>
      </w:r>
      <w:proofErr w:type="gramEnd"/>
      <w:r>
        <w:t xml:space="preserve"> № 3026-р, ПОСТАНОВЛЯЮ:</w:t>
      </w:r>
    </w:p>
    <w:p w:rsidR="00B81EC2" w:rsidRDefault="00B81EC2" w:rsidP="00B81EC2">
      <w:pPr>
        <w:pStyle w:val="a5"/>
      </w:pPr>
      <w:r>
        <w:t xml:space="preserve">1. </w:t>
      </w:r>
      <w:proofErr w:type="gramStart"/>
      <w:r>
        <w:t>Внести в постановление администрации муниципального образования «Город Астрахань» от 15.12.2015 № 8676 «Об утверждении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(далее - Постановление) с изменениями, внесенными постановлениями администрации муниципального образования «Город Астрахань» от 19.01.2016 № 194, от 08.02.2016 № 735, от 01.03.2016 № 1189, от 12.04.2016 № 2402, от 12.05.2016 № 3103, от 14.07.2016 № 4640, от 02.09.2016 № 5859, от</w:t>
      </w:r>
      <w:proofErr w:type="gramEnd"/>
      <w:r>
        <w:t xml:space="preserve"> </w:t>
      </w:r>
      <w:proofErr w:type="gramStart"/>
      <w:r>
        <w:t>30.11.2016 № 8213, от 26.12.2016 № 8785, от 08.02.2017 № 776, от 21.02.2017 № 1150, от 05.04.2017 № 1971, от 21.07.2017 № 4304, от 07.11.2017 № 5822, от 29.12.2017 № 6006, от 27.02.2018 № 142, от 18.05.2018 № 293, от 09.06.2018 № 349, от 02.08.2018 № 472, следующие изменения:</w:t>
      </w:r>
      <w:proofErr w:type="gramEnd"/>
    </w:p>
    <w:p w:rsidR="00B81EC2" w:rsidRDefault="00B81EC2" w:rsidP="00B81EC2">
      <w:pPr>
        <w:pStyle w:val="a5"/>
      </w:pPr>
      <w:r>
        <w:t>1.1. Изменения согласно приложению 1 к настоящему постановлению администрации муниципального образования «Город Астрахань».</w:t>
      </w:r>
    </w:p>
    <w:p w:rsidR="00B81EC2" w:rsidRDefault="00B81EC2" w:rsidP="00B81EC2">
      <w:pPr>
        <w:pStyle w:val="a5"/>
      </w:pPr>
      <w:r>
        <w:t>1.2. Приложение 1 «Перечень программных мероприятий, показателей (индикаторов) и результатов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приложение 2 «Распределение расходов на реализацию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к Программе признать утратившими силу.</w:t>
      </w:r>
    </w:p>
    <w:p w:rsidR="00B81EC2" w:rsidRDefault="00B81EC2" w:rsidP="00B81EC2">
      <w:pPr>
        <w:pStyle w:val="a5"/>
      </w:pPr>
      <w:r>
        <w:t xml:space="preserve">1.3. Прилагаемое к настоящему постановлению администрации муниципального образования «Город Астрахань» приложение 2 «Перечень программных </w:t>
      </w:r>
      <w:proofErr w:type="gramStart"/>
      <w:r>
        <w:t>мероприя­тий</w:t>
      </w:r>
      <w:proofErr w:type="gramEnd"/>
      <w:r>
        <w:t>, показателей (индикаторов) и результатов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считать приложением 1 к муниципальной программе муниципального образования «Город Астрахань» «Развитие городской транспортной системы муниципального образования «Город Астрахань».</w:t>
      </w:r>
    </w:p>
    <w:p w:rsidR="00B81EC2" w:rsidRDefault="00B81EC2" w:rsidP="00B81EC2">
      <w:pPr>
        <w:pStyle w:val="a5"/>
      </w:pPr>
      <w:r>
        <w:t>1.4. Прилагаемое к настоящему постановлению администрации муниципального образования «Город Астрахань» приложение 3 «Распределение расходов на реализацию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считать приложением 2 к муниципальной программе муниципального образования «Город Астрахань» «Развитие городской транспортной системы муниципального образования «Город Астрахань».</w:t>
      </w:r>
    </w:p>
    <w:p w:rsidR="00B81EC2" w:rsidRDefault="00B81EC2" w:rsidP="00B81EC2">
      <w:pPr>
        <w:pStyle w:val="a5"/>
      </w:pPr>
      <w:r>
        <w:t>2. Управлению информационной политики администрации муниципального образования «Город Астрахань»:</w:t>
      </w:r>
    </w:p>
    <w:p w:rsidR="00B81EC2" w:rsidRDefault="00B81EC2" w:rsidP="00B81EC2">
      <w:pPr>
        <w:pStyle w:val="a5"/>
      </w:pPr>
      <w:r>
        <w:t>2.1. Опубликовать настоящее постановление администрации муниципального образования «Город Астрахань» в средствах массовой информации.</w:t>
      </w:r>
    </w:p>
    <w:p w:rsidR="00B81EC2" w:rsidRDefault="00B81EC2" w:rsidP="00B81EC2">
      <w:pPr>
        <w:pStyle w:val="a5"/>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81EC2" w:rsidRDefault="00B81EC2" w:rsidP="00B81EC2">
      <w:pPr>
        <w:pStyle w:val="a5"/>
      </w:pPr>
      <w:r>
        <w:t>3. Управлению контроля и документооборота администрации муниципального образования «Город Астрахань»:</w:t>
      </w:r>
    </w:p>
    <w:p w:rsidR="00B81EC2" w:rsidRDefault="00B81EC2" w:rsidP="00B81EC2">
      <w:pPr>
        <w:pStyle w:val="a5"/>
      </w:pPr>
      <w: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B81EC2" w:rsidRDefault="00B81EC2" w:rsidP="00B81EC2">
      <w:pPr>
        <w:pStyle w:val="a5"/>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B81EC2" w:rsidRDefault="00B81EC2" w:rsidP="00B81EC2">
      <w:pPr>
        <w:pStyle w:val="a5"/>
      </w:pPr>
      <w:r>
        <w:t xml:space="preserve">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 </w:t>
      </w:r>
    </w:p>
    <w:p w:rsidR="00B81EC2" w:rsidRDefault="00B81EC2" w:rsidP="00B81EC2">
      <w:pPr>
        <w:pStyle w:val="a5"/>
      </w:pPr>
      <w: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B81EC2" w:rsidRDefault="00B81EC2" w:rsidP="00B81EC2">
      <w:pPr>
        <w:pStyle w:val="a5"/>
      </w:pPr>
      <w:r>
        <w:t xml:space="preserve">5.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начальника управления по капитальному строительству администрации муниципального образования «Город Астрахань».</w:t>
      </w:r>
    </w:p>
    <w:p w:rsidR="00B81EC2" w:rsidRDefault="00B81EC2" w:rsidP="00B81EC2">
      <w:pPr>
        <w:pStyle w:val="a5"/>
        <w:jc w:val="right"/>
      </w:pPr>
      <w:r>
        <w:rPr>
          <w:b/>
          <w:bCs/>
        </w:rPr>
        <w:lastRenderedPageBreak/>
        <w:t xml:space="preserve">Глава администрации </w:t>
      </w:r>
      <w:r>
        <w:rPr>
          <w:b/>
          <w:bCs/>
          <w:caps/>
        </w:rPr>
        <w:t>О.А. Полумордвинов</w:t>
      </w:r>
    </w:p>
    <w:p w:rsidR="00B81EC2" w:rsidRDefault="00B81EC2" w:rsidP="00B81EC2">
      <w:pPr>
        <w:pStyle w:val="a5"/>
      </w:pPr>
    </w:p>
    <w:p w:rsidR="00B81EC2" w:rsidRDefault="00B81EC2" w:rsidP="00B81EC2">
      <w:pPr>
        <w:pStyle w:val="a5"/>
        <w:ind w:left="2835" w:firstLine="0"/>
      </w:pPr>
      <w:r>
        <w:t>Приложение 1 к постановлению администрации муниципального образования «Город Астрахань» от 01.10.2018 № 578</w:t>
      </w:r>
    </w:p>
    <w:p w:rsidR="00B81EC2" w:rsidRDefault="00B81EC2" w:rsidP="00B81EC2">
      <w:pPr>
        <w:pStyle w:val="3"/>
      </w:pPr>
      <w:r>
        <w:t xml:space="preserve">Изменения, вносимые в постановление администрации </w:t>
      </w:r>
    </w:p>
    <w:p w:rsidR="00B81EC2" w:rsidRDefault="00B81EC2" w:rsidP="00B81EC2">
      <w:pPr>
        <w:pStyle w:val="3"/>
      </w:pPr>
      <w:r>
        <w:t xml:space="preserve">муниципального образования «Город Астрахань» </w:t>
      </w:r>
    </w:p>
    <w:p w:rsidR="00B81EC2" w:rsidRDefault="00B81EC2" w:rsidP="00B81EC2">
      <w:pPr>
        <w:pStyle w:val="3"/>
      </w:pPr>
      <w:r>
        <w:t xml:space="preserve">от 15.12.2015 № 8676 «Об утверждении </w:t>
      </w:r>
      <w:proofErr w:type="gramStart"/>
      <w:r>
        <w:t>муниципальной</w:t>
      </w:r>
      <w:proofErr w:type="gramEnd"/>
      <w:r>
        <w:t xml:space="preserve"> </w:t>
      </w:r>
    </w:p>
    <w:p w:rsidR="00B81EC2" w:rsidRDefault="00B81EC2" w:rsidP="00B81EC2">
      <w:pPr>
        <w:pStyle w:val="3"/>
      </w:pPr>
      <w:r>
        <w:t>программы муниципального образования «Город Астрахань»</w:t>
      </w:r>
    </w:p>
    <w:p w:rsidR="00B81EC2" w:rsidRDefault="00B81EC2" w:rsidP="00B81EC2">
      <w:pPr>
        <w:pStyle w:val="3"/>
      </w:pPr>
      <w:r>
        <w:t>«Развитие городской транспортной системы</w:t>
      </w:r>
    </w:p>
    <w:p w:rsidR="00B81EC2" w:rsidRDefault="00B81EC2" w:rsidP="00B81EC2">
      <w:pPr>
        <w:pStyle w:val="3"/>
      </w:pPr>
      <w:r>
        <w:t>муниципального образования «Город Астрахань»</w:t>
      </w:r>
    </w:p>
    <w:p w:rsidR="00B81EC2" w:rsidRDefault="00B81EC2" w:rsidP="00B81EC2">
      <w:pPr>
        <w:pStyle w:val="a5"/>
      </w:pPr>
      <w:r>
        <w:t>1. Пункт «Объемы и источники финансирования муниципальной программы (в том числе по подпрограммам)» паспорта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w:t>
      </w:r>
    </w:p>
    <w:tbl>
      <w:tblPr>
        <w:tblW w:w="0" w:type="auto"/>
        <w:tblInd w:w="40" w:type="dxa"/>
        <w:tblLayout w:type="fixed"/>
        <w:tblCellMar>
          <w:left w:w="0" w:type="dxa"/>
          <w:right w:w="0" w:type="dxa"/>
        </w:tblCellMar>
        <w:tblLook w:val="0000" w:firstRow="0" w:lastRow="0" w:firstColumn="0" w:lastColumn="0" w:noHBand="0" w:noVBand="0"/>
      </w:tblPr>
      <w:tblGrid>
        <w:gridCol w:w="1038"/>
        <w:gridCol w:w="6202"/>
      </w:tblGrid>
      <w:tr w:rsidR="00B81EC2" w:rsidTr="00B52B37">
        <w:trPr>
          <w:trHeight w:val="60"/>
        </w:trPr>
        <w:tc>
          <w:tcPr>
            <w:tcW w:w="10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Объемы и источники финансирования муниципальной программы (в том числе по подпрограммам)</w:t>
            </w:r>
          </w:p>
        </w:tc>
        <w:tc>
          <w:tcPr>
            <w:tcW w:w="62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Объем финансирования муниципальной программы составляет 4 650 124 750,25 руб., </w:t>
            </w:r>
          </w:p>
          <w:p w:rsidR="00B81EC2" w:rsidRDefault="00B81EC2" w:rsidP="00B52B37">
            <w:pPr>
              <w:pStyle w:val="a8"/>
            </w:pPr>
            <w:r>
              <w:t>в том числе:</w:t>
            </w:r>
          </w:p>
          <w:p w:rsidR="00B81EC2" w:rsidRDefault="00B81EC2" w:rsidP="00B52B37">
            <w:pPr>
              <w:pStyle w:val="a8"/>
            </w:pPr>
            <w:r>
              <w:t xml:space="preserve">Бюджет муниципального образования «Город Астрахань» - 2 898 145 563,67 руб., </w:t>
            </w:r>
          </w:p>
          <w:p w:rsidR="00B81EC2" w:rsidRDefault="00B81EC2" w:rsidP="00B52B37">
            <w:pPr>
              <w:pStyle w:val="a8"/>
            </w:pPr>
            <w:r>
              <w:t>в том числе по годам:</w:t>
            </w:r>
          </w:p>
          <w:p w:rsidR="00B81EC2" w:rsidRDefault="00B81EC2" w:rsidP="00B52B37">
            <w:pPr>
              <w:pStyle w:val="a8"/>
            </w:pPr>
            <w:r>
              <w:t>2016 - 667 178 757,09 руб.;</w:t>
            </w:r>
          </w:p>
          <w:p w:rsidR="00B81EC2" w:rsidRDefault="00B81EC2" w:rsidP="00B52B37">
            <w:pPr>
              <w:pStyle w:val="a8"/>
            </w:pPr>
            <w:r>
              <w:t>2017 - 498 504 773,14 руб.;</w:t>
            </w:r>
          </w:p>
          <w:p w:rsidR="00B81EC2" w:rsidRDefault="00B81EC2" w:rsidP="00B52B37">
            <w:pPr>
              <w:pStyle w:val="a8"/>
            </w:pPr>
            <w:r>
              <w:t>2018 - 604 930 550,44 руб.;</w:t>
            </w:r>
          </w:p>
          <w:p w:rsidR="00B81EC2" w:rsidRDefault="00B81EC2" w:rsidP="00B52B37">
            <w:pPr>
              <w:pStyle w:val="a8"/>
            </w:pPr>
            <w:r>
              <w:t>2019 - 426 764 708,00 руб.;</w:t>
            </w:r>
          </w:p>
          <w:p w:rsidR="00B81EC2" w:rsidRDefault="00B81EC2" w:rsidP="00B52B37">
            <w:pPr>
              <w:pStyle w:val="a8"/>
            </w:pPr>
            <w:r>
              <w:t xml:space="preserve">2020 - 700 766 775,00 руб. </w:t>
            </w:r>
          </w:p>
          <w:p w:rsidR="00B81EC2" w:rsidRDefault="00B81EC2" w:rsidP="00B52B37">
            <w:pPr>
              <w:pStyle w:val="a8"/>
            </w:pPr>
            <w:r>
              <w:t>Федеральный бюджет - 832 067 312,03 руб., в том числе по годам:</w:t>
            </w:r>
          </w:p>
          <w:p w:rsidR="00B81EC2" w:rsidRDefault="00B81EC2" w:rsidP="00B52B37">
            <w:pPr>
              <w:pStyle w:val="a8"/>
            </w:pPr>
            <w:r>
              <w:t>2016 - 37 776 428,19 руб.;</w:t>
            </w:r>
          </w:p>
          <w:p w:rsidR="00B81EC2" w:rsidRDefault="00B81EC2" w:rsidP="00B52B37">
            <w:pPr>
              <w:pStyle w:val="a8"/>
            </w:pPr>
            <w:r>
              <w:t>2017 - 312 500 000,00 руб.;</w:t>
            </w:r>
          </w:p>
          <w:p w:rsidR="00B81EC2" w:rsidRDefault="00B81EC2" w:rsidP="00B52B37">
            <w:pPr>
              <w:pStyle w:val="a8"/>
            </w:pPr>
            <w:r>
              <w:t xml:space="preserve">2018 - 481 790 883,84 руб. </w:t>
            </w:r>
          </w:p>
          <w:p w:rsidR="00B81EC2" w:rsidRDefault="00B81EC2" w:rsidP="00B52B37">
            <w:pPr>
              <w:pStyle w:val="a8"/>
            </w:pPr>
            <w:r>
              <w:t>Бюджет Астраханской области - 919 911 874,55 руб., в том числе по годам:</w:t>
            </w:r>
          </w:p>
          <w:p w:rsidR="00B81EC2" w:rsidRDefault="00B81EC2" w:rsidP="00B52B37">
            <w:pPr>
              <w:pStyle w:val="a8"/>
            </w:pPr>
            <w:r>
              <w:t>2017 - 313 850 099,00 руб.;</w:t>
            </w:r>
          </w:p>
          <w:p w:rsidR="00B81EC2" w:rsidRDefault="00B81EC2" w:rsidP="00B52B37">
            <w:pPr>
              <w:pStyle w:val="a8"/>
            </w:pPr>
            <w:r>
              <w:t>2018 - 342 097 933,55 руб.;</w:t>
            </w:r>
          </w:p>
          <w:p w:rsidR="00B81EC2" w:rsidRDefault="00B81EC2" w:rsidP="00B52B37">
            <w:pPr>
              <w:pStyle w:val="a8"/>
            </w:pPr>
            <w:r>
              <w:t>2019 - 118 523 362,00 руб.;</w:t>
            </w:r>
          </w:p>
          <w:p w:rsidR="00B81EC2" w:rsidRDefault="00B81EC2" w:rsidP="00B52B37">
            <w:pPr>
              <w:pStyle w:val="a8"/>
            </w:pPr>
            <w:r>
              <w:t xml:space="preserve">2020 - 145 440 480,00 руб. </w:t>
            </w:r>
          </w:p>
        </w:tc>
      </w:tr>
      <w:tr w:rsidR="00B81EC2" w:rsidTr="00B52B37">
        <w:trPr>
          <w:trHeight w:val="60"/>
        </w:trPr>
        <w:tc>
          <w:tcPr>
            <w:tcW w:w="10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3"/>
              <w:spacing w:line="240" w:lineRule="auto"/>
              <w:textAlignment w:val="auto"/>
              <w:rPr>
                <w:rFonts w:ascii="Cambria" w:hAnsi="Cambria" w:cs="Times New Roman"/>
                <w:color w:val="auto"/>
              </w:rPr>
            </w:pPr>
          </w:p>
        </w:tc>
        <w:tc>
          <w:tcPr>
            <w:tcW w:w="62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 том числе:</w:t>
            </w:r>
          </w:p>
          <w:p w:rsidR="00B81EC2" w:rsidRDefault="00B81EC2" w:rsidP="00B52B37">
            <w:pPr>
              <w:pStyle w:val="a8"/>
            </w:pPr>
            <w:r>
              <w:t>- Основное мероприятие 1 «Комплексное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«Безопасные и качественные дороги» - 1 629 956 347,12 руб., из них:</w:t>
            </w:r>
          </w:p>
          <w:p w:rsidR="00B81EC2" w:rsidRDefault="00B81EC2" w:rsidP="00B52B37">
            <w:pPr>
              <w:pStyle w:val="a8"/>
            </w:pPr>
            <w:r>
              <w:t>Бюджет муниципального образования «Город Астрахань» - 248 540 463,28 руб., в том числе по годам:</w:t>
            </w:r>
          </w:p>
          <w:p w:rsidR="00B81EC2" w:rsidRDefault="00B81EC2" w:rsidP="00B52B37">
            <w:pPr>
              <w:pStyle w:val="a8"/>
            </w:pPr>
            <w:r>
              <w:t>2017 - 64 064 128,56 руб.;</w:t>
            </w:r>
          </w:p>
          <w:p w:rsidR="00B81EC2" w:rsidRDefault="00B81EC2" w:rsidP="00B52B37">
            <w:pPr>
              <w:pStyle w:val="a8"/>
            </w:pPr>
            <w:r>
              <w:t>2018 - 177 040 883,84 руб.;</w:t>
            </w:r>
          </w:p>
          <w:p w:rsidR="00B81EC2" w:rsidRDefault="00B81EC2" w:rsidP="00B52B37">
            <w:pPr>
              <w:pStyle w:val="a8"/>
            </w:pPr>
            <w:r>
              <w:t xml:space="preserve">2019 - 7 435 450,88 руб. </w:t>
            </w:r>
          </w:p>
          <w:p w:rsidR="00B81EC2" w:rsidRDefault="00B81EC2" w:rsidP="00B52B37">
            <w:pPr>
              <w:pStyle w:val="a8"/>
            </w:pPr>
            <w:r>
              <w:t>Федеральный бюджет - 794 290 883,84 руб., в том числе по годам:</w:t>
            </w:r>
          </w:p>
          <w:p w:rsidR="00B81EC2" w:rsidRDefault="00B81EC2" w:rsidP="00B52B37">
            <w:pPr>
              <w:pStyle w:val="a8"/>
            </w:pPr>
            <w:r>
              <w:t>2017 - 312 500 000,00 руб.;</w:t>
            </w:r>
          </w:p>
          <w:p w:rsidR="00B81EC2" w:rsidRDefault="00B81EC2" w:rsidP="00B52B37">
            <w:pPr>
              <w:pStyle w:val="a8"/>
            </w:pPr>
            <w:r>
              <w:t xml:space="preserve">2018 - 481 790 883,84 руб. </w:t>
            </w:r>
          </w:p>
          <w:p w:rsidR="00B81EC2" w:rsidRDefault="00B81EC2" w:rsidP="00B52B37">
            <w:pPr>
              <w:pStyle w:val="a8"/>
            </w:pPr>
            <w:r>
              <w:t>Бюджет Астраханской области - 587 125 000,00 руб., в том числе по годам:</w:t>
            </w:r>
          </w:p>
          <w:p w:rsidR="00B81EC2" w:rsidRDefault="00B81EC2" w:rsidP="00B52B37">
            <w:pPr>
              <w:pStyle w:val="a8"/>
            </w:pPr>
            <w:r>
              <w:t>2017 - 282 375 000,00 руб.;</w:t>
            </w:r>
          </w:p>
          <w:p w:rsidR="00B81EC2" w:rsidRDefault="00B81EC2" w:rsidP="00B52B37">
            <w:pPr>
              <w:pStyle w:val="a8"/>
            </w:pPr>
            <w:r>
              <w:t xml:space="preserve">2018 - 304 750 000,00 руб. </w:t>
            </w:r>
          </w:p>
          <w:p w:rsidR="00B81EC2" w:rsidRDefault="00B81EC2" w:rsidP="00B52B37">
            <w:pPr>
              <w:pStyle w:val="a8"/>
            </w:pPr>
            <w:r>
              <w:t>- Подпрограмма 1 «Развитие дорожного хозяйства города Астрахани» - 2 838 257 972,46 руб., из них:</w:t>
            </w:r>
          </w:p>
          <w:p w:rsidR="00B81EC2" w:rsidRDefault="00B81EC2" w:rsidP="00B52B37">
            <w:pPr>
              <w:pStyle w:val="a8"/>
            </w:pPr>
            <w:r>
              <w:t>Бюджет муниципального образования «Город Астрахань» - 2 467 694 669,72 руб., в том числе по годам:</w:t>
            </w:r>
          </w:p>
          <w:p w:rsidR="00B81EC2" w:rsidRDefault="00B81EC2" w:rsidP="00B52B37">
            <w:pPr>
              <w:pStyle w:val="a8"/>
            </w:pPr>
            <w:r>
              <w:t>2016 - 597 584 919,69 руб.;</w:t>
            </w:r>
          </w:p>
          <w:p w:rsidR="00B81EC2" w:rsidRDefault="00B81EC2" w:rsidP="00B52B37">
            <w:pPr>
              <w:pStyle w:val="a8"/>
            </w:pPr>
            <w:r>
              <w:t>2017 - 382 166 837,31 руб.;</w:t>
            </w:r>
          </w:p>
          <w:p w:rsidR="00B81EC2" w:rsidRDefault="00B81EC2" w:rsidP="00B52B37">
            <w:pPr>
              <w:pStyle w:val="a8"/>
            </w:pPr>
            <w:r>
              <w:t>2018 - 407 875 404,60 руб.;</w:t>
            </w:r>
          </w:p>
          <w:p w:rsidR="00B81EC2" w:rsidRDefault="00B81EC2" w:rsidP="00B52B37">
            <w:pPr>
              <w:pStyle w:val="a8"/>
            </w:pPr>
            <w:r>
              <w:t>2019 - 399 314 995,12 руб.;</w:t>
            </w:r>
          </w:p>
          <w:p w:rsidR="00B81EC2" w:rsidRDefault="00B81EC2" w:rsidP="00B52B37">
            <w:pPr>
              <w:pStyle w:val="a8"/>
            </w:pPr>
            <w:r>
              <w:t xml:space="preserve">2020 - 680 752 513,00 руб. </w:t>
            </w:r>
          </w:p>
          <w:p w:rsidR="00B81EC2" w:rsidRDefault="00B81EC2" w:rsidP="00B52B37">
            <w:pPr>
              <w:pStyle w:val="a8"/>
            </w:pPr>
            <w:r>
              <w:t>Бюджет Астраханской области - 332 786 874,55 руб., в том числе по годам:</w:t>
            </w:r>
          </w:p>
          <w:p w:rsidR="00B81EC2" w:rsidRDefault="00B81EC2" w:rsidP="00B52B37">
            <w:pPr>
              <w:pStyle w:val="a8"/>
            </w:pPr>
            <w:r>
              <w:t>2017 - 31 475 099,00 руб.;</w:t>
            </w:r>
          </w:p>
          <w:p w:rsidR="00B81EC2" w:rsidRDefault="00B81EC2" w:rsidP="00B52B37">
            <w:pPr>
              <w:pStyle w:val="a8"/>
            </w:pPr>
            <w:r>
              <w:t>2018 - 37 347 933,55 руб.;</w:t>
            </w:r>
          </w:p>
          <w:p w:rsidR="00B81EC2" w:rsidRDefault="00B81EC2" w:rsidP="00B52B37">
            <w:pPr>
              <w:pStyle w:val="a8"/>
            </w:pPr>
            <w:r>
              <w:t>2019 - 118 523 362,00 руб.;</w:t>
            </w:r>
          </w:p>
          <w:p w:rsidR="00B81EC2" w:rsidRDefault="00B81EC2" w:rsidP="00B52B37">
            <w:pPr>
              <w:pStyle w:val="a8"/>
            </w:pPr>
            <w:r>
              <w:t xml:space="preserve">2020 - 145 440 480,00 руб. </w:t>
            </w:r>
          </w:p>
          <w:p w:rsidR="00B81EC2" w:rsidRDefault="00B81EC2" w:rsidP="00B52B37">
            <w:pPr>
              <w:pStyle w:val="a8"/>
            </w:pPr>
            <w:r>
              <w:t>Федеральный бюджет - 37 776 428,19 руб., в том числе по годам:</w:t>
            </w:r>
          </w:p>
          <w:p w:rsidR="00B81EC2" w:rsidRDefault="00B81EC2" w:rsidP="00B52B37">
            <w:pPr>
              <w:pStyle w:val="a8"/>
            </w:pPr>
            <w:r>
              <w:t xml:space="preserve">2016 - 37 776 428,19 руб. </w:t>
            </w:r>
          </w:p>
          <w:p w:rsidR="00B81EC2" w:rsidRDefault="00B81EC2" w:rsidP="00B52B37">
            <w:pPr>
              <w:pStyle w:val="a8"/>
            </w:pPr>
            <w:r>
              <w:t>- Подпрограмма 2 «Повышение безопасности дорожного движения в городе Астрахани» - 37 739 239,64 руб., из них:</w:t>
            </w:r>
          </w:p>
          <w:p w:rsidR="00B81EC2" w:rsidRDefault="00B81EC2" w:rsidP="00B52B37">
            <w:pPr>
              <w:pStyle w:val="a8"/>
            </w:pPr>
            <w:r>
              <w:t xml:space="preserve">Бюджет муниципального образования «Город Астрахань» - 37 739 239,64 руб., </w:t>
            </w:r>
          </w:p>
          <w:p w:rsidR="00B81EC2" w:rsidRDefault="00B81EC2" w:rsidP="00B52B37">
            <w:pPr>
              <w:pStyle w:val="a8"/>
            </w:pPr>
            <w:r>
              <w:t>в том числе по годам:</w:t>
            </w:r>
          </w:p>
          <w:p w:rsidR="00B81EC2" w:rsidRDefault="00B81EC2" w:rsidP="00B52B37">
            <w:pPr>
              <w:pStyle w:val="a8"/>
            </w:pPr>
            <w:r>
              <w:t>2016 - 6 897 477,24 руб.;</w:t>
            </w:r>
          </w:p>
          <w:p w:rsidR="00B81EC2" w:rsidRDefault="00B81EC2" w:rsidP="00B52B37">
            <w:pPr>
              <w:pStyle w:val="a8"/>
            </w:pPr>
            <w:r>
              <w:t>2017 - 6 841 762,40 руб.;</w:t>
            </w:r>
          </w:p>
          <w:p w:rsidR="00B81EC2" w:rsidRDefault="00B81EC2" w:rsidP="00B52B37">
            <w:pPr>
              <w:pStyle w:val="a8"/>
            </w:pPr>
            <w:r>
              <w:lastRenderedPageBreak/>
              <w:t>2018 - 8 000 000,00 руб.;</w:t>
            </w:r>
          </w:p>
          <w:p w:rsidR="00B81EC2" w:rsidRDefault="00B81EC2" w:rsidP="00B52B37">
            <w:pPr>
              <w:pStyle w:val="a8"/>
            </w:pPr>
            <w:r>
              <w:t>2019 - 8 000 000,00 руб.;</w:t>
            </w:r>
          </w:p>
          <w:p w:rsidR="00B81EC2" w:rsidRDefault="00B81EC2" w:rsidP="00B52B37">
            <w:pPr>
              <w:pStyle w:val="a8"/>
            </w:pPr>
            <w:r>
              <w:t xml:space="preserve">2020 - 8 000 000,00 руб. </w:t>
            </w:r>
          </w:p>
          <w:p w:rsidR="00B81EC2" w:rsidRDefault="00B81EC2" w:rsidP="00B52B37">
            <w:pPr>
              <w:pStyle w:val="a8"/>
            </w:pPr>
            <w:r>
              <w:t>- Подпрограмма 3 «Улучшение качества обслуживания населения на регулярных муниципальных маршрутах» - 109 758 240,43 руб., из них:</w:t>
            </w:r>
          </w:p>
          <w:p w:rsidR="00B81EC2" w:rsidRDefault="00B81EC2" w:rsidP="00B52B37">
            <w:pPr>
              <w:pStyle w:val="a8"/>
            </w:pPr>
            <w:r>
              <w:t xml:space="preserve">Бюджет муниципального образования «Город Астрахань» - 109 758 240,43 руб., </w:t>
            </w:r>
          </w:p>
          <w:p w:rsidR="00B81EC2" w:rsidRDefault="00B81EC2" w:rsidP="00B52B37">
            <w:pPr>
              <w:pStyle w:val="a8"/>
            </w:pPr>
            <w:r>
              <w:t>в том числе по годам:</w:t>
            </w:r>
          </w:p>
          <w:p w:rsidR="00B81EC2" w:rsidRDefault="00B81EC2" w:rsidP="00B52B37">
            <w:pPr>
              <w:pStyle w:val="a8"/>
            </w:pPr>
            <w:r>
              <w:t>2016 - 55 915 409,56 руб.;</w:t>
            </w:r>
          </w:p>
          <w:p w:rsidR="00B81EC2" w:rsidRDefault="00B81EC2" w:rsidP="00B52B37">
            <w:pPr>
              <w:pStyle w:val="a8"/>
            </w:pPr>
            <w:r>
              <w:t>2017 - 38 524 044,87 руб.;</w:t>
            </w:r>
          </w:p>
          <w:p w:rsidR="00B81EC2" w:rsidRDefault="00B81EC2" w:rsidP="00B52B37">
            <w:pPr>
              <w:pStyle w:val="a8"/>
            </w:pPr>
            <w:r>
              <w:t>2018 - 5 106 262,00 руб.;</w:t>
            </w:r>
          </w:p>
          <w:p w:rsidR="00B81EC2" w:rsidRDefault="00B81EC2" w:rsidP="00B52B37">
            <w:pPr>
              <w:pStyle w:val="a8"/>
            </w:pPr>
            <w:r>
              <w:t>2019 - 5 106 262,00 руб.;</w:t>
            </w:r>
          </w:p>
          <w:p w:rsidR="00B81EC2" w:rsidRDefault="00B81EC2" w:rsidP="00B52B37">
            <w:pPr>
              <w:pStyle w:val="a8"/>
            </w:pPr>
            <w:r>
              <w:t xml:space="preserve">2020 - 5 106 262,00 руб. </w:t>
            </w:r>
          </w:p>
          <w:p w:rsidR="00B81EC2" w:rsidRDefault="00B81EC2" w:rsidP="00B52B37">
            <w:pPr>
              <w:pStyle w:val="a8"/>
            </w:pPr>
            <w:r>
              <w:t xml:space="preserve">- Подпрограмма 4 «Устройство, капитальный ремонт и текущее содержание системы </w:t>
            </w:r>
            <w:proofErr w:type="gramStart"/>
            <w:r>
              <w:t>ливне-дренажной</w:t>
            </w:r>
            <w:proofErr w:type="gramEnd"/>
            <w:r>
              <w:t xml:space="preserve"> канализации города Астрахани» - 27 632 000,00 руб., из них:</w:t>
            </w:r>
          </w:p>
          <w:p w:rsidR="00B81EC2" w:rsidRDefault="00B81EC2" w:rsidP="00B52B37">
            <w:pPr>
              <w:pStyle w:val="a8"/>
            </w:pPr>
            <w:r>
              <w:t xml:space="preserve">Бюджет муниципального образования «Город Астрахань» - 27 632 000,00 руб., </w:t>
            </w:r>
          </w:p>
          <w:p w:rsidR="00B81EC2" w:rsidRDefault="00B81EC2" w:rsidP="00B52B37">
            <w:pPr>
              <w:pStyle w:val="a8"/>
            </w:pPr>
            <w:r>
              <w:t>в том числе по годам:</w:t>
            </w:r>
          </w:p>
          <w:p w:rsidR="00B81EC2" w:rsidRDefault="00B81EC2" w:rsidP="00B52B37">
            <w:pPr>
              <w:pStyle w:val="a8"/>
            </w:pPr>
            <w:r>
              <w:t>2017 - 6 908 000,00 руб.;</w:t>
            </w:r>
          </w:p>
          <w:p w:rsidR="00B81EC2" w:rsidRDefault="00B81EC2" w:rsidP="00B52B37">
            <w:pPr>
              <w:pStyle w:val="a8"/>
            </w:pPr>
            <w:r>
              <w:t>2018 - 6 908 000,00 руб.;</w:t>
            </w:r>
          </w:p>
          <w:p w:rsidR="00B81EC2" w:rsidRDefault="00B81EC2" w:rsidP="00B52B37">
            <w:pPr>
              <w:pStyle w:val="a8"/>
            </w:pPr>
            <w:r>
              <w:t>2019 - 6 908 000,00 руб.;</w:t>
            </w:r>
          </w:p>
          <w:p w:rsidR="00B81EC2" w:rsidRDefault="00B81EC2" w:rsidP="00B52B37">
            <w:pPr>
              <w:pStyle w:val="a8"/>
            </w:pPr>
            <w:r>
              <w:t xml:space="preserve">2020 - 6 908 000,00 руб. </w:t>
            </w:r>
          </w:p>
          <w:p w:rsidR="00B81EC2" w:rsidRDefault="00B81EC2" w:rsidP="00B52B37">
            <w:pPr>
              <w:pStyle w:val="a8"/>
            </w:pPr>
            <w:r>
              <w:t xml:space="preserve">- Ведомственная целевая программа «Устройство, капитальный ремонт и текущее содержание системы </w:t>
            </w:r>
            <w:proofErr w:type="gramStart"/>
            <w:r>
              <w:t>ливне-дренажной</w:t>
            </w:r>
            <w:proofErr w:type="gramEnd"/>
            <w:r>
              <w:t xml:space="preserve"> канализации города Астрахани» - 6 780 950,60 руб., из них:</w:t>
            </w:r>
          </w:p>
          <w:p w:rsidR="00B81EC2" w:rsidRDefault="00B81EC2" w:rsidP="00B52B37">
            <w:pPr>
              <w:pStyle w:val="a8"/>
            </w:pPr>
            <w:r>
              <w:t>Бюджет муниципального образования «Город Астрахань» - 6 780 950,60 руб., в том числе по годам:</w:t>
            </w:r>
          </w:p>
          <w:p w:rsidR="00B81EC2" w:rsidRDefault="00B81EC2" w:rsidP="00B52B37">
            <w:pPr>
              <w:pStyle w:val="a8"/>
            </w:pPr>
            <w:r>
              <w:t xml:space="preserve">2016 - 6 780 950,60 руб. </w:t>
            </w:r>
          </w:p>
        </w:tc>
      </w:tr>
    </w:tbl>
    <w:p w:rsidR="00B81EC2" w:rsidRDefault="00B81EC2" w:rsidP="00B81EC2">
      <w:pPr>
        <w:pStyle w:val="a5"/>
      </w:pPr>
    </w:p>
    <w:p w:rsidR="00B81EC2" w:rsidRDefault="00B81EC2" w:rsidP="00B81EC2">
      <w:pPr>
        <w:pStyle w:val="a5"/>
      </w:pPr>
    </w:p>
    <w:p w:rsidR="00B81EC2" w:rsidRDefault="00B81EC2" w:rsidP="00B81EC2">
      <w:pPr>
        <w:pStyle w:val="a5"/>
      </w:pPr>
      <w:r>
        <w:t>2. Раздел 6 «Ресурсное обеспечение муниципальной программы»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w:t>
      </w:r>
    </w:p>
    <w:p w:rsidR="00B81EC2" w:rsidRDefault="00B81EC2" w:rsidP="00B81EC2">
      <w:pPr>
        <w:pStyle w:val="a5"/>
      </w:pPr>
      <w:r>
        <w:t>«6. Ресурсное обеспечение муниципальной программы.</w:t>
      </w:r>
    </w:p>
    <w:p w:rsidR="00B81EC2" w:rsidRDefault="00B81EC2" w:rsidP="00B81EC2">
      <w:pPr>
        <w:pStyle w:val="a5"/>
      </w:pPr>
      <w:r>
        <w:t>Реализацию мероприятий муниципальной программы планируется осуществлять за счет средств бюджета муниципального образования «Город Астрахань», субсидий из бюджета Астраханской области, средств федерального бюджета.</w:t>
      </w:r>
    </w:p>
    <w:p w:rsidR="00B81EC2" w:rsidRDefault="00B81EC2" w:rsidP="00B81EC2">
      <w:pPr>
        <w:pStyle w:val="a5"/>
      </w:pPr>
      <w:r>
        <w:t>Объем финансирования муниципальной программы составляет 4 650 124 750,25 руб., из них:</w:t>
      </w:r>
    </w:p>
    <w:p w:rsidR="00B81EC2" w:rsidRDefault="00B81EC2" w:rsidP="00B81EC2">
      <w:pPr>
        <w:pStyle w:val="a5"/>
      </w:pPr>
      <w:r>
        <w:t>Бюджет муниципального образования «Город Астрахань» - 2 898 145 563,67 руб., в том числе по годам:</w:t>
      </w:r>
    </w:p>
    <w:p w:rsidR="00B81EC2" w:rsidRDefault="00B81EC2" w:rsidP="00B81EC2">
      <w:pPr>
        <w:pStyle w:val="a5"/>
      </w:pPr>
      <w:r>
        <w:t>2016 - 667 178 757,09 руб.;</w:t>
      </w:r>
    </w:p>
    <w:p w:rsidR="00B81EC2" w:rsidRDefault="00B81EC2" w:rsidP="00B81EC2">
      <w:pPr>
        <w:pStyle w:val="a5"/>
      </w:pPr>
      <w:r>
        <w:t>2017 - 498 504 773,14 руб.;</w:t>
      </w:r>
    </w:p>
    <w:p w:rsidR="00B81EC2" w:rsidRDefault="00B81EC2" w:rsidP="00B81EC2">
      <w:pPr>
        <w:pStyle w:val="a5"/>
      </w:pPr>
      <w:r>
        <w:t>2018 - 604 930 550,44 руб.;</w:t>
      </w:r>
    </w:p>
    <w:p w:rsidR="00B81EC2" w:rsidRDefault="00B81EC2" w:rsidP="00B81EC2">
      <w:pPr>
        <w:pStyle w:val="a5"/>
      </w:pPr>
      <w:r>
        <w:t>2019 - 426 764 708,00 руб.;</w:t>
      </w:r>
    </w:p>
    <w:p w:rsidR="00B81EC2" w:rsidRDefault="00B81EC2" w:rsidP="00B81EC2">
      <w:pPr>
        <w:pStyle w:val="a5"/>
      </w:pPr>
      <w:r>
        <w:t xml:space="preserve">2020 - 700 766 775,00 руб. </w:t>
      </w:r>
    </w:p>
    <w:p w:rsidR="00B81EC2" w:rsidRDefault="00B81EC2" w:rsidP="00B81EC2">
      <w:pPr>
        <w:pStyle w:val="a5"/>
      </w:pPr>
      <w:r>
        <w:t>Федеральный бюджет - 832 067 312,03 руб., в том числе по годам:</w:t>
      </w:r>
    </w:p>
    <w:p w:rsidR="00B81EC2" w:rsidRDefault="00B81EC2" w:rsidP="00B81EC2">
      <w:pPr>
        <w:pStyle w:val="a5"/>
      </w:pPr>
      <w:r>
        <w:t>2016 - 37 776 428,19 руб.;</w:t>
      </w:r>
    </w:p>
    <w:p w:rsidR="00B81EC2" w:rsidRDefault="00B81EC2" w:rsidP="00B81EC2">
      <w:pPr>
        <w:pStyle w:val="a5"/>
      </w:pPr>
      <w:r>
        <w:t>2017 - 312 500 000,00 руб.;</w:t>
      </w:r>
    </w:p>
    <w:p w:rsidR="00B81EC2" w:rsidRDefault="00B81EC2" w:rsidP="00B81EC2">
      <w:pPr>
        <w:pStyle w:val="a5"/>
      </w:pPr>
      <w:r>
        <w:t xml:space="preserve">2018 - 481 790 883,84 руб. </w:t>
      </w:r>
    </w:p>
    <w:p w:rsidR="00B81EC2" w:rsidRDefault="00B81EC2" w:rsidP="00B81EC2">
      <w:pPr>
        <w:pStyle w:val="a5"/>
      </w:pPr>
      <w:r>
        <w:t>Бюджет Астраханской области - 919 911 874,55 руб., в том числе по годам:</w:t>
      </w:r>
    </w:p>
    <w:p w:rsidR="00B81EC2" w:rsidRDefault="00B81EC2" w:rsidP="00B81EC2">
      <w:pPr>
        <w:pStyle w:val="a5"/>
      </w:pPr>
      <w:r>
        <w:t>2017 - 313 850 099,00 руб.;</w:t>
      </w:r>
    </w:p>
    <w:p w:rsidR="00B81EC2" w:rsidRDefault="00B81EC2" w:rsidP="00B81EC2">
      <w:pPr>
        <w:pStyle w:val="a5"/>
      </w:pPr>
      <w:r>
        <w:t>2018 - 342 097 933,55 руб.;</w:t>
      </w:r>
    </w:p>
    <w:p w:rsidR="00B81EC2" w:rsidRDefault="00B81EC2" w:rsidP="00B81EC2">
      <w:pPr>
        <w:pStyle w:val="a5"/>
      </w:pPr>
      <w:r>
        <w:t>2019 - 118 523 362,00 руб.;</w:t>
      </w:r>
    </w:p>
    <w:p w:rsidR="00B81EC2" w:rsidRDefault="00B81EC2" w:rsidP="00B81EC2">
      <w:pPr>
        <w:pStyle w:val="a5"/>
      </w:pPr>
      <w:r>
        <w:t xml:space="preserve">2020 - 145 440 480,00 руб. </w:t>
      </w:r>
    </w:p>
    <w:p w:rsidR="00B81EC2" w:rsidRDefault="00B81EC2" w:rsidP="00B81EC2">
      <w:pPr>
        <w:pStyle w:val="a5"/>
      </w:pPr>
      <w: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B81EC2" w:rsidRDefault="00B81EC2" w:rsidP="00B81EC2">
      <w:pPr>
        <w:pStyle w:val="a5"/>
      </w:pPr>
      <w:r>
        <w:t>Распределение расходов на реализацию муниципальной программы представлены в приложении № 2 к Программе</w:t>
      </w:r>
      <w:proofErr w:type="gramStart"/>
      <w:r>
        <w:t>.».</w:t>
      </w:r>
      <w:proofErr w:type="gramEnd"/>
    </w:p>
    <w:p w:rsidR="00B81EC2" w:rsidRDefault="00B81EC2" w:rsidP="00B81EC2">
      <w:pPr>
        <w:pStyle w:val="a5"/>
      </w:pPr>
      <w:r>
        <w:t>3. Раздел 9 «Оценка эффективности реализации муниципальной программы» муниципальной программы муниципального образования «Город Астрахань» «Жилищное строительство и содержание муниципального жилищного фонда муниципального образования «Город Астрахань» изложить в следующей редакции:</w:t>
      </w:r>
    </w:p>
    <w:p w:rsidR="00B81EC2" w:rsidRDefault="00B81EC2" w:rsidP="00B81EC2">
      <w:pPr>
        <w:pStyle w:val="a5"/>
      </w:pPr>
      <w: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81EC2" w:rsidRDefault="00B81EC2" w:rsidP="00B81EC2">
      <w:pPr>
        <w:pStyle w:val="a5"/>
      </w:pPr>
      <w:r>
        <w:t>Критерии оценки эффективности реализации муниципальной программы:</w:t>
      </w:r>
    </w:p>
    <w:p w:rsidR="00B81EC2" w:rsidRDefault="00B81EC2" w:rsidP="00B81EC2">
      <w:pPr>
        <w:pStyle w:val="a5"/>
      </w:pPr>
      <w:r>
        <w:t>1) уровень освоения финансовых средств на реализацию муниципальной программы;</w:t>
      </w:r>
    </w:p>
    <w:p w:rsidR="00B81EC2" w:rsidRDefault="00B81EC2" w:rsidP="00B81EC2">
      <w:pPr>
        <w:pStyle w:val="a5"/>
      </w:pPr>
      <w:r>
        <w:t>2) уровень выполнения мероприятий муниципальной программы;</w:t>
      </w:r>
    </w:p>
    <w:p w:rsidR="00B81EC2" w:rsidRDefault="00B81EC2" w:rsidP="00B81EC2">
      <w:pPr>
        <w:pStyle w:val="a5"/>
      </w:pPr>
      <w:r>
        <w:t>3) уровень достижения запланированных значений показателей (индикаторов) целей и задач муниципальной программы.</w:t>
      </w:r>
    </w:p>
    <w:p w:rsidR="00B81EC2" w:rsidRDefault="00B81EC2" w:rsidP="00B81EC2">
      <w:pPr>
        <w:pStyle w:val="a5"/>
      </w:pPr>
      <w: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B52B37" w:rsidRDefault="00B52B37" w:rsidP="00B81EC2">
      <w:pPr>
        <w:pStyle w:val="a5"/>
      </w:pPr>
      <w:r>
        <w:rPr>
          <w:noProof/>
          <w:lang w:eastAsia="ru-RU"/>
        </w:rPr>
        <w:lastRenderedPageBreak/>
        <w:drawing>
          <wp:inline distT="0" distB="0" distL="0" distR="0">
            <wp:extent cx="1898015" cy="603885"/>
            <wp:effectExtent l="0" t="0" r="6985"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98015" cy="603885"/>
                    </a:xfrm>
                    <a:prstGeom prst="rect">
                      <a:avLst/>
                    </a:prstGeom>
                    <a:noFill/>
                    <a:ln>
                      <a:noFill/>
                    </a:ln>
                  </pic:spPr>
                </pic:pic>
              </a:graphicData>
            </a:graphic>
          </wp:inline>
        </w:drawing>
      </w:r>
    </w:p>
    <w:p w:rsidR="00B81EC2" w:rsidRDefault="00B81EC2" w:rsidP="00B81EC2">
      <w:pPr>
        <w:pStyle w:val="a5"/>
      </w:pPr>
      <w:r>
        <w:t>где:</w:t>
      </w:r>
    </w:p>
    <w:p w:rsidR="00B81EC2" w:rsidRDefault="00B81EC2" w:rsidP="00B81EC2">
      <w:pPr>
        <w:pStyle w:val="a5"/>
      </w:pPr>
      <w:r>
        <w:t>У</w:t>
      </w:r>
      <w:r>
        <w:rPr>
          <w:vertAlign w:val="subscript"/>
        </w:rPr>
        <w:t>ф</w:t>
      </w:r>
      <w:r>
        <w:t xml:space="preserve"> - уровень финансирования реализации мероприятий муниципальной программы;</w:t>
      </w:r>
    </w:p>
    <w:p w:rsidR="00B81EC2" w:rsidRDefault="00B81EC2" w:rsidP="00B81EC2">
      <w:pPr>
        <w:pStyle w:val="a5"/>
      </w:pPr>
      <w:proofErr w:type="spellStart"/>
      <w:r>
        <w:t>Ф</w:t>
      </w:r>
      <w:r>
        <w:rPr>
          <w:vertAlign w:val="subscript"/>
        </w:rPr>
        <w:t>ф</w:t>
      </w:r>
      <w:proofErr w:type="spellEnd"/>
      <w:r>
        <w:t xml:space="preserve"> - фактический объем финансовых ресурсов, направленный на реализацию мероприятий муниципальной программы;</w:t>
      </w:r>
    </w:p>
    <w:p w:rsidR="00B81EC2" w:rsidRDefault="00B81EC2" w:rsidP="00B81EC2">
      <w:pPr>
        <w:pStyle w:val="a5"/>
      </w:pPr>
      <w:proofErr w:type="spellStart"/>
      <w:r>
        <w:t>Ф</w:t>
      </w:r>
      <w:r>
        <w:rPr>
          <w:vertAlign w:val="subscript"/>
        </w:rPr>
        <w:t>пл</w:t>
      </w:r>
      <w:proofErr w:type="spellEnd"/>
      <w:r>
        <w:t xml:space="preserve"> - плановый объем финансовых ресурсов на реализацию муниципальной программы.</w:t>
      </w:r>
    </w:p>
    <w:p w:rsidR="00B81EC2" w:rsidRDefault="00B81EC2" w:rsidP="00B81EC2">
      <w:pPr>
        <w:pStyle w:val="a5"/>
      </w:pPr>
      <w:r>
        <w:t xml:space="preserve">2. Степень выполнения мероприятий муниципальной программы определяется по следующей формуле: </w:t>
      </w:r>
    </w:p>
    <w:p w:rsidR="00B52B37" w:rsidRDefault="00B52B37" w:rsidP="00B81EC2">
      <w:pPr>
        <w:pStyle w:val="a5"/>
      </w:pPr>
      <w:r>
        <w:rPr>
          <w:noProof/>
          <w:lang w:eastAsia="ru-RU"/>
        </w:rPr>
        <w:drawing>
          <wp:inline distT="0" distB="0" distL="0" distR="0">
            <wp:extent cx="1578610" cy="474345"/>
            <wp:effectExtent l="0" t="0" r="2540"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78610" cy="474345"/>
                    </a:xfrm>
                    <a:prstGeom prst="rect">
                      <a:avLst/>
                    </a:prstGeom>
                    <a:noFill/>
                    <a:ln>
                      <a:noFill/>
                    </a:ln>
                  </pic:spPr>
                </pic:pic>
              </a:graphicData>
            </a:graphic>
          </wp:inline>
        </w:drawing>
      </w:r>
    </w:p>
    <w:p w:rsidR="00B81EC2" w:rsidRDefault="00B81EC2" w:rsidP="00B81EC2">
      <w:pPr>
        <w:pStyle w:val="a5"/>
      </w:pPr>
      <w:r>
        <w:t>где:</w:t>
      </w:r>
    </w:p>
    <w:p w:rsidR="00B81EC2" w:rsidRDefault="00B81EC2" w:rsidP="00B81EC2">
      <w:pPr>
        <w:pStyle w:val="a5"/>
      </w:pPr>
      <w:proofErr w:type="spellStart"/>
      <w:r>
        <w:t>М</w:t>
      </w:r>
      <w:r>
        <w:rPr>
          <w:vertAlign w:val="subscript"/>
        </w:rPr>
        <w:t>р</w:t>
      </w:r>
      <w:proofErr w:type="spellEnd"/>
      <w:r>
        <w:t xml:space="preserve"> - уровень реализации мероприятий муниципальной программы;</w:t>
      </w:r>
    </w:p>
    <w:p w:rsidR="00B81EC2" w:rsidRDefault="00B81EC2" w:rsidP="00B81EC2">
      <w:pPr>
        <w:pStyle w:val="a5"/>
      </w:pPr>
      <w:proofErr w:type="spellStart"/>
      <w:r>
        <w:t>М</w:t>
      </w:r>
      <w:r>
        <w:rPr>
          <w:vertAlign w:val="subscript"/>
        </w:rPr>
        <w:t>в</w:t>
      </w:r>
      <w:proofErr w:type="spellEnd"/>
      <w:r>
        <w:t xml:space="preserve"> - количество мероприятий с достигнутым непосредственным результатом в отчетном периоде;</w:t>
      </w:r>
    </w:p>
    <w:p w:rsidR="00B81EC2" w:rsidRDefault="00B81EC2" w:rsidP="00B81EC2">
      <w:pPr>
        <w:pStyle w:val="a5"/>
      </w:pPr>
      <w:r>
        <w:rPr>
          <w:spacing w:val="2"/>
        </w:rPr>
        <w:t>М - количество мероприятий, реализуемых в соответствующем отчетном периоде.</w:t>
      </w:r>
    </w:p>
    <w:p w:rsidR="00B81EC2" w:rsidRDefault="00B81EC2" w:rsidP="00B81EC2">
      <w:pPr>
        <w:pStyle w:val="a5"/>
      </w:pPr>
      <w:r>
        <w:t xml:space="preserve">Расчет </w:t>
      </w:r>
      <w:proofErr w:type="gramStart"/>
      <w:r>
        <w:t>показателя достижения результата мероприятия муниципальной программы</w:t>
      </w:r>
      <w:proofErr w:type="gramEnd"/>
      <w:r>
        <w:t xml:space="preserve"> производится по формуле:</w:t>
      </w:r>
    </w:p>
    <w:p w:rsidR="00B81EC2" w:rsidRDefault="00B52B37" w:rsidP="00B81EC2">
      <w:pPr>
        <w:pStyle w:val="a5"/>
      </w:pPr>
      <w:r>
        <w:rPr>
          <w:noProof/>
          <w:lang w:eastAsia="ru-RU"/>
        </w:rPr>
        <w:drawing>
          <wp:inline distT="0" distB="0" distL="0" distR="0">
            <wp:extent cx="1294130" cy="344805"/>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94130" cy="344805"/>
                    </a:xfrm>
                    <a:prstGeom prst="rect">
                      <a:avLst/>
                    </a:prstGeom>
                    <a:noFill/>
                    <a:ln>
                      <a:noFill/>
                    </a:ln>
                  </pic:spPr>
                </pic:pic>
              </a:graphicData>
            </a:graphic>
          </wp:inline>
        </w:drawing>
      </w:r>
    </w:p>
    <w:p w:rsidR="00B81EC2" w:rsidRDefault="00B81EC2" w:rsidP="00B81EC2">
      <w:pPr>
        <w:pStyle w:val="a5"/>
      </w:pPr>
      <w:r>
        <w:t>где:</w:t>
      </w:r>
    </w:p>
    <w:p w:rsidR="00B81EC2" w:rsidRDefault="00B81EC2" w:rsidP="00B81EC2">
      <w:pPr>
        <w:pStyle w:val="a5"/>
      </w:pPr>
      <w:proofErr w:type="gramStart"/>
      <w:r>
        <w:t>Р</w:t>
      </w:r>
      <w:proofErr w:type="gramEnd"/>
      <w:r>
        <w:t xml:space="preserve"> - показатель достижения результата мероприятия муниципальной программы;</w:t>
      </w:r>
    </w:p>
    <w:p w:rsidR="00B81EC2" w:rsidRDefault="00B81EC2" w:rsidP="00B81EC2">
      <w:pPr>
        <w:pStyle w:val="a5"/>
      </w:pPr>
      <w:r>
        <w:t>Ф - фактическое значение индикатора (показателя) мероприятия муниципальной программы (основного мероприятия, подпрограммы, ВЦП);</w:t>
      </w:r>
    </w:p>
    <w:p w:rsidR="00B81EC2" w:rsidRDefault="00B81EC2" w:rsidP="00B81EC2">
      <w:pPr>
        <w:pStyle w:val="a5"/>
      </w:pPr>
      <w:proofErr w:type="gramStart"/>
      <w:r>
        <w:t>П</w:t>
      </w:r>
      <w:proofErr w:type="gramEnd"/>
      <w: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B81EC2" w:rsidRDefault="00B81EC2" w:rsidP="00B81EC2">
      <w:pPr>
        <w:pStyle w:val="a5"/>
      </w:pPr>
    </w:p>
    <w:p w:rsidR="00B81EC2" w:rsidRDefault="00B52B37" w:rsidP="00B81EC2">
      <w:pPr>
        <w:pStyle w:val="a5"/>
      </w:pPr>
      <w:r>
        <w:rPr>
          <w:noProof/>
          <w:lang w:eastAsia="ru-RU"/>
        </w:rPr>
        <w:drawing>
          <wp:inline distT="0" distB="0" distL="0" distR="0">
            <wp:extent cx="1380490" cy="44005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0490" cy="440055"/>
                    </a:xfrm>
                    <a:prstGeom prst="rect">
                      <a:avLst/>
                    </a:prstGeom>
                    <a:noFill/>
                    <a:ln>
                      <a:noFill/>
                    </a:ln>
                  </pic:spPr>
                </pic:pic>
              </a:graphicData>
            </a:graphic>
          </wp:inline>
        </w:drawing>
      </w:r>
    </w:p>
    <w:p w:rsidR="00B81EC2" w:rsidRDefault="00B81EC2" w:rsidP="00B81EC2">
      <w:pPr>
        <w:pStyle w:val="a5"/>
      </w:pPr>
      <w:r>
        <w:t>(для показателей, желаемой тенденцией развития которых является снижение значений).</w:t>
      </w:r>
    </w:p>
    <w:p w:rsidR="00B81EC2" w:rsidRDefault="00B81EC2" w:rsidP="00B81EC2">
      <w:pPr>
        <w:pStyle w:val="a5"/>
      </w:pPr>
      <w:r>
        <w:t>Мероприятие может считаться выполненным в полном объеме при достижении следующих результатов:</w:t>
      </w:r>
    </w:p>
    <w:p w:rsidR="00B81EC2" w:rsidRDefault="00B81EC2" w:rsidP="00B81EC2">
      <w:pPr>
        <w:pStyle w:val="a5"/>
      </w:pPr>
      <w: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t>от</w:t>
      </w:r>
      <w:proofErr w:type="gramEnd"/>
      <w: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B81EC2" w:rsidRDefault="00B81EC2" w:rsidP="00B81EC2">
      <w:pPr>
        <w:pStyle w:val="a5"/>
      </w:pPr>
      <w:proofErr w:type="gramStart"/>
      <w: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B81EC2" w:rsidRDefault="00B81EC2" w:rsidP="00B81EC2">
      <w:pPr>
        <w:pStyle w:val="a5"/>
      </w:pPr>
      <w:r>
        <w:t>- по иным мероприятиям результаты реализации могут оцениваться как наступление события и/или достижение качественного результата.</w:t>
      </w:r>
    </w:p>
    <w:p w:rsidR="00B81EC2" w:rsidRDefault="00B81EC2" w:rsidP="00B81EC2">
      <w:pPr>
        <w:pStyle w:val="a5"/>
      </w:pPr>
      <w: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B81EC2" w:rsidRDefault="00B52B37" w:rsidP="00B81EC2">
      <w:pPr>
        <w:pStyle w:val="a5"/>
      </w:pPr>
      <w:r>
        <w:rPr>
          <w:noProof/>
          <w:lang w:eastAsia="ru-RU"/>
        </w:rPr>
        <w:drawing>
          <wp:inline distT="0" distB="0" distL="0" distR="0">
            <wp:extent cx="1708150" cy="491490"/>
            <wp:effectExtent l="0" t="0" r="635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08150" cy="491490"/>
                    </a:xfrm>
                    <a:prstGeom prst="rect">
                      <a:avLst/>
                    </a:prstGeom>
                    <a:noFill/>
                    <a:ln>
                      <a:noFill/>
                    </a:ln>
                  </pic:spPr>
                </pic:pic>
              </a:graphicData>
            </a:graphic>
          </wp:inline>
        </w:drawing>
      </w:r>
    </w:p>
    <w:p w:rsidR="00B81EC2" w:rsidRDefault="00B81EC2" w:rsidP="00B81EC2">
      <w:pPr>
        <w:pStyle w:val="a5"/>
      </w:pPr>
      <w: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B52B37" w:rsidRDefault="00B52B37" w:rsidP="00B81EC2">
      <w:pPr>
        <w:pStyle w:val="a5"/>
      </w:pPr>
      <w:r>
        <w:rPr>
          <w:noProof/>
          <w:lang w:eastAsia="ru-RU"/>
        </w:rPr>
        <w:drawing>
          <wp:inline distT="0" distB="0" distL="0" distR="0">
            <wp:extent cx="1431925" cy="5778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1925" cy="577850"/>
                    </a:xfrm>
                    <a:prstGeom prst="rect">
                      <a:avLst/>
                    </a:prstGeom>
                    <a:noFill/>
                    <a:ln>
                      <a:noFill/>
                    </a:ln>
                  </pic:spPr>
                </pic:pic>
              </a:graphicData>
            </a:graphic>
          </wp:inline>
        </w:drawing>
      </w:r>
    </w:p>
    <w:p w:rsidR="00B81EC2" w:rsidRDefault="00B81EC2" w:rsidP="00B81EC2">
      <w:pPr>
        <w:pStyle w:val="a5"/>
      </w:pPr>
      <w:r>
        <w:t xml:space="preserve"> где:</w:t>
      </w:r>
    </w:p>
    <w:p w:rsidR="00B81EC2" w:rsidRDefault="00B81EC2" w:rsidP="00B81EC2">
      <w:pPr>
        <w:pStyle w:val="a5"/>
      </w:pPr>
      <w:proofErr w:type="spellStart"/>
      <w:r>
        <w:t>И</w:t>
      </w:r>
      <w:proofErr w:type="gramStart"/>
      <w:r>
        <w:rPr>
          <w:i/>
          <w:iCs/>
          <w:vertAlign w:val="subscript"/>
        </w:rPr>
        <w:t>i</w:t>
      </w:r>
      <w:proofErr w:type="spellEnd"/>
      <w:proofErr w:type="gramEnd"/>
      <w:r>
        <w:t>- уровень достижения i-</w:t>
      </w:r>
      <w:proofErr w:type="spellStart"/>
      <w:r>
        <w:t>го</w:t>
      </w:r>
      <w:proofErr w:type="spellEnd"/>
      <w:r>
        <w:t xml:space="preserve"> показателя (индикатора) муниципальной программы в процентах;</w:t>
      </w:r>
    </w:p>
    <w:p w:rsidR="00B81EC2" w:rsidRDefault="00B81EC2" w:rsidP="00B81EC2">
      <w:pPr>
        <w:pStyle w:val="a5"/>
      </w:pPr>
      <w:proofErr w:type="spellStart"/>
      <w:r>
        <w:t>И</w:t>
      </w:r>
      <w:r>
        <w:rPr>
          <w:vertAlign w:val="subscript"/>
        </w:rPr>
        <w:t>ф</w:t>
      </w:r>
      <w:proofErr w:type="gramStart"/>
      <w:r>
        <w:rPr>
          <w:vertAlign w:val="subscript"/>
        </w:rPr>
        <w:t>i</w:t>
      </w:r>
      <w:proofErr w:type="spellEnd"/>
      <w:proofErr w:type="gramEnd"/>
      <w:r>
        <w:t>- фактическое значение i-</w:t>
      </w:r>
      <w:proofErr w:type="spellStart"/>
      <w:r>
        <w:t>го</w:t>
      </w:r>
      <w:proofErr w:type="spellEnd"/>
      <w:r>
        <w:t xml:space="preserve"> показателя (индикатора), достигнутое в ходе реализации муниципальной программы в отчетном периоде;</w:t>
      </w:r>
    </w:p>
    <w:p w:rsidR="00B81EC2" w:rsidRDefault="00B81EC2" w:rsidP="00B81EC2">
      <w:pPr>
        <w:pStyle w:val="a5"/>
      </w:pPr>
      <w:proofErr w:type="spellStart"/>
      <w:proofErr w:type="gramStart"/>
      <w:r>
        <w:lastRenderedPageBreak/>
        <w:t>И</w:t>
      </w:r>
      <w:proofErr w:type="gramEnd"/>
      <w:r>
        <w:rPr>
          <w:i/>
          <w:iCs/>
          <w:vertAlign w:val="subscript"/>
        </w:rPr>
        <w:t>ni</w:t>
      </w:r>
      <w:proofErr w:type="spellEnd"/>
      <w:r>
        <w:t>- плановое значение i-</w:t>
      </w:r>
      <w:proofErr w:type="spellStart"/>
      <w:r>
        <w:t>го</w:t>
      </w:r>
      <w:proofErr w:type="spellEnd"/>
      <w:r>
        <w:t xml:space="preserve"> показателя (индикатора), утвержденное в муниципальной программе на отчетный период;</w:t>
      </w:r>
    </w:p>
    <w:p w:rsidR="00B81EC2" w:rsidRDefault="00B81EC2" w:rsidP="00B81EC2">
      <w:pPr>
        <w:pStyle w:val="a5"/>
      </w:pPr>
      <w:r>
        <w:t>i - номер показателя (индикатора) муниципальной программы.</w:t>
      </w:r>
    </w:p>
    <w:p w:rsidR="00B81EC2" w:rsidRDefault="00B81EC2" w:rsidP="00B81EC2">
      <w:pPr>
        <w:pStyle w:val="a5"/>
      </w:pPr>
      <w: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B52B37" w:rsidRDefault="004A498A" w:rsidP="00B81EC2">
      <w:pPr>
        <w:pStyle w:val="a5"/>
      </w:pPr>
      <w:r>
        <w:rPr>
          <w:noProof/>
          <w:lang w:eastAsia="ru-RU"/>
        </w:rPr>
        <w:drawing>
          <wp:inline distT="0" distB="0" distL="0" distR="0">
            <wp:extent cx="1268095" cy="647065"/>
            <wp:effectExtent l="0" t="0" r="8255" b="63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68095" cy="647065"/>
                    </a:xfrm>
                    <a:prstGeom prst="rect">
                      <a:avLst/>
                    </a:prstGeom>
                    <a:noFill/>
                    <a:ln>
                      <a:noFill/>
                    </a:ln>
                  </pic:spPr>
                </pic:pic>
              </a:graphicData>
            </a:graphic>
          </wp:inline>
        </w:drawing>
      </w:r>
    </w:p>
    <w:p w:rsidR="00B81EC2" w:rsidRDefault="00B81EC2" w:rsidP="00B81EC2">
      <w:pPr>
        <w:pStyle w:val="a5"/>
      </w:pPr>
      <w:r>
        <w:t xml:space="preserve"> где:</w:t>
      </w:r>
    </w:p>
    <w:p w:rsidR="00B81EC2" w:rsidRDefault="00B81EC2" w:rsidP="00B81EC2">
      <w:pPr>
        <w:pStyle w:val="a5"/>
      </w:pPr>
      <w:r>
        <w:rPr>
          <w:i/>
          <w:iCs/>
        </w:rPr>
        <w:t>n</w:t>
      </w:r>
      <w:r>
        <w:t xml:space="preserve"> - количество показателей (индикаторов) целей и задач муниципальной программы.</w:t>
      </w:r>
    </w:p>
    <w:p w:rsidR="00B81EC2" w:rsidRDefault="00B81EC2" w:rsidP="00B81EC2">
      <w:pPr>
        <w:pStyle w:val="a5"/>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B81EC2" w:rsidRDefault="00B81EC2" w:rsidP="00B81EC2">
      <w:pPr>
        <w:pStyle w:val="a5"/>
      </w:pPr>
      <w:r>
        <w:t>3. Общая эффективность реализации муниципальной программы в целом рассчитывается по формуле:</w:t>
      </w:r>
    </w:p>
    <w:p w:rsidR="00B81EC2" w:rsidRDefault="004A498A" w:rsidP="00B81EC2">
      <w:pPr>
        <w:pStyle w:val="a5"/>
      </w:pPr>
      <w:r>
        <w:rPr>
          <w:noProof/>
          <w:lang w:eastAsia="ru-RU"/>
        </w:rPr>
        <w:drawing>
          <wp:inline distT="0" distB="0" distL="0" distR="0">
            <wp:extent cx="1198880" cy="457200"/>
            <wp:effectExtent l="0" t="0" r="127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98880" cy="457200"/>
                    </a:xfrm>
                    <a:prstGeom prst="rect">
                      <a:avLst/>
                    </a:prstGeom>
                    <a:noFill/>
                    <a:ln>
                      <a:noFill/>
                    </a:ln>
                  </pic:spPr>
                </pic:pic>
              </a:graphicData>
            </a:graphic>
          </wp:inline>
        </w:drawing>
      </w:r>
    </w:p>
    <w:p w:rsidR="00B81EC2" w:rsidRDefault="00B81EC2" w:rsidP="00B81EC2">
      <w:pPr>
        <w:pStyle w:val="a5"/>
      </w:pPr>
      <w:r>
        <w:t>По результатам оценки эффективности реализации муниципальной программы могут быть сделаны следующие выводы:</w:t>
      </w:r>
    </w:p>
    <w:p w:rsidR="00B81EC2" w:rsidRDefault="00B81EC2" w:rsidP="00B81EC2">
      <w:pPr>
        <w:pStyle w:val="a5"/>
      </w:pPr>
      <w:r>
        <w:t xml:space="preserve">1) муниципальная программа реализуется эффективно, если значение показателя </w:t>
      </w:r>
      <w:proofErr w:type="spellStart"/>
      <w:r>
        <w:t>Э</w:t>
      </w:r>
      <w:r>
        <w:rPr>
          <w:vertAlign w:val="subscript"/>
        </w:rPr>
        <w:t>Пр</w:t>
      </w:r>
      <w:proofErr w:type="spellEnd"/>
      <w:r>
        <w:t xml:space="preserve"> составляет 90% и более;</w:t>
      </w:r>
    </w:p>
    <w:p w:rsidR="00B81EC2" w:rsidRDefault="00B81EC2" w:rsidP="00B81EC2">
      <w:pPr>
        <w:pStyle w:val="a5"/>
      </w:pPr>
      <w:r>
        <w:t xml:space="preserve">2) муниципальная программа реализуется умеренно эффективно, если значение показателя </w:t>
      </w:r>
      <w:proofErr w:type="spellStart"/>
      <w:r>
        <w:t>Э</w:t>
      </w:r>
      <w:r>
        <w:rPr>
          <w:vertAlign w:val="subscript"/>
        </w:rPr>
        <w:t>Пр</w:t>
      </w:r>
      <w:proofErr w:type="spellEnd"/>
      <w:r>
        <w:rPr>
          <w:vertAlign w:val="subscript"/>
        </w:rPr>
        <w:t xml:space="preserve"> </w:t>
      </w:r>
      <w:r>
        <w:t>составляет от 80 до 90%;</w:t>
      </w:r>
    </w:p>
    <w:p w:rsidR="00B81EC2" w:rsidRDefault="00B81EC2" w:rsidP="00B81EC2">
      <w:pPr>
        <w:pStyle w:val="a5"/>
      </w:pPr>
      <w:r>
        <w:t xml:space="preserve">3)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менее 80%.».</w:t>
      </w:r>
    </w:p>
    <w:p w:rsidR="00B81EC2" w:rsidRDefault="00B81EC2" w:rsidP="00B81EC2">
      <w:pPr>
        <w:pStyle w:val="a5"/>
      </w:pPr>
      <w:r>
        <w:t xml:space="preserve">4. Пункт «Объемы и источники финансирования подпрограммы муниципальной программы» паспорта подпрограммы 1 «Развитие дорожного хозяйства города Астрахани»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 </w:t>
      </w:r>
    </w:p>
    <w:tbl>
      <w:tblPr>
        <w:tblW w:w="0" w:type="auto"/>
        <w:tblInd w:w="40" w:type="dxa"/>
        <w:tblLayout w:type="fixed"/>
        <w:tblCellMar>
          <w:left w:w="0" w:type="dxa"/>
          <w:right w:w="0" w:type="dxa"/>
        </w:tblCellMar>
        <w:tblLook w:val="0000" w:firstRow="0" w:lastRow="0" w:firstColumn="0" w:lastColumn="0" w:noHBand="0" w:noVBand="0"/>
      </w:tblPr>
      <w:tblGrid>
        <w:gridCol w:w="1038"/>
        <w:gridCol w:w="6202"/>
      </w:tblGrid>
      <w:tr w:rsidR="00B81EC2" w:rsidTr="00B52B37">
        <w:trPr>
          <w:trHeight w:val="60"/>
        </w:trPr>
        <w:tc>
          <w:tcPr>
            <w:tcW w:w="103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Объемы и источники </w:t>
            </w:r>
          </w:p>
          <w:p w:rsidR="00B81EC2" w:rsidRDefault="00B81EC2" w:rsidP="00B52B37">
            <w:pPr>
              <w:pStyle w:val="a8"/>
            </w:pPr>
            <w:r>
              <w:t xml:space="preserve">финансирования подпрограммы муниципальной программы </w:t>
            </w:r>
          </w:p>
        </w:tc>
        <w:tc>
          <w:tcPr>
            <w:tcW w:w="62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Объем финансирования Подпрограммы 1 составляет 2 838 257 972,46 руб., из них </w:t>
            </w:r>
          </w:p>
          <w:p w:rsidR="00B81EC2" w:rsidRDefault="00B81EC2" w:rsidP="00B52B37">
            <w:pPr>
              <w:pStyle w:val="a8"/>
            </w:pPr>
            <w:r>
              <w:t>Бюджет муниципального образования «Город Астрахань» - 2 467 694 669,72 руб., в том числе по годам:</w:t>
            </w:r>
          </w:p>
          <w:p w:rsidR="00B81EC2" w:rsidRDefault="00B81EC2" w:rsidP="00B52B37">
            <w:pPr>
              <w:pStyle w:val="a8"/>
            </w:pPr>
            <w:r>
              <w:t>2016 - 597 584 919,69 руб.;</w:t>
            </w:r>
          </w:p>
          <w:p w:rsidR="00B81EC2" w:rsidRDefault="00B81EC2" w:rsidP="00B52B37">
            <w:pPr>
              <w:pStyle w:val="a8"/>
            </w:pPr>
            <w:r>
              <w:t>2017 - 382 166 837,31 руб.;</w:t>
            </w:r>
          </w:p>
          <w:p w:rsidR="00B81EC2" w:rsidRDefault="00B81EC2" w:rsidP="00B52B37">
            <w:pPr>
              <w:pStyle w:val="a8"/>
            </w:pPr>
            <w:r>
              <w:t>2018 - 407 875 404,60 руб.;</w:t>
            </w:r>
          </w:p>
          <w:p w:rsidR="00B81EC2" w:rsidRDefault="00B81EC2" w:rsidP="00B52B37">
            <w:pPr>
              <w:pStyle w:val="a8"/>
            </w:pPr>
            <w:r>
              <w:t>2019 - 399 314 995,12 руб.;</w:t>
            </w:r>
          </w:p>
          <w:p w:rsidR="00B81EC2" w:rsidRDefault="00B81EC2" w:rsidP="00B52B37">
            <w:pPr>
              <w:pStyle w:val="a8"/>
            </w:pPr>
            <w:r>
              <w:t xml:space="preserve">2020 - 680 752 513,00 руб. </w:t>
            </w:r>
          </w:p>
          <w:p w:rsidR="00B81EC2" w:rsidRDefault="00B81EC2" w:rsidP="00B52B37">
            <w:pPr>
              <w:pStyle w:val="a8"/>
            </w:pPr>
            <w:r>
              <w:t>Бюджет Астраханской области - 332 786 874,55 руб., в том числе по годам:</w:t>
            </w:r>
          </w:p>
          <w:p w:rsidR="00B81EC2" w:rsidRDefault="00B81EC2" w:rsidP="00B52B37">
            <w:pPr>
              <w:pStyle w:val="a8"/>
            </w:pPr>
            <w:r>
              <w:t>2017 - 31 475 099,00 руб.;</w:t>
            </w:r>
          </w:p>
          <w:p w:rsidR="00B81EC2" w:rsidRDefault="00B81EC2" w:rsidP="00B52B37">
            <w:pPr>
              <w:pStyle w:val="a8"/>
            </w:pPr>
            <w:r>
              <w:t>2018 - 37 347 933,55 руб.;</w:t>
            </w:r>
          </w:p>
          <w:p w:rsidR="00B81EC2" w:rsidRDefault="00B81EC2" w:rsidP="00B52B37">
            <w:pPr>
              <w:pStyle w:val="a8"/>
            </w:pPr>
            <w:r>
              <w:t>2019 - 118 523 362,00 руб.;</w:t>
            </w:r>
          </w:p>
          <w:p w:rsidR="00B81EC2" w:rsidRDefault="00B81EC2" w:rsidP="00B52B37">
            <w:pPr>
              <w:pStyle w:val="a8"/>
            </w:pPr>
            <w:r>
              <w:t xml:space="preserve">2020 - 145 440 480,00 руб. </w:t>
            </w:r>
          </w:p>
          <w:p w:rsidR="00B81EC2" w:rsidRDefault="00B81EC2" w:rsidP="00B52B37">
            <w:pPr>
              <w:pStyle w:val="a8"/>
            </w:pPr>
            <w:r>
              <w:t>Федеральный бюджет - 37 776 428,19 руб., в том числе по годам:</w:t>
            </w:r>
          </w:p>
          <w:p w:rsidR="00B81EC2" w:rsidRDefault="00B81EC2" w:rsidP="00B52B37">
            <w:pPr>
              <w:pStyle w:val="a8"/>
            </w:pPr>
            <w:r>
              <w:t xml:space="preserve">2016 - 37 776 428,19 руб. </w:t>
            </w:r>
          </w:p>
        </w:tc>
      </w:tr>
    </w:tbl>
    <w:p w:rsidR="00B81EC2" w:rsidRDefault="00B81EC2" w:rsidP="00B81EC2">
      <w:pPr>
        <w:pStyle w:val="a5"/>
      </w:pPr>
    </w:p>
    <w:p w:rsidR="00B81EC2" w:rsidRDefault="00B81EC2" w:rsidP="00B81EC2">
      <w:pPr>
        <w:pStyle w:val="a5"/>
      </w:pPr>
    </w:p>
    <w:p w:rsidR="00B81EC2" w:rsidRDefault="00B81EC2" w:rsidP="00B81EC2">
      <w:pPr>
        <w:pStyle w:val="a5"/>
      </w:pPr>
      <w:r>
        <w:t>5. В пункте «Ожидаемые конечные результаты реализации подпрограммы муниципальной программы» паспорта подпрограммы 1 «Развитие дорожного хозяйства города Астрахани»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слова «569 583,12» заменить словами «569 585,42».</w:t>
      </w:r>
    </w:p>
    <w:p w:rsidR="00B81EC2" w:rsidRDefault="00B81EC2" w:rsidP="00B81EC2">
      <w:pPr>
        <w:pStyle w:val="a5"/>
      </w:pPr>
      <w:r>
        <w:t>6. В разделе 3 «Цели, задачи и показатели (индикаторы) достижения целей и решения задач, описание основных ожидаемых результатов Подпрограммы 1» подпрограммы 1 «Развитие дорожного хозяйства города Астрахани»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слова «569 583,12» заменить словами «569 585,42».</w:t>
      </w:r>
    </w:p>
    <w:p w:rsidR="00B81EC2" w:rsidRDefault="00B81EC2" w:rsidP="00B81EC2">
      <w:pPr>
        <w:pStyle w:val="a5"/>
      </w:pPr>
      <w:r>
        <w:t>7. В разделе 5 «Обоснование объема финансовых ресурсов, необходимых для реализации Подпрограммы 1» подпрограммы 1 «Развитие дорожного хозяйства города Астрахани»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таблицу «Объем средств, направляемых на реализацию Подпрограммы 1» изложить в следующей редакции:</w:t>
      </w:r>
    </w:p>
    <w:p w:rsidR="00B81EC2" w:rsidRDefault="00B81EC2" w:rsidP="00B81EC2">
      <w:pPr>
        <w:pStyle w:val="a5"/>
      </w:pPr>
      <w:r>
        <w:t>«Объем средств, направляемых на реализацию Подпрограммы 1</w:t>
      </w:r>
    </w:p>
    <w:p w:rsidR="00B81EC2" w:rsidRDefault="00B81EC2" w:rsidP="00B81EC2">
      <w:pPr>
        <w:pStyle w:val="a5"/>
        <w:jc w:val="right"/>
      </w:pPr>
      <w:r>
        <w:t>(руб.)</w:t>
      </w:r>
    </w:p>
    <w:tbl>
      <w:tblPr>
        <w:tblW w:w="0" w:type="auto"/>
        <w:tblInd w:w="40" w:type="dxa"/>
        <w:tblLayout w:type="fixed"/>
        <w:tblCellMar>
          <w:left w:w="0" w:type="dxa"/>
          <w:right w:w="0" w:type="dxa"/>
        </w:tblCellMar>
        <w:tblLook w:val="0000" w:firstRow="0" w:lastRow="0" w:firstColumn="0" w:lastColumn="0" w:noHBand="0" w:noVBand="0"/>
      </w:tblPr>
      <w:tblGrid>
        <w:gridCol w:w="605"/>
        <w:gridCol w:w="1077"/>
        <w:gridCol w:w="1077"/>
        <w:gridCol w:w="1077"/>
        <w:gridCol w:w="1078"/>
        <w:gridCol w:w="1077"/>
        <w:gridCol w:w="1224"/>
      </w:tblGrid>
      <w:tr w:rsidR="00B81EC2" w:rsidTr="00B52B37">
        <w:trPr>
          <w:trHeight w:val="1042"/>
        </w:trPr>
        <w:tc>
          <w:tcPr>
            <w:tcW w:w="6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81EC2" w:rsidRDefault="00B81EC2" w:rsidP="00B52B37">
            <w:pPr>
              <w:pStyle w:val="a8"/>
            </w:pPr>
            <w:r>
              <w:lastRenderedPageBreak/>
              <w:t>Источник финансирования</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2016</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2017</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2018</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2019</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2020</w:t>
            </w:r>
          </w:p>
        </w:tc>
        <w:tc>
          <w:tcPr>
            <w:tcW w:w="12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Всего</w:t>
            </w:r>
          </w:p>
        </w:tc>
      </w:tr>
      <w:tr w:rsidR="00B81EC2" w:rsidTr="00B52B37">
        <w:trPr>
          <w:trHeight w:val="1764"/>
        </w:trPr>
        <w:tc>
          <w:tcPr>
            <w:tcW w:w="6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81EC2" w:rsidRDefault="00B81EC2" w:rsidP="00B52B37">
            <w:pPr>
              <w:pStyle w:val="a8"/>
            </w:pPr>
            <w:r>
              <w:t>Бюджет муниципального образования «Город Астрахань»</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597 584 919,69</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382 166 837,31</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407 875 404,60</w:t>
            </w:r>
          </w:p>
        </w:tc>
        <w:tc>
          <w:tcPr>
            <w:tcW w:w="10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399 314 995,12</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680 752 513,00</w:t>
            </w:r>
          </w:p>
        </w:tc>
        <w:tc>
          <w:tcPr>
            <w:tcW w:w="122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2 467 694 669,72</w:t>
            </w:r>
          </w:p>
        </w:tc>
      </w:tr>
      <w:tr w:rsidR="00B81EC2" w:rsidTr="00B52B37">
        <w:trPr>
          <w:trHeight w:val="1119"/>
        </w:trPr>
        <w:tc>
          <w:tcPr>
            <w:tcW w:w="6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81EC2" w:rsidRDefault="00B81EC2" w:rsidP="00B52B37">
            <w:pPr>
              <w:pStyle w:val="a8"/>
            </w:pPr>
            <w:r>
              <w:t>Бюджет Астраханской области</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31 475 099,00</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37 347 933,55</w:t>
            </w:r>
          </w:p>
        </w:tc>
        <w:tc>
          <w:tcPr>
            <w:tcW w:w="10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118 523 362,00</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145 440 480,00</w:t>
            </w:r>
          </w:p>
        </w:tc>
        <w:tc>
          <w:tcPr>
            <w:tcW w:w="122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332 786 874,55</w:t>
            </w:r>
          </w:p>
        </w:tc>
      </w:tr>
      <w:tr w:rsidR="00B81EC2" w:rsidTr="00B52B37">
        <w:trPr>
          <w:trHeight w:val="795"/>
        </w:trPr>
        <w:tc>
          <w:tcPr>
            <w:tcW w:w="60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81EC2" w:rsidRDefault="00B81EC2" w:rsidP="00B52B37">
            <w:pPr>
              <w:pStyle w:val="a8"/>
            </w:pPr>
            <w:r>
              <w:t>Федеральный бюджет</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37 776 428,19</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0,00</w:t>
            </w:r>
          </w:p>
        </w:tc>
        <w:tc>
          <w:tcPr>
            <w:tcW w:w="10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0,00</w:t>
            </w:r>
          </w:p>
        </w:tc>
        <w:tc>
          <w:tcPr>
            <w:tcW w:w="10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0,00</w:t>
            </w:r>
          </w:p>
        </w:tc>
        <w:tc>
          <w:tcPr>
            <w:tcW w:w="122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B81EC2" w:rsidRDefault="00B81EC2" w:rsidP="00B52B37">
            <w:pPr>
              <w:pStyle w:val="a8"/>
            </w:pPr>
            <w:r>
              <w:rPr>
                <w:spacing w:val="-4"/>
              </w:rPr>
              <w:t>37 776 428,19</w:t>
            </w:r>
          </w:p>
        </w:tc>
      </w:tr>
    </w:tbl>
    <w:p w:rsidR="00B81EC2" w:rsidRDefault="00B81EC2" w:rsidP="00B81EC2">
      <w:pPr>
        <w:pStyle w:val="a5"/>
      </w:pPr>
    </w:p>
    <w:p w:rsidR="00B81EC2" w:rsidRDefault="00B81EC2" w:rsidP="00B81EC2">
      <w:pPr>
        <w:pStyle w:val="a5"/>
        <w:jc w:val="right"/>
      </w:pPr>
      <w:r>
        <w:t>»</w:t>
      </w:r>
    </w:p>
    <w:p w:rsidR="00B81EC2" w:rsidRDefault="00B81EC2" w:rsidP="00B81EC2">
      <w:pPr>
        <w:pStyle w:val="a5"/>
      </w:pPr>
      <w:r>
        <w:t xml:space="preserve">8. Пункт «Объемы и источники финансирования подпрограммы муниципальной программы» паспорта подпрограммы 3 «Улучшение качества обслуживания населения на регулярных муниципальных маршрутах»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изложить в следующей редакции: </w:t>
      </w:r>
    </w:p>
    <w:tbl>
      <w:tblPr>
        <w:tblW w:w="0" w:type="auto"/>
        <w:tblInd w:w="40" w:type="dxa"/>
        <w:tblLayout w:type="fixed"/>
        <w:tblCellMar>
          <w:left w:w="0" w:type="dxa"/>
          <w:right w:w="0" w:type="dxa"/>
        </w:tblCellMar>
        <w:tblLook w:val="0000" w:firstRow="0" w:lastRow="0" w:firstColumn="0" w:lastColumn="0" w:noHBand="0" w:noVBand="0"/>
      </w:tblPr>
      <w:tblGrid>
        <w:gridCol w:w="1668"/>
        <w:gridCol w:w="5572"/>
      </w:tblGrid>
      <w:tr w:rsidR="00B81EC2" w:rsidTr="00B52B37">
        <w:trPr>
          <w:trHeight w:val="60"/>
        </w:trPr>
        <w:tc>
          <w:tcPr>
            <w:tcW w:w="16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Объемы и источники </w:t>
            </w:r>
          </w:p>
          <w:p w:rsidR="00B81EC2" w:rsidRDefault="00B81EC2" w:rsidP="00B52B37">
            <w:pPr>
              <w:pStyle w:val="a8"/>
            </w:pPr>
            <w:r>
              <w:t xml:space="preserve">финансирования подпрограммы муниципальной программы </w:t>
            </w:r>
          </w:p>
        </w:tc>
        <w:tc>
          <w:tcPr>
            <w:tcW w:w="557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Объем финансирования Подпрограммы 3 за счет бюджета муниципального образования «Город Астрахань» составляет 109 758 240,43 руб., в том числе по годам:</w:t>
            </w:r>
          </w:p>
          <w:p w:rsidR="00B81EC2" w:rsidRDefault="00B81EC2" w:rsidP="00B52B37">
            <w:pPr>
              <w:pStyle w:val="a8"/>
            </w:pPr>
            <w:r>
              <w:t>2016 - 55 915 409,56 руб.;</w:t>
            </w:r>
          </w:p>
          <w:p w:rsidR="00B81EC2" w:rsidRDefault="00B81EC2" w:rsidP="00B52B37">
            <w:pPr>
              <w:pStyle w:val="a8"/>
            </w:pPr>
            <w:r>
              <w:t>2017 - 38 524 044,87 руб.;</w:t>
            </w:r>
          </w:p>
          <w:p w:rsidR="00B81EC2" w:rsidRDefault="00B81EC2" w:rsidP="00B52B37">
            <w:pPr>
              <w:pStyle w:val="a8"/>
            </w:pPr>
            <w:r>
              <w:t>2018 - 5 106 262,00 руб.;</w:t>
            </w:r>
          </w:p>
          <w:p w:rsidR="00B81EC2" w:rsidRDefault="00B81EC2" w:rsidP="00B52B37">
            <w:pPr>
              <w:pStyle w:val="a8"/>
            </w:pPr>
            <w:r>
              <w:t>2019 - 5 106 262,00 руб.;</w:t>
            </w:r>
          </w:p>
          <w:p w:rsidR="00B81EC2" w:rsidRDefault="00B81EC2" w:rsidP="00B52B37">
            <w:pPr>
              <w:pStyle w:val="a8"/>
            </w:pPr>
            <w:r>
              <w:t xml:space="preserve">2020 - 5 106 262,00 руб. </w:t>
            </w:r>
          </w:p>
        </w:tc>
      </w:tr>
    </w:tbl>
    <w:p w:rsidR="00B81EC2" w:rsidRDefault="00B81EC2" w:rsidP="00B81EC2">
      <w:pPr>
        <w:pStyle w:val="a6"/>
        <w:rPr>
          <w:sz w:val="18"/>
          <w:szCs w:val="18"/>
        </w:rPr>
      </w:pPr>
    </w:p>
    <w:p w:rsidR="00B81EC2" w:rsidRDefault="00B81EC2" w:rsidP="00B81EC2">
      <w:pPr>
        <w:pStyle w:val="a5"/>
      </w:pPr>
    </w:p>
    <w:p w:rsidR="00B81EC2" w:rsidRDefault="00B81EC2" w:rsidP="00B81EC2">
      <w:pPr>
        <w:pStyle w:val="a5"/>
      </w:pPr>
      <w:r>
        <w:t xml:space="preserve">9. </w:t>
      </w:r>
      <w:proofErr w:type="gramStart"/>
      <w:r>
        <w:t>В разделе 4 «Обоснование объема финансовых ресурсов, необходимых для реализации Подпрограммы 3» подпрограммы 3 «Улучшение качества обслуживания населения на регулярных муниципальных маршрутах»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слова «137 562 770,43» заменить словами «109 758 240,43», слова «32 910 792,00» заменить словами «5 106 262,00».</w:t>
      </w:r>
      <w:proofErr w:type="gramEnd"/>
    </w:p>
    <w:p w:rsidR="00F82A1A" w:rsidRDefault="00B81EC2" w:rsidP="00F82A1A">
      <w:pPr>
        <w:pStyle w:val="a5"/>
        <w:tabs>
          <w:tab w:val="left" w:pos="7230"/>
          <w:tab w:val="left" w:pos="7797"/>
          <w:tab w:val="left" w:pos="8222"/>
          <w:tab w:val="left" w:pos="8647"/>
          <w:tab w:val="left" w:pos="9072"/>
        </w:tabs>
        <w:jc w:val="right"/>
      </w:pPr>
      <w:r>
        <w:t>Приложение 2 к постановлению</w:t>
      </w:r>
    </w:p>
    <w:p w:rsidR="00F82A1A" w:rsidRDefault="00B81EC2" w:rsidP="00F82A1A">
      <w:pPr>
        <w:pStyle w:val="a5"/>
        <w:tabs>
          <w:tab w:val="left" w:pos="7230"/>
          <w:tab w:val="left" w:pos="7797"/>
          <w:tab w:val="left" w:pos="8222"/>
          <w:tab w:val="left" w:pos="8647"/>
          <w:tab w:val="left" w:pos="9072"/>
        </w:tabs>
        <w:jc w:val="right"/>
      </w:pPr>
      <w:r>
        <w:t xml:space="preserve"> администрации </w:t>
      </w:r>
      <w:proofErr w:type="gramStart"/>
      <w:r>
        <w:t>муниципального</w:t>
      </w:r>
      <w:proofErr w:type="gramEnd"/>
    </w:p>
    <w:p w:rsidR="00F82A1A" w:rsidRDefault="00B81EC2" w:rsidP="00F82A1A">
      <w:pPr>
        <w:pStyle w:val="a5"/>
        <w:tabs>
          <w:tab w:val="left" w:pos="7230"/>
          <w:tab w:val="left" w:pos="7797"/>
          <w:tab w:val="left" w:pos="8222"/>
          <w:tab w:val="left" w:pos="8647"/>
          <w:tab w:val="left" w:pos="9072"/>
        </w:tabs>
        <w:jc w:val="right"/>
      </w:pPr>
      <w:r>
        <w:t xml:space="preserve"> образования «Город Астрахань» </w:t>
      </w:r>
    </w:p>
    <w:p w:rsidR="00B81EC2" w:rsidRDefault="00B81EC2" w:rsidP="00F82A1A">
      <w:pPr>
        <w:pStyle w:val="a5"/>
        <w:tabs>
          <w:tab w:val="left" w:pos="7230"/>
          <w:tab w:val="left" w:pos="7797"/>
          <w:tab w:val="left" w:pos="8222"/>
          <w:tab w:val="left" w:pos="8647"/>
          <w:tab w:val="left" w:pos="9072"/>
        </w:tabs>
        <w:jc w:val="right"/>
      </w:pPr>
      <w:r>
        <w:t>от 01.10.2018 № 578</w:t>
      </w:r>
    </w:p>
    <w:p w:rsidR="00F82A1A" w:rsidRDefault="00B81EC2" w:rsidP="00F82A1A">
      <w:pPr>
        <w:pStyle w:val="a5"/>
        <w:tabs>
          <w:tab w:val="left" w:pos="7230"/>
          <w:tab w:val="left" w:pos="7797"/>
          <w:tab w:val="left" w:pos="8222"/>
        </w:tabs>
        <w:jc w:val="right"/>
      </w:pPr>
      <w:r>
        <w:t xml:space="preserve">Приложение 1 к </w:t>
      </w:r>
      <w:proofErr w:type="gramStart"/>
      <w:r>
        <w:t>муниципальной</w:t>
      </w:r>
      <w:proofErr w:type="gramEnd"/>
    </w:p>
    <w:p w:rsidR="00F82A1A" w:rsidRDefault="00B81EC2" w:rsidP="00F82A1A">
      <w:pPr>
        <w:pStyle w:val="a5"/>
        <w:tabs>
          <w:tab w:val="left" w:pos="7230"/>
          <w:tab w:val="left" w:pos="7797"/>
          <w:tab w:val="left" w:pos="8222"/>
        </w:tabs>
        <w:jc w:val="right"/>
      </w:pPr>
      <w:r>
        <w:t xml:space="preserve"> программе </w:t>
      </w:r>
      <w:proofErr w:type="gramStart"/>
      <w:r>
        <w:t>муниципального</w:t>
      </w:r>
      <w:proofErr w:type="gramEnd"/>
      <w:r>
        <w:t xml:space="preserve"> </w:t>
      </w:r>
    </w:p>
    <w:p w:rsidR="00B81EC2" w:rsidRDefault="00B81EC2" w:rsidP="00F82A1A">
      <w:pPr>
        <w:pStyle w:val="a5"/>
        <w:tabs>
          <w:tab w:val="left" w:pos="7230"/>
          <w:tab w:val="left" w:pos="7797"/>
          <w:tab w:val="left" w:pos="8222"/>
        </w:tabs>
        <w:jc w:val="right"/>
      </w:pPr>
      <w:r>
        <w:t xml:space="preserve">образования «Город Астрахань» </w:t>
      </w:r>
    </w:p>
    <w:p w:rsidR="00F82A1A" w:rsidRDefault="00B81EC2" w:rsidP="00F82A1A">
      <w:pPr>
        <w:pStyle w:val="a5"/>
        <w:tabs>
          <w:tab w:val="left" w:pos="7230"/>
          <w:tab w:val="left" w:pos="7797"/>
          <w:tab w:val="left" w:pos="8222"/>
        </w:tabs>
        <w:jc w:val="right"/>
      </w:pPr>
      <w:r>
        <w:t xml:space="preserve">«Развитие </w:t>
      </w:r>
      <w:proofErr w:type="gramStart"/>
      <w:r>
        <w:t>городской</w:t>
      </w:r>
      <w:proofErr w:type="gramEnd"/>
      <w:r>
        <w:t xml:space="preserve"> </w:t>
      </w:r>
    </w:p>
    <w:p w:rsidR="00F82A1A" w:rsidRDefault="00B81EC2" w:rsidP="00F82A1A">
      <w:pPr>
        <w:pStyle w:val="a5"/>
        <w:tabs>
          <w:tab w:val="left" w:pos="7230"/>
          <w:tab w:val="left" w:pos="7797"/>
          <w:tab w:val="left" w:pos="8222"/>
        </w:tabs>
        <w:jc w:val="right"/>
      </w:pPr>
      <w:r>
        <w:t xml:space="preserve">транспортной системы </w:t>
      </w:r>
    </w:p>
    <w:p w:rsidR="00F82A1A" w:rsidRDefault="00B81EC2" w:rsidP="00F82A1A">
      <w:pPr>
        <w:pStyle w:val="a5"/>
        <w:tabs>
          <w:tab w:val="left" w:pos="7230"/>
          <w:tab w:val="left" w:pos="7797"/>
          <w:tab w:val="left" w:pos="8222"/>
        </w:tabs>
        <w:jc w:val="right"/>
      </w:pPr>
      <w:r>
        <w:t>муниципального образования</w:t>
      </w:r>
    </w:p>
    <w:p w:rsidR="00B81EC2" w:rsidRDefault="00B81EC2" w:rsidP="00F82A1A">
      <w:pPr>
        <w:pStyle w:val="a5"/>
        <w:tabs>
          <w:tab w:val="left" w:pos="7230"/>
          <w:tab w:val="left" w:pos="7797"/>
          <w:tab w:val="left" w:pos="8222"/>
        </w:tabs>
        <w:jc w:val="right"/>
      </w:pPr>
      <w:r>
        <w:t xml:space="preserve"> «Город Астрахань»</w:t>
      </w:r>
    </w:p>
    <w:p w:rsidR="00B81EC2" w:rsidRDefault="00B81EC2" w:rsidP="00B81EC2">
      <w:pPr>
        <w:pStyle w:val="3"/>
      </w:pPr>
      <w:r>
        <w:t>Перечень программных мероприятий, показателей (индикаторов) и результатов муниципальной программы муниципального образования «Город Астрахань»</w:t>
      </w:r>
    </w:p>
    <w:p w:rsidR="00B81EC2" w:rsidRDefault="00B81EC2" w:rsidP="00B81EC2">
      <w:pPr>
        <w:pStyle w:val="3"/>
      </w:pPr>
      <w:r>
        <w:t>«Развитие городской транспортной системы муниципального образования «Город Астрахань»</w:t>
      </w:r>
    </w:p>
    <w:tbl>
      <w:tblPr>
        <w:tblW w:w="11625" w:type="dxa"/>
        <w:tblInd w:w="-1520" w:type="dxa"/>
        <w:tblLayout w:type="fixed"/>
        <w:tblCellMar>
          <w:left w:w="0" w:type="dxa"/>
          <w:right w:w="0" w:type="dxa"/>
        </w:tblCellMar>
        <w:tblLook w:val="0000" w:firstRow="0" w:lastRow="0" w:firstColumn="0" w:lastColumn="0" w:noHBand="0" w:noVBand="0"/>
      </w:tblPr>
      <w:tblGrid>
        <w:gridCol w:w="293"/>
        <w:gridCol w:w="841"/>
        <w:gridCol w:w="993"/>
        <w:gridCol w:w="1134"/>
        <w:gridCol w:w="567"/>
        <w:gridCol w:w="567"/>
        <w:gridCol w:w="567"/>
        <w:gridCol w:w="567"/>
        <w:gridCol w:w="567"/>
        <w:gridCol w:w="567"/>
        <w:gridCol w:w="567"/>
        <w:gridCol w:w="425"/>
        <w:gridCol w:w="567"/>
        <w:gridCol w:w="567"/>
        <w:gridCol w:w="709"/>
        <w:gridCol w:w="709"/>
        <w:gridCol w:w="567"/>
        <w:gridCol w:w="851"/>
      </w:tblGrid>
      <w:tr w:rsidR="00B81EC2" w:rsidTr="00F82A1A">
        <w:trPr>
          <w:trHeight w:val="113"/>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 </w:t>
            </w:r>
            <w:proofErr w:type="gramStart"/>
            <w:r>
              <w:t>п</w:t>
            </w:r>
            <w:proofErr w:type="gramEnd"/>
            <w:r>
              <w:t>/п</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Цели, задачи, </w:t>
            </w:r>
            <w:r>
              <w:lastRenderedPageBreak/>
              <w:t>наименование программных мероприятий</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 xml:space="preserve">Ответственные </w:t>
            </w:r>
            <w:r>
              <w:rPr>
                <w:spacing w:val="-2"/>
              </w:rPr>
              <w:lastRenderedPageBreak/>
              <w:t>исполнители, соисполнители, участники</w:t>
            </w:r>
          </w:p>
        </w:tc>
        <w:tc>
          <w:tcPr>
            <w:tcW w:w="113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Наименование показателя </w:t>
            </w:r>
            <w:r>
              <w:lastRenderedPageBreak/>
              <w:t>(индикатора)</w:t>
            </w: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Единица </w:t>
            </w:r>
            <w:r>
              <w:lastRenderedPageBreak/>
              <w:t>измерения</w:t>
            </w: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Отчетный </w:t>
            </w:r>
            <w:r>
              <w:lastRenderedPageBreak/>
              <w:t>2014 год</w:t>
            </w:r>
          </w:p>
        </w:tc>
        <w:tc>
          <w:tcPr>
            <w:tcW w:w="567"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Текущий </w:t>
            </w:r>
            <w:r>
              <w:lastRenderedPageBreak/>
              <w:t>2015 год</w:t>
            </w:r>
          </w:p>
        </w:tc>
        <w:tc>
          <w:tcPr>
            <w:tcW w:w="5812" w:type="dxa"/>
            <w:gridSpan w:val="10"/>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Планируемое значение показателя по годам реализации</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81EC2" w:rsidRDefault="00B81EC2" w:rsidP="00B52B37">
            <w:pPr>
              <w:pStyle w:val="a8"/>
            </w:pPr>
            <w:r>
              <w:rPr>
                <w:spacing w:val="-4"/>
              </w:rPr>
              <w:t>Целевое значение показателя (конечный результат) за весь период реализации программы (гр. 8 + гр. 10 + гр. 12 + гр. 14 + гр. 16)</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2016</w:t>
            </w:r>
          </w:p>
        </w:tc>
        <w:tc>
          <w:tcPr>
            <w:tcW w:w="1134"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2017</w:t>
            </w:r>
          </w:p>
        </w:tc>
        <w:tc>
          <w:tcPr>
            <w:tcW w:w="992"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2018</w:t>
            </w:r>
          </w:p>
        </w:tc>
        <w:tc>
          <w:tcPr>
            <w:tcW w:w="1276"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2019</w:t>
            </w:r>
          </w:p>
        </w:tc>
        <w:tc>
          <w:tcPr>
            <w:tcW w:w="1276"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2020</w:t>
            </w: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r>
      <w:tr w:rsidR="00B81EC2" w:rsidTr="00F82A1A">
        <w:trPr>
          <w:trHeight w:val="1550"/>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567"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всего</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 том числе на 01.07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всего</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 том числе на 01.07</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всего</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 том числе на 01.07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всего</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 том числе на 01.07</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всего</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 том числе на 01.07</w:t>
            </w: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1</w:t>
            </w:r>
          </w:p>
        </w:tc>
        <w:tc>
          <w:tcPr>
            <w:tcW w:w="11332" w:type="dxa"/>
            <w:gridSpan w:val="1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Муниципальная программа «Развитие городской транспортной системы муниципального образования «Город Астрахань»</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Цель 1. Обеспечение устойчивого функционирования и развития </w:t>
            </w:r>
            <w:proofErr w:type="gramStart"/>
            <w:r>
              <w:t>сети</w:t>
            </w:r>
            <w:proofErr w:type="gramEnd"/>
            <w:r>
              <w:t xml:space="preserve"> автомобильных дорог общего пользования местного значения для увеличения мобильности и улучшения качества жизни населения</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Доля дорог общего пользования, не отвечающих нормативным требованиям, от общей протяженности дорог города Астрахани</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50,49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50,49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50,49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50,49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48,29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50,49</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43,84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48,29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43,23</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43,84</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43,12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43,23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43,12</w:t>
            </w:r>
          </w:p>
        </w:tc>
      </w:tr>
      <w:tr w:rsidR="00B81EC2" w:rsidTr="00F82A1A">
        <w:trPr>
          <w:trHeight w:val="52"/>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Задача 1. </w:t>
            </w:r>
            <w:proofErr w:type="gramStart"/>
            <w:r>
              <w:t>Устранение перегрузки дорожной сети астраханской агломерации за счет ремонта дополнительных улиц и перевода нагрузок с основных магистралей на второстепенные, увеличение транспортной сети, обеспечение необходимого уровня безопасности дорожного движения</w:t>
            </w:r>
            <w:proofErr w:type="gramEnd"/>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 xml:space="preserve">Управление по капитальному строительству администрации муниципального образования «Город Астрахань»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Снижение числа мест концентрации ДТП на дорогах астраханской агломерации (к уровню 2016 г.)</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11,76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r>
      <w:tr w:rsidR="00B81EC2" w:rsidTr="00F82A1A">
        <w:trPr>
          <w:trHeight w:val="117"/>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Показатель 2. Доля протяженности дорог астраханской агломерации, соответствующих нормативным требованиям к транспортно-эксплуатационным показателям, от общей протяженности </w:t>
            </w:r>
            <w:proofErr w:type="gramStart"/>
            <w:r>
              <w:t>сети автомобильных дорог общего пользования местного значения астраханской городской агломерации</w:t>
            </w:r>
            <w:proofErr w:type="gramEnd"/>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44,19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44,19</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4</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Основное мероприятие 1. 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«Безопасные и качественные дороги»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17,97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65,726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83,696</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2. Приведение в нормативное состояние дорожной инфраструктуры города Астрахани</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Доля дорог общего пользования, приведенных в нормативное состояние, от общей протяженности дорог города Астрахани</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49,51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49,51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49,51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49,51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51,71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49,51</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56,16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51,71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56,77</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56,16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56,88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56,77</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56,88</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3. Проведение технического обследования городских мостов</w:t>
            </w: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Доля мостов, на которых проведено техническое обследование</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53,67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4. Повышение уровня безопасности дорожного движения в городе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Снижение дорожно-транспортных происшествий, связанных с наездом на пешеходов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7,5</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8</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5. Обеспечение потребностей населения перевозками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Уровень обеспечения регулярности движения общественного транспорта на регулярных муниципальных маршрутах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r>
      <w:tr w:rsidR="00B81EC2" w:rsidTr="00F82A1A">
        <w:trPr>
          <w:trHeight w:val="100"/>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Задача 6. Улучшение транспортно-эксплуатационного и технического состояния дорог на территории города Астрахани путем содержания и модернизации </w:t>
            </w:r>
            <w:proofErr w:type="gramStart"/>
            <w:r>
              <w:t>ливне-дренажной</w:t>
            </w:r>
            <w:proofErr w:type="gramEnd"/>
            <w:r>
              <w:t xml:space="preserve"> канализации</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Показатель 1. Доля сетей ливневой канализации, приведенных в регламентное состояние, </w:t>
            </w:r>
            <w:proofErr w:type="gramStart"/>
            <w:r>
              <w:t>от</w:t>
            </w:r>
            <w:proofErr w:type="gramEnd"/>
            <w:r>
              <w:t xml:space="preserve"> запланированных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r>
      <w:tr w:rsidR="00B81EC2" w:rsidTr="00F82A1A">
        <w:trPr>
          <w:trHeight w:val="69"/>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Показатель 2. Доля </w:t>
            </w:r>
            <w:proofErr w:type="gramStart"/>
            <w:r>
              <w:t>модернизированных</w:t>
            </w:r>
            <w:proofErr w:type="gramEnd"/>
            <w:r>
              <w:t xml:space="preserve"> ЛНС от общего количества ЛНС</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5,88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23,52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45,05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45,05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45,05</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w:t>
            </w:r>
          </w:p>
        </w:tc>
        <w:tc>
          <w:tcPr>
            <w:tcW w:w="11332" w:type="dxa"/>
            <w:gridSpan w:val="1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Подпрограмма 1 «Развитие дорожного хозяйства города Астрахани»</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Цель 1. Приведение в нормативное состояние дорожной инфраструктуры города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Доля дорог общего пользования, приведенных в нормативное состояние, от общей протяженности дорог города Астрахани</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49,51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49,51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49,51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49,51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51,71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49,51</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56,16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51,71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56,77</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56,16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56,88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56,77</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56,88</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1.1. Строительство (реконструкция), ремонт (капитальный ремонт, текущий) автомобильных дорог города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Площадь ремонтируемых автомобильных дорог общего пользования местного значения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кв. 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49 052,00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65 262,74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63 027,23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4 202,46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178 441,37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80 000,00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89 669,91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116 009,95</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80 000,00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122 436,96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80 000,00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569 585,42</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13</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 Проведение капитальн</w:t>
            </w:r>
            <w:r>
              <w:lastRenderedPageBreak/>
              <w:t xml:space="preserve">ого ремонта моста в створе ул. Соликамской через р. Кривая </w:t>
            </w:r>
            <w:proofErr w:type="spellStart"/>
            <w:r>
              <w:t>Болда</w:t>
            </w:r>
            <w:proofErr w:type="spellEnd"/>
            <w:r>
              <w:t xml:space="preserve"> в Ленинском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Управление по капитальному строительст</w:t>
            </w:r>
            <w:r>
              <w:rPr>
                <w:spacing w:val="-2"/>
              </w:rPr>
              <w:lastRenderedPageBreak/>
              <w:t>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Протяженность ремонтируемого моста</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proofErr w:type="spellStart"/>
            <w:r>
              <w:t>пог</w:t>
            </w:r>
            <w:proofErr w:type="spellEnd"/>
            <w:r>
              <w:t>. 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730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730</w:t>
            </w:r>
          </w:p>
        </w:tc>
      </w:tr>
      <w:tr w:rsidR="00B81EC2" w:rsidTr="00F82A1A">
        <w:trPr>
          <w:trHeight w:val="69"/>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14</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 Капитальный ремонт путепровода «Вокзальный» в створе ул. Яблочкова в Ленинском районе г. Астрахани</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00"/>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Количество оказанных услуг по ведению строительного контроля и авторского надзора</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w:t>
            </w:r>
          </w:p>
        </w:tc>
      </w:tr>
      <w:tr w:rsidR="00B81EC2" w:rsidTr="00F82A1A">
        <w:trPr>
          <w:trHeight w:val="85"/>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 Капитальный ремонт моста в створе ул. Боевой</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85"/>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Протяженность ремонтируемого моста</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proofErr w:type="spellStart"/>
            <w:r>
              <w:t>пог</w:t>
            </w:r>
            <w:proofErr w:type="spellEnd"/>
            <w:r>
              <w:t>. 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230</w:t>
            </w:r>
          </w:p>
        </w:tc>
      </w:tr>
      <w:tr w:rsidR="00B81EC2" w:rsidTr="00F82A1A">
        <w:trPr>
          <w:trHeight w:val="85"/>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16</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 Капитальный ремонт моста «</w:t>
            </w:r>
            <w:proofErr w:type="spellStart"/>
            <w:r>
              <w:t>Сапожниковский</w:t>
            </w:r>
            <w:proofErr w:type="spellEnd"/>
            <w:r>
              <w:t xml:space="preserve">» в створе ул. </w:t>
            </w:r>
            <w:proofErr w:type="gramStart"/>
            <w:r>
              <w:t>Коммунистической</w:t>
            </w:r>
            <w:proofErr w:type="gramEnd"/>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85"/>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Протяженность ремонтируемого моста</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proofErr w:type="spellStart"/>
            <w:r>
              <w:t>пог</w:t>
            </w:r>
            <w:proofErr w:type="spellEnd"/>
            <w:r>
              <w:t>. 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60,00</w:t>
            </w:r>
          </w:p>
        </w:tc>
      </w:tr>
      <w:tr w:rsidR="00B81EC2" w:rsidTr="00F82A1A">
        <w:trPr>
          <w:trHeight w:val="85"/>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1.1.5. Капитальный ремонт моста «Коммерческий» в створе ул. </w:t>
            </w:r>
            <w:proofErr w:type="gramStart"/>
            <w:r>
              <w:t>Адмиралтейской</w:t>
            </w:r>
            <w:proofErr w:type="gramEnd"/>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85"/>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Протяженность ремонтируемого моста</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proofErr w:type="spellStart"/>
            <w:r>
              <w:t>пог</w:t>
            </w:r>
            <w:proofErr w:type="spellEnd"/>
            <w:r>
              <w:t>. 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50,00</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18</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1.1.6. Капитальный ремонт моста </w:t>
            </w:r>
            <w:r>
              <w:lastRenderedPageBreak/>
              <w:t>«</w:t>
            </w:r>
            <w:proofErr w:type="gramStart"/>
            <w:r>
              <w:t>Прямая</w:t>
            </w:r>
            <w:proofErr w:type="gramEnd"/>
            <w:r>
              <w:t xml:space="preserve"> </w:t>
            </w:r>
            <w:proofErr w:type="spellStart"/>
            <w:r>
              <w:t>Болда</w:t>
            </w:r>
            <w:proofErr w:type="spellEnd"/>
            <w:r>
              <w:t xml:space="preserve">» </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Управление по капитальному строительст</w:t>
            </w:r>
            <w:r>
              <w:rPr>
                <w:spacing w:val="-2"/>
              </w:rPr>
              <w:lastRenderedPageBreak/>
              <w:t>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85"/>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19</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1.1.7. Капитальный ремонт моста «Милицейский» через пр. Царев в створе ул. Адм. Нахимова в г. Астрахани</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85"/>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Протяженность ремонтируемого моста</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proofErr w:type="spellStart"/>
            <w:r>
              <w:t>пог</w:t>
            </w:r>
            <w:proofErr w:type="spellEnd"/>
            <w:r>
              <w:t>. 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196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196</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1.1.8. Ремонт автомобильной дороги по ул. 11-й Красной Армии в Кировском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Степень исполнения мероприятий за отчетный период</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r>
      <w:tr w:rsidR="00B81EC2" w:rsidTr="00F82A1A">
        <w:trPr>
          <w:trHeight w:val="85"/>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21</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1.1.9. Ремонт асфальтобетонного покрытия городской автомобильной дороги общего пользования местного значения на участке от пл. Заводской до пер. 8-й Сквозной в </w:t>
            </w:r>
            <w:proofErr w:type="spellStart"/>
            <w:r>
              <w:t>Трусовском</w:t>
            </w:r>
            <w:proofErr w:type="spellEnd"/>
            <w:r>
              <w:t xml:space="preserve"> районе г. Астрахани</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85"/>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1,475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1,475</w:t>
            </w:r>
          </w:p>
        </w:tc>
      </w:tr>
      <w:tr w:rsidR="00B81EC2" w:rsidTr="00F82A1A">
        <w:trPr>
          <w:trHeight w:val="85"/>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22</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1.1.10. Ремонт асфальтобетонного покрытия городской автомобильной дороги общего </w:t>
            </w:r>
            <w:r>
              <w:lastRenderedPageBreak/>
              <w:t xml:space="preserve">пользования местного значения на участке от ул. Магистральной до Западной объездной трассы в </w:t>
            </w:r>
            <w:proofErr w:type="spellStart"/>
            <w:r>
              <w:t>Трусовском</w:t>
            </w:r>
            <w:proofErr w:type="spellEnd"/>
            <w:r>
              <w:t xml:space="preserve"> районе г. Астрахани</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 xml:space="preserve">Управление по капитальному строительству администрации муниципального образования </w:t>
            </w:r>
            <w:r>
              <w:rPr>
                <w:spacing w:val="-2"/>
              </w:rPr>
              <w:lastRenderedPageBreak/>
              <w:t>«Город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85"/>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w:t>
            </w:r>
            <w:r>
              <w:lastRenderedPageBreak/>
              <w:t>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23</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1.1.11. Ремонт проезда по ул. </w:t>
            </w:r>
            <w:proofErr w:type="spellStart"/>
            <w:r>
              <w:t>Печенегской</w:t>
            </w:r>
            <w:proofErr w:type="spellEnd"/>
            <w:r>
              <w:t xml:space="preserve">, около храма Преображения Господня в </w:t>
            </w:r>
            <w:proofErr w:type="spellStart"/>
            <w:r>
              <w:t>Трусовском</w:t>
            </w:r>
            <w:proofErr w:type="spellEnd"/>
            <w:r>
              <w:t xml:space="preserve"> районе г. Астрахани, 1 этап</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0,12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0,12</w:t>
            </w:r>
          </w:p>
        </w:tc>
      </w:tr>
      <w:tr w:rsidR="00B81EC2" w:rsidTr="00F82A1A">
        <w:trPr>
          <w:trHeight w:val="60"/>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24</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1.1.12. Ремонт автомобильной дороги общего пользования местного значения по ул. Куликова в границах: дом № 79 - дом № 81 в Кировском районе г. Астрахани</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09"/>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0,26</w:t>
            </w:r>
          </w:p>
        </w:tc>
      </w:tr>
      <w:tr w:rsidR="00B81EC2" w:rsidTr="00F82A1A">
        <w:trPr>
          <w:trHeight w:val="51"/>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25</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1.1.13. Ремонт автомобильной дороги общего пользования местного значения по ул. С. Перовской на участке от ул. Студенческой до ул. Никитинский </w:t>
            </w:r>
            <w:r>
              <w:lastRenderedPageBreak/>
              <w:t>переулок в Кировском районе г. Астрахани</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18"/>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0,425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0,425</w:t>
            </w:r>
          </w:p>
        </w:tc>
      </w:tr>
      <w:tr w:rsidR="00B81EC2" w:rsidTr="00F82A1A">
        <w:trPr>
          <w:trHeight w:val="60"/>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26</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1.1.14. Ремонт автомобильной дороги общего пользования местного значения по ул. Б. Хмельницкого от ул. Бэра до ул. Кирова в Советском районе г. Астрахани</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09"/>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0,436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0,436</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27</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1.1.15. Строительство подъездной автодороги от трассы Астрахань - Камызяк до бугра Иван-Макар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 (корректировка)</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построенной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3,398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3,398</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1.1.16. Ремонт автомобильной дороги общего пользования местного значения по ул. Каховского в Кировском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0,39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0,39</w:t>
            </w:r>
          </w:p>
        </w:tc>
      </w:tr>
      <w:tr w:rsidR="00B81EC2" w:rsidTr="00F82A1A">
        <w:trPr>
          <w:trHeight w:val="88"/>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29</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1.1.17. Реконструкция ул. Татищева (завершен</w:t>
            </w:r>
            <w:r>
              <w:lastRenderedPageBreak/>
              <w:t>ие работ)</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 xml:space="preserve">Управление по капитальному строительству </w:t>
            </w:r>
            <w:r>
              <w:rPr>
                <w:spacing w:val="-2"/>
              </w:rPr>
              <w:lastRenderedPageBreak/>
              <w:t>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Протяженность ремонтируемой автомобильно</w:t>
            </w:r>
            <w:r>
              <w:lastRenderedPageBreak/>
              <w:t>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1,99</w:t>
            </w:r>
          </w:p>
        </w:tc>
      </w:tr>
      <w:tr w:rsidR="00B81EC2" w:rsidTr="00F82A1A">
        <w:trPr>
          <w:trHeight w:val="81"/>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Количество оказанных услуг</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70"/>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30</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1.1.18. Ремонт автомобильной дороги общего пользования местного значения по ул. Космонавта В. Комарова в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1.1.19. Ремонт автомобильной дороги общего пользования местного значения по ул. Владикавказской в Советском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0,65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0,65</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32</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1.1.20. Ремонт автомобильной дороги общего пользования местного значения по ул. Вавилова в Советском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0,48</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1.1.21. Ремонт автомобильной дороги общего пользования местного значения </w:t>
            </w:r>
            <w:r>
              <w:lastRenderedPageBreak/>
              <w:t>по пер. Щекина в Кировском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 xml:space="preserve">Управление по капитальному строительству администрации муниципального образования </w:t>
            </w:r>
            <w:r>
              <w:rPr>
                <w:spacing w:val="-2"/>
              </w:rPr>
              <w:lastRenderedPageBreak/>
              <w:t>«Город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34</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1.1.22. Ремонт асфальтобетонного покрытия проезда от ул. Пушкина до центральных ворот городской клинической больницы № 3 им. С.М. Кирова по ул. </w:t>
            </w:r>
            <w:proofErr w:type="spellStart"/>
            <w:r>
              <w:t>Хибинской</w:t>
            </w:r>
            <w:proofErr w:type="spellEnd"/>
            <w:r>
              <w:t xml:space="preserve">, 6-й Бондарной, 7-й Бондарной, 8-й Бондарной в </w:t>
            </w:r>
            <w:proofErr w:type="spellStart"/>
            <w:r>
              <w:t>Трусовском</w:t>
            </w:r>
            <w:proofErr w:type="spellEnd"/>
            <w:r>
              <w:t xml:space="preserve">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0,83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0,83</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1.1.23. Ремонт автомобильной дороги общего пользования местного значения по ул. Дарвина на участке от Набережной 1 Мая до ул. Бакинской в Кировском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0,85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0,85</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36</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1.1.24. Ремонт автомобильной дороги общего пользования местного значения по пер. </w:t>
            </w:r>
            <w:r>
              <w:lastRenderedPageBreak/>
              <w:t xml:space="preserve">Комсомольский на участке от ул. Новороссийская до ул. Щукина в пос. </w:t>
            </w:r>
            <w:proofErr w:type="spellStart"/>
            <w:r>
              <w:t>Янго</w:t>
            </w:r>
            <w:proofErr w:type="spellEnd"/>
            <w:r>
              <w:t>-аул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 xml:space="preserve">Управление по капитальному строительству администрации муниципального образования «Город </w:t>
            </w:r>
            <w:r>
              <w:rPr>
                <w:spacing w:val="-2"/>
              </w:rPr>
              <w:lastRenderedPageBreak/>
              <w:t>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0,77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0,77</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37</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1.1.25. Ремонт автомобильной дороги общего пользования местного значения по пер. </w:t>
            </w:r>
            <w:proofErr w:type="spellStart"/>
            <w:r>
              <w:t>Ишимбаевский</w:t>
            </w:r>
            <w:proofErr w:type="spellEnd"/>
            <w:r>
              <w:t xml:space="preserve"> на участке от ул. Дзержинского до ул. Пирогова в </w:t>
            </w:r>
            <w:proofErr w:type="spellStart"/>
            <w:r>
              <w:t>Трусовском</w:t>
            </w:r>
            <w:proofErr w:type="spellEnd"/>
            <w:r>
              <w:t xml:space="preserve">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0,47</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38</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1.1.26. Ремонт автомобильной дороги общего пользования местного значения по пер. Ульяновский на участке от ул. Пирогова до ул. Дзержинского в </w:t>
            </w:r>
            <w:proofErr w:type="spellStart"/>
            <w:r>
              <w:t>Трусовском</w:t>
            </w:r>
            <w:proofErr w:type="spellEnd"/>
            <w:r>
              <w:t xml:space="preserve">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0,468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0,468</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39</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1.1.27. Ремонт автомобильной дороги общего пользования местного значения по ул. М. Луконина </w:t>
            </w:r>
            <w:r>
              <w:lastRenderedPageBreak/>
              <w:t>в микрорайоне 2-й Юго-Восток в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0,83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0,83</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40</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1.1.28. Ремонт автомобильной дороги общего пользования местного значения по ул. </w:t>
            </w:r>
            <w:proofErr w:type="spellStart"/>
            <w:r>
              <w:t>Коптеева</w:t>
            </w:r>
            <w:proofErr w:type="spellEnd"/>
            <w:r>
              <w:t xml:space="preserve"> на участке от ул. </w:t>
            </w:r>
            <w:proofErr w:type="gramStart"/>
            <w:r>
              <w:t>Комсомольская</w:t>
            </w:r>
            <w:proofErr w:type="gramEnd"/>
            <w:r>
              <w:t xml:space="preserve"> до ул. Керченская в </w:t>
            </w:r>
            <w:proofErr w:type="spellStart"/>
            <w:r>
              <w:t>Трусовском</w:t>
            </w:r>
            <w:proofErr w:type="spellEnd"/>
            <w:r>
              <w:t xml:space="preserve">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0,383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0,383</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41</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1.1.29. Ремонт автомобильной дороги общего пользования местного значения по ул. 9-й переулок в пос. Советский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0,25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0,25</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42</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1.1.30. Ремонт асфальтобетонного покрытия на участке от ул. Адмирала Нахимова до ул. </w:t>
            </w:r>
            <w:proofErr w:type="spellStart"/>
            <w:r>
              <w:t>Безжонова</w:t>
            </w:r>
            <w:proofErr w:type="spellEnd"/>
            <w:r>
              <w:t xml:space="preserve"> в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0,27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0,27</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1.1.31. Ремонт автомобильной дороги общего пользования местного значения </w:t>
            </w:r>
            <w:r>
              <w:lastRenderedPageBreak/>
              <w:t xml:space="preserve">по ул. </w:t>
            </w:r>
            <w:proofErr w:type="gramStart"/>
            <w:r>
              <w:t>Молдавская</w:t>
            </w:r>
            <w:proofErr w:type="gramEnd"/>
            <w:r>
              <w:t xml:space="preserve"> в </w:t>
            </w:r>
            <w:proofErr w:type="spellStart"/>
            <w:r>
              <w:t>Трусовском</w:t>
            </w:r>
            <w:proofErr w:type="spellEnd"/>
            <w:r>
              <w:t xml:space="preserve">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 xml:space="preserve">Управление по капитальному строительству администрации муниципального образования </w:t>
            </w:r>
            <w:r>
              <w:rPr>
                <w:spacing w:val="-2"/>
              </w:rPr>
              <w:lastRenderedPageBreak/>
              <w:t>«Город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0,52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0,52</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44</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1.1.32. Ремонт автомобильной дороги общего пользования местного значения по ул. </w:t>
            </w:r>
            <w:proofErr w:type="gramStart"/>
            <w:r>
              <w:t>Промышленная</w:t>
            </w:r>
            <w:proofErr w:type="gramEnd"/>
            <w:r>
              <w:t xml:space="preserve"> в </w:t>
            </w:r>
            <w:proofErr w:type="spellStart"/>
            <w:r>
              <w:t>Трусовском</w:t>
            </w:r>
            <w:proofErr w:type="spellEnd"/>
            <w:r>
              <w:t xml:space="preserve">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0,8</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1.1.33. Ремонт автомобильной дороги общего пользования местного значения по ул. Химиков в </w:t>
            </w:r>
            <w:proofErr w:type="spellStart"/>
            <w:r>
              <w:t>Трусовском</w:t>
            </w:r>
            <w:proofErr w:type="spellEnd"/>
            <w:r>
              <w:t xml:space="preserve">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0,49</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1.1.34. Ремонт автомобильной дороги общего пользования местного значения на участке от ул. Латышева до пер. Смоляной в Ленинском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0,384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0,384</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47</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1.1.34. Ремонт автомобильных дорог общего пользования </w:t>
            </w:r>
            <w:r>
              <w:lastRenderedPageBreak/>
              <w:t>местного значения в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Управление по капитальному строительству администрации муниципаль</w:t>
            </w:r>
            <w:r>
              <w:rPr>
                <w:spacing w:val="-2"/>
              </w:rPr>
              <w:lastRenderedPageBreak/>
              <w:t>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Протяженность ремонтируемой автомобильной дороги общего пользования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1,66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3,70</w:t>
            </w:r>
          </w:p>
        </w:tc>
      </w:tr>
      <w:tr w:rsidR="00B81EC2" w:rsidTr="00F82A1A">
        <w:trPr>
          <w:cantSplit/>
          <w:trHeight w:val="1134"/>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48</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1.1.35. Схема расположения технических средств организации дорожного движения по ул. Яблочкова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схем организации движения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F82A1A">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1.1.36. Схемы расположения технических средств организации дорожного движения по ликвидации аварийно-опасных участков автомобильных дорог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схем организации движения по ликвидации аварийно-опасных участков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1.1.37. Диагностика автомобильных дорог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Заключение о проведении диагностики</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51</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1.1.38. Лабораторные испытания образцов вырубок (кернов) из асфальтобетонного покрытия на автомобильных дорогах г. </w:t>
            </w:r>
            <w:r>
              <w:lastRenderedPageBreak/>
              <w:t>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лабораторных испытаний образцов вырубок (кернов)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52</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1.1.39. Ремонт автомобильной дороги по ул. Б. Хмельницкого - площадь Декабристов в Советском районе г. Астрахани на участке от ул. Кирова до ул. Мечникова</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1.1.40. Капитальный ремонт автомобильной дороги ул. Б. Алексеева на участке от ул. Куликова до ул. С. Перовской в Кировском районе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54</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1.1.41. Капитальный ремонт автомобильной дороги ул. Куликова от ул. Б. Алексеева до ул. Латвийской в Кировском и Ленинском районах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разработанных проектов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13"/>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55</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1.1.42. Текущий ремонт дорог</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 xml:space="preserve">Управление по коммунальному хозяйству и благоустройству администрации муниципального образования </w:t>
            </w:r>
            <w:r>
              <w:rPr>
                <w:spacing w:val="-2"/>
              </w:rPr>
              <w:lastRenderedPageBreak/>
              <w:t>«Город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Площадь ремонтируемых дорог</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кв. 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200 000,00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200 000,00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140 500,00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70 250,00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174 045,65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80 000,00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89 631,00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116 000,00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80 000,00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116 000,00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80 000,00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636 176,65</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Показатель 2. Количество нанесенной пешеходной разметки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916</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4 580,00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Показатель 3. Площадь </w:t>
            </w:r>
            <w:r>
              <w:lastRenderedPageBreak/>
              <w:t>продольной разметки</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п. </w:t>
            </w:r>
            <w:proofErr w:type="gramStart"/>
            <w:r>
              <w:t>м</w:t>
            </w:r>
            <w:proofErr w:type="gramEnd"/>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145 000,00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70 000,</w:t>
            </w:r>
            <w:r>
              <w:lastRenderedPageBreak/>
              <w:t>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35 000,00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145 000,00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145 000,00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145 000,00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650 000,00</w:t>
            </w:r>
          </w:p>
        </w:tc>
      </w:tr>
      <w:tr w:rsidR="00B81EC2" w:rsidTr="00F82A1A">
        <w:trPr>
          <w:trHeight w:val="113"/>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56</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1.1.43. Текущее содержание объектов дорожного хозяйства</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 (МБУ г. Астрахани «Мосты и каналы»)</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обслуженных светофорных объектов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126</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Количество установленных и содержащихся дорожных знаков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1 900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1 900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9 100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3. Площадь нанесенной разметки пешеходных полос</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кв. 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10 000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20 000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10 000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10 000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100 000,00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4. Площадь нанесенной продольной разметки</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5. Количество содержащихся мостов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6. Содержание ЛНС</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 (МБУ г. Астрахани «Чистый город»)</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7. Объем проведенной санитарной механизированной уборки дорог</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т. м</w:t>
            </w:r>
            <w:proofErr w:type="gramStart"/>
            <w:r>
              <w:rPr>
                <w:vertAlign w:val="superscript"/>
              </w:rPr>
              <w:t>2</w:t>
            </w:r>
            <w:proofErr w:type="gramEnd"/>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249 100,24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256 543,01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234 303,17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116 282,64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240 000,00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120 000,00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259 000,00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120 000,00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240 000,00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120 000,00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240 000,00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120 000,00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12"/>
              </w:rPr>
              <w:t>1 213 303,17</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8. Объем посыпки территории ПСС (</w:t>
            </w:r>
            <w:proofErr w:type="spellStart"/>
            <w:r>
              <w:t>механизированно</w:t>
            </w:r>
            <w:proofErr w:type="spellEnd"/>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т. м</w:t>
            </w:r>
            <w:proofErr w:type="gramStart"/>
            <w:r>
              <w:rPr>
                <w:vertAlign w:val="superscript"/>
              </w:rPr>
              <w:t>2</w:t>
            </w:r>
            <w:proofErr w:type="gramEnd"/>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28 835,60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37 367,89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58 143,37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41 357,37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58 143,37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41 357,37</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58 143,37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41 357,37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58 143,37</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41 357,37</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58 143,37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41 357,37</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12"/>
              </w:rPr>
              <w:t>290 716,85</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9. Объем убранного снега с дорог (</w:t>
            </w:r>
            <w:proofErr w:type="spellStart"/>
            <w:r>
              <w:t>механизированно</w:t>
            </w:r>
            <w:proofErr w:type="spellEnd"/>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т. м</w:t>
            </w:r>
            <w:proofErr w:type="gramStart"/>
            <w:r>
              <w:rPr>
                <w:vertAlign w:val="superscript"/>
              </w:rPr>
              <w:t>2</w:t>
            </w:r>
            <w:proofErr w:type="gramEnd"/>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2 110,95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3 093,20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13 071,02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7 553,26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13 071,02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7 553,26</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13 071,02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7 553,26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13 071,02</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7 553,26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13 071,02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7 553,26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65 355,10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10. Площадь сдвигаемого снега с дорог</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т. м</w:t>
            </w:r>
            <w:proofErr w:type="gramStart"/>
            <w:r>
              <w:rPr>
                <w:vertAlign w:val="superscript"/>
              </w:rPr>
              <w:t>2</w:t>
            </w:r>
            <w:proofErr w:type="gramEnd"/>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23 475,29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32 538,81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43 791,08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30 593,31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43 791,08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30 593,31</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43 791,08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30 593,31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43 791,08</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30 593,31</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43 791,08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30 593,31</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218 955,40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11. Объем откаченных дождевых и талых вод с дорог</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w:t>
            </w:r>
            <w:r>
              <w:rPr>
                <w:vertAlign w:val="superscript"/>
              </w:rPr>
              <w:t>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49 266,60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43 790,23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53 409,08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28 949,30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53 409,08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28 949,30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53 409,08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28 949,30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53 409,08</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28 949,30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53 409,08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28 949,30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267 045,40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57</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1.1.44. Ремонт деформационных швов</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w:t>
            </w:r>
            <w:r>
              <w:rPr>
                <w:spacing w:val="-2"/>
              </w:rPr>
              <w:lastRenderedPageBreak/>
              <w:t>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Количество отремонтированных деформационных швов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58</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Цель 2. Проведение технического обследования городских мостов</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Доля мостов, на которых проведено техническое обследование</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53,67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63,42</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59</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2.1. Определение технического состояния городских мостов</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w:t>
            </w:r>
            <w:proofErr w:type="gramStart"/>
            <w:r>
              <w:t>1</w:t>
            </w:r>
            <w:proofErr w:type="gramEnd"/>
            <w:r>
              <w:t>. Количество выданных паспортов мостов и технических отчетов по обследованию мостов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60</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2.1.1. Обследование городских мостов</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обследованных мостов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61</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2.1.2. Оценка уязвимости объектов транспортной инфраструктуры</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объектов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29</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62</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2.1.3. Разработка плана транспортной безопасно</w:t>
            </w:r>
            <w:r>
              <w:lastRenderedPageBreak/>
              <w:t>сти мостов в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 xml:space="preserve">Управление по коммунальному хозяйству и благоустройству </w:t>
            </w:r>
            <w:r>
              <w:rPr>
                <w:spacing w:val="-2"/>
              </w:rPr>
              <w:lastRenderedPageBreak/>
              <w:t>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Показатель 1. Количество объектов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63</w:t>
            </w:r>
          </w:p>
        </w:tc>
        <w:tc>
          <w:tcPr>
            <w:tcW w:w="11332" w:type="dxa"/>
            <w:gridSpan w:val="1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Подпрограмма 2 «Повышение безопасности дорожного движения в городе Астрахани»</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64</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Цель 1. Повышение уровня безопасности дорожного движения в городе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Снижение дорожно-транспортных происшествий, связанных с наездом на пешеходов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7,5</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65</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1.1. Повышение безопасности пешеходного движения</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дорог с установленными дорожными ограждениями</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5,14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12,43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3,64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9,86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2,86</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8,66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9,86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2,86</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9,86</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51</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66</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 Обустройство наиболее опасных участков улично-дорожной сети дорожными ограждениями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Протяженность установленного дорожного ограждения</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proofErr w:type="spellStart"/>
            <w:r>
              <w:t>пог</w:t>
            </w:r>
            <w:proofErr w:type="spellEnd"/>
            <w:r>
              <w:t>. 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1 500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2 277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4 554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2 277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1 000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1 000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2 277</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1 000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2 277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13 385</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67</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 Обустройство остановочных комплексов</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обустроенных остановочных комплексов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68</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 Модернизация пешеходных переходов</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 xml:space="preserve">Управление по коммунальному хозяйству и благоустройству </w:t>
            </w:r>
            <w:r>
              <w:rPr>
                <w:spacing w:val="-2"/>
              </w:rPr>
              <w:lastRenderedPageBreak/>
              <w:t>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Показатель 1. Приведение пешеходных переходов в соответствие с требованиями </w:t>
            </w:r>
            <w:r>
              <w:lastRenderedPageBreak/>
              <w:t>ГОСТ 52289-2004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шт.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69</w:t>
            </w:r>
          </w:p>
        </w:tc>
        <w:tc>
          <w:tcPr>
            <w:tcW w:w="11332" w:type="dxa"/>
            <w:gridSpan w:val="1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Подпрограмма 3 «Улучшение качества обслуживания населения на регулярных муниципальных маршрутах»</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70</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Цель 1. Обеспечение потребностей населения перевозками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Уровень обеспечения регулярности движения общественного транспорта на регулярных муниципальных маршрутах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71</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1.1. Привлечение перевозчиков (индивидуальных предпринимателей и юридических лиц) для оказания пассажирских перевозок</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Доля маршрутов, по которым заключены договора</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72</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 Проведение конкурсных мероприятий для привлечения перевозчиков с наилучшими показателями качества перевозок</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1. Количество конкурсов по определению перевозчиков</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79</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73</w:t>
            </w:r>
          </w:p>
        </w:tc>
        <w:tc>
          <w:tcPr>
            <w:tcW w:w="84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 Внесение изменений в маршрутную сеть г. Астрахани</w:t>
            </w:r>
          </w:p>
        </w:tc>
        <w:tc>
          <w:tcPr>
            <w:tcW w:w="9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Показатель 1. Внесение изменений в маршрутную сеть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да (1)/ нет (0)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r>
      <w:tr w:rsidR="00B81EC2" w:rsidTr="00F82A1A">
        <w:trPr>
          <w:trHeight w:val="113"/>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74</w:t>
            </w:r>
          </w:p>
        </w:tc>
        <w:tc>
          <w:tcPr>
            <w:tcW w:w="84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 Обеспечение регулярны</w:t>
            </w:r>
            <w:r>
              <w:lastRenderedPageBreak/>
              <w:t>х перевозок по муниципальным маршрутам автобусами по регулируемому тарифу</w:t>
            </w:r>
          </w:p>
        </w:tc>
        <w:tc>
          <w:tcPr>
            <w:tcW w:w="9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rPr>
                <w:spacing w:val="-2"/>
              </w:rPr>
              <w:lastRenderedPageBreak/>
              <w:t>Управление транспорта и пассажирских перевозок администра</w:t>
            </w:r>
            <w:r>
              <w:rPr>
                <w:spacing w:val="-2"/>
              </w:rPr>
              <w:lastRenderedPageBreak/>
              <w:t>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Показатель 1. Количество маршрутов регулярных перевозок по </w:t>
            </w:r>
            <w:r>
              <w:lastRenderedPageBreak/>
              <w:t>регулируемым тарифам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ед.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Количество подвижного состава на маршрутах регулярных перевозок по регулируемым тарифам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Показатель 2. Количество перевезенных пассажиров по маршрутам регулярных перевозок по регулируемым тарифам</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тыс. чел. </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4 583,7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2 291,8</w:t>
            </w:r>
          </w:p>
        </w:tc>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23 030,0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11 515,0</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4 583,7</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2 291,8</w:t>
            </w:r>
          </w:p>
        </w:tc>
        <w:tc>
          <w:tcPr>
            <w:tcW w:w="70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4 583,7</w:t>
            </w:r>
          </w:p>
        </w:tc>
        <w:tc>
          <w:tcPr>
            <w:tcW w:w="56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2 291,8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36 781,1</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75</w:t>
            </w:r>
          </w:p>
        </w:tc>
        <w:tc>
          <w:tcPr>
            <w:tcW w:w="84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Мероприятие 1.1.4. Заказ научно-исследовательской работы по теме «Разработка рациональной маршрутной схемы городского пассажирского транспорта общего пользования г. Астрахани»</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Показатель 1. Количество научно-исследовательских работ</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76</w:t>
            </w:r>
          </w:p>
        </w:tc>
        <w:tc>
          <w:tcPr>
            <w:tcW w:w="84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Мероприятие 1.1.5. Заказ карт маршрута регулярных перевозок</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Показатель 1. Количество карт маршрута регулярных перевозок</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3 000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3 000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750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1 000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1 000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1 000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1 000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1 000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1 000</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6 750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77</w:t>
            </w:r>
          </w:p>
        </w:tc>
        <w:tc>
          <w:tcPr>
            <w:tcW w:w="84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Мероприятие 1.1.6. Заказ свидетельств об осуществлении регулярных перевозок по маршрутам регулярных перевозок</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Показатель 1. Количество свидетельств об осуществлении регулярных перевозок по маршрутам регулярных перевозок</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350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78</w:t>
            </w:r>
          </w:p>
        </w:tc>
        <w:tc>
          <w:tcPr>
            <w:tcW w:w="84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Задача 1.2. Обеспечение регулярных перевозок пассажиров троллейбусами</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Показатель 1. Количество перевезенных пассажиров троллейбусами</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proofErr w:type="spellStart"/>
            <w:r>
              <w:t>тыс</w:t>
            </w:r>
            <w:proofErr w:type="gramStart"/>
            <w:r>
              <w:t>.ч</w:t>
            </w:r>
            <w:proofErr w:type="gramEnd"/>
            <w:r>
              <w:t>ел</w:t>
            </w:r>
            <w:proofErr w:type="spellEnd"/>
            <w:r>
              <w:t xml:space="preserve">.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969,1</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852</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942</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477,00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977,6</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500,00</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1 919,60</w:t>
            </w:r>
          </w:p>
        </w:tc>
      </w:tr>
      <w:tr w:rsidR="00B81EC2" w:rsidTr="00F82A1A">
        <w:trPr>
          <w:trHeight w:val="113"/>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79</w:t>
            </w:r>
          </w:p>
        </w:tc>
        <w:tc>
          <w:tcPr>
            <w:tcW w:w="84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Мероприятие 1.2.1. Создание условий для организации транспортного обслуживания населения</w:t>
            </w:r>
          </w:p>
        </w:tc>
        <w:tc>
          <w:tcPr>
            <w:tcW w:w="99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Показатель 1. Количество маршрутов</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Показатель 2. Количество подвижного состава</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ед.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13</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13</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13</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13</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13</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13</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x</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13</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80</w:t>
            </w:r>
          </w:p>
        </w:tc>
        <w:tc>
          <w:tcPr>
            <w:tcW w:w="11332" w:type="dxa"/>
            <w:gridSpan w:val="17"/>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Подпрограмма 4 «Устройство, капитальный ремонт и текущее содержание системы </w:t>
            </w:r>
            <w:proofErr w:type="gramStart"/>
            <w:r>
              <w:t>ливне-дренажной</w:t>
            </w:r>
            <w:proofErr w:type="gramEnd"/>
            <w:r>
              <w:t xml:space="preserve"> канализации города Астрахани» </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81</w:t>
            </w:r>
          </w:p>
        </w:tc>
        <w:tc>
          <w:tcPr>
            <w:tcW w:w="84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Цель 1. Улучшение транспортно-эксплуатационного и технического состояния дорог на территории города Астрахани путем содержания </w:t>
            </w:r>
            <w:proofErr w:type="gramStart"/>
            <w:r>
              <w:t>ливне-дренажной</w:t>
            </w:r>
            <w:proofErr w:type="gramEnd"/>
            <w:r>
              <w:t xml:space="preserve"> канализации</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Показатель 1. Доля сетей ливневой канализации, приведенных в регламентное состояние, </w:t>
            </w:r>
            <w:proofErr w:type="gramStart"/>
            <w:r>
              <w:t>от</w:t>
            </w:r>
            <w:proofErr w:type="gramEnd"/>
            <w:r>
              <w:t xml:space="preserve"> запланированных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100</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100</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82</w:t>
            </w:r>
          </w:p>
        </w:tc>
        <w:tc>
          <w:tcPr>
            <w:tcW w:w="84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Задача 1.1. Поддержание сетей ливневой канализации в регламентном состоянии</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Показатель 1. Протяженность обслуживаемых сетей </w:t>
            </w:r>
            <w:proofErr w:type="gramStart"/>
            <w:r>
              <w:t>ливне-дренажной</w:t>
            </w:r>
            <w:proofErr w:type="gramEnd"/>
            <w:r>
              <w:t xml:space="preserve"> канализации</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40</w:t>
            </w:r>
          </w:p>
        </w:tc>
      </w:tr>
      <w:tr w:rsidR="00B81EC2" w:rsidTr="00F82A1A">
        <w:trPr>
          <w:trHeight w:val="113"/>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83</w:t>
            </w:r>
          </w:p>
        </w:tc>
        <w:tc>
          <w:tcPr>
            <w:tcW w:w="84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Мероприятие 1.1.1. Текущее содержание </w:t>
            </w:r>
            <w:proofErr w:type="gramStart"/>
            <w:r>
              <w:t>ливне-дренажной</w:t>
            </w:r>
            <w:proofErr w:type="gramEnd"/>
            <w:r>
              <w:t xml:space="preserve"> канализации</w:t>
            </w:r>
          </w:p>
        </w:tc>
        <w:tc>
          <w:tcPr>
            <w:tcW w:w="99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w:t>
            </w:r>
            <w:r>
              <w:rPr>
                <w:spacing w:val="-2"/>
              </w:rPr>
              <w:lastRenderedPageBreak/>
              <w:t>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lastRenderedPageBreak/>
              <w:t>Показатель 1. Количество поднятых люков колодцев</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15</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15</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15</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120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Показатель 2. Количество замененных </w:t>
            </w:r>
            <w:proofErr w:type="spellStart"/>
            <w:r>
              <w:t>дождеприемных</w:t>
            </w:r>
            <w:proofErr w:type="spellEnd"/>
            <w:r>
              <w:t xml:space="preserve"> решеток</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25</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25</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25</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25</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200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Показатель 3. Протяженность прочищенной </w:t>
            </w:r>
            <w:proofErr w:type="gramStart"/>
            <w:r>
              <w:t>ливне-дренажной</w:t>
            </w:r>
            <w:proofErr w:type="gramEnd"/>
            <w:r>
              <w:t xml:space="preserve"> канализации</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м</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2 100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800</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2 100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800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2 100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800</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2 100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800</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8400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84</w:t>
            </w:r>
          </w:p>
        </w:tc>
        <w:tc>
          <w:tcPr>
            <w:tcW w:w="11332" w:type="dxa"/>
            <w:gridSpan w:val="17"/>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ВЦП «Устройство, капитальный ремонт и текущее содержание системы </w:t>
            </w:r>
            <w:proofErr w:type="gramStart"/>
            <w:r>
              <w:t>ливне-дренажной</w:t>
            </w:r>
            <w:proofErr w:type="gramEnd"/>
            <w:r>
              <w:t xml:space="preserve"> канализации города Астрахани» </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85</w:t>
            </w:r>
          </w:p>
        </w:tc>
        <w:tc>
          <w:tcPr>
            <w:tcW w:w="84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Цель 1. Улучшение транспортно-эксплуатационного и технического состояния дорог на территории города Астрахани путем содержания и модернизации </w:t>
            </w:r>
            <w:proofErr w:type="gramStart"/>
            <w:r>
              <w:t>ливне-дренажной</w:t>
            </w:r>
            <w:proofErr w:type="gramEnd"/>
            <w:r>
              <w:t xml:space="preserve"> канализации</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Показатель 1. Доля </w:t>
            </w:r>
            <w:proofErr w:type="gramStart"/>
            <w:r>
              <w:t>модернизированных</w:t>
            </w:r>
            <w:proofErr w:type="gramEnd"/>
            <w:r>
              <w:t xml:space="preserve"> ЛНС от общего количества ЛНС</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5,88</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23,52</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45,05</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45,05</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45,05</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86</w:t>
            </w:r>
          </w:p>
        </w:tc>
        <w:tc>
          <w:tcPr>
            <w:tcW w:w="84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Задача 1.1. Поддержание сетей ливневой канализации в регламентном состоянии</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Показатель 1. Доля сетей ливневой канализации, приведенных в регламентное состояние</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30</w:t>
            </w:r>
          </w:p>
        </w:tc>
      </w:tr>
      <w:tr w:rsidR="00B81EC2" w:rsidTr="00F82A1A">
        <w:trPr>
          <w:trHeight w:val="113"/>
        </w:trPr>
        <w:tc>
          <w:tcPr>
            <w:tcW w:w="29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87</w:t>
            </w:r>
          </w:p>
        </w:tc>
        <w:tc>
          <w:tcPr>
            <w:tcW w:w="84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Мероприятие 1.1.1. Ремонт </w:t>
            </w:r>
            <w:proofErr w:type="spellStart"/>
            <w:r>
              <w:t>ливнево</w:t>
            </w:r>
            <w:proofErr w:type="spellEnd"/>
            <w:r>
              <w:t>-дренажной сети по ул. Победы, от ул. К. Маркса до ул. Красная Набережная</w:t>
            </w:r>
          </w:p>
        </w:tc>
        <w:tc>
          <w:tcPr>
            <w:tcW w:w="993"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Показатель 1. Количество отремонтированных сетей</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w:t>
            </w:r>
          </w:p>
        </w:tc>
      </w:tr>
      <w:tr w:rsidR="00B81EC2" w:rsidTr="00F82A1A">
        <w:trPr>
          <w:trHeight w:val="113"/>
        </w:trPr>
        <w:tc>
          <w:tcPr>
            <w:tcW w:w="293"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88</w:t>
            </w:r>
          </w:p>
        </w:tc>
        <w:tc>
          <w:tcPr>
            <w:tcW w:w="841"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Мероприятие 1.1.2. Текущее содержание </w:t>
            </w:r>
            <w:proofErr w:type="gramStart"/>
            <w:r>
              <w:t>ливне-дренажной</w:t>
            </w:r>
            <w:proofErr w:type="gramEnd"/>
            <w:r>
              <w:t xml:space="preserve"> канализации</w:t>
            </w:r>
          </w:p>
        </w:tc>
        <w:tc>
          <w:tcPr>
            <w:tcW w:w="993" w:type="dxa"/>
            <w:vMerge w:val="restart"/>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rPr>
                <w:spacing w:val="-2"/>
              </w:rPr>
              <w:t xml:space="preserve">Управление по коммунальному хозяйству и благоустройству администрации </w:t>
            </w:r>
            <w:r>
              <w:rPr>
                <w:spacing w:val="-2"/>
              </w:rPr>
              <w:lastRenderedPageBreak/>
              <w:t>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lastRenderedPageBreak/>
              <w:t>Показатель 1. Количество поднятых люков колодцев</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15</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Показатель 2. Количество замененных </w:t>
            </w:r>
            <w:proofErr w:type="spellStart"/>
            <w:r>
              <w:t>дождеприемн</w:t>
            </w:r>
            <w:r>
              <w:lastRenderedPageBreak/>
              <w:t>ых</w:t>
            </w:r>
            <w:proofErr w:type="spellEnd"/>
            <w:r>
              <w:t xml:space="preserve"> решеток</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lastRenderedPageBreak/>
              <w:t xml:space="preserve">шт.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25</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Показатель 3. Протяженность прочищенной </w:t>
            </w:r>
            <w:proofErr w:type="gramStart"/>
            <w:r>
              <w:t>ливне-дренажной</w:t>
            </w:r>
            <w:proofErr w:type="gramEnd"/>
            <w:r>
              <w:t xml:space="preserve"> канализации</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км</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1 600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1 600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5 200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2 000</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5 200</w:t>
            </w:r>
          </w:p>
        </w:tc>
      </w:tr>
      <w:tr w:rsidR="00B81EC2" w:rsidTr="00F82A1A">
        <w:trPr>
          <w:trHeight w:val="113"/>
        </w:trPr>
        <w:tc>
          <w:tcPr>
            <w:tcW w:w="2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4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993"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Показатель 4. Количество </w:t>
            </w:r>
            <w:proofErr w:type="gramStart"/>
            <w:r>
              <w:t>обследованных</w:t>
            </w:r>
            <w:proofErr w:type="gramEnd"/>
            <w:r>
              <w:t xml:space="preserve"> ЛНС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 xml:space="preserve">шт. </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6</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6</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6</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3</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425"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709"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56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х</w:t>
            </w:r>
          </w:p>
        </w:tc>
        <w:tc>
          <w:tcPr>
            <w:tcW w:w="85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B81EC2" w:rsidRDefault="00B81EC2" w:rsidP="00B52B37">
            <w:pPr>
              <w:pStyle w:val="a8"/>
            </w:pPr>
            <w:r>
              <w:t>6</w:t>
            </w:r>
          </w:p>
        </w:tc>
      </w:tr>
    </w:tbl>
    <w:p w:rsidR="00B81EC2" w:rsidRDefault="00B81EC2" w:rsidP="00B81EC2">
      <w:pPr>
        <w:pStyle w:val="a5"/>
        <w:rPr>
          <w:sz w:val="20"/>
          <w:szCs w:val="20"/>
        </w:rPr>
      </w:pPr>
    </w:p>
    <w:p w:rsidR="00B81EC2" w:rsidRDefault="00B81EC2" w:rsidP="00B81EC2">
      <w:pPr>
        <w:pStyle w:val="a5"/>
        <w:rPr>
          <w:sz w:val="20"/>
          <w:szCs w:val="20"/>
        </w:rPr>
      </w:pPr>
    </w:p>
    <w:p w:rsidR="00F82A1A" w:rsidRDefault="00B81EC2" w:rsidP="00F82A1A">
      <w:pPr>
        <w:pStyle w:val="a5"/>
        <w:jc w:val="right"/>
      </w:pPr>
      <w:r>
        <w:t xml:space="preserve">Приложение 3 </w:t>
      </w:r>
    </w:p>
    <w:p w:rsidR="00F82A1A" w:rsidRDefault="00B81EC2" w:rsidP="00F82A1A">
      <w:pPr>
        <w:pStyle w:val="a5"/>
        <w:jc w:val="right"/>
      </w:pPr>
      <w:r>
        <w:t>к постановлению администрации</w:t>
      </w:r>
    </w:p>
    <w:p w:rsidR="00F82A1A" w:rsidRDefault="00B81EC2" w:rsidP="00F82A1A">
      <w:pPr>
        <w:pStyle w:val="a5"/>
        <w:jc w:val="right"/>
      </w:pPr>
      <w:r>
        <w:t xml:space="preserve"> муниципального образования </w:t>
      </w:r>
    </w:p>
    <w:p w:rsidR="00F82A1A" w:rsidRDefault="00B81EC2" w:rsidP="00F82A1A">
      <w:pPr>
        <w:pStyle w:val="a5"/>
        <w:jc w:val="right"/>
      </w:pPr>
      <w:r>
        <w:t xml:space="preserve">«Город Астрахань» </w:t>
      </w:r>
    </w:p>
    <w:p w:rsidR="00B81EC2" w:rsidRDefault="00B81EC2" w:rsidP="00F82A1A">
      <w:pPr>
        <w:pStyle w:val="a5"/>
        <w:jc w:val="right"/>
      </w:pPr>
      <w:r>
        <w:t>от 01.10.2018 № 578</w:t>
      </w:r>
    </w:p>
    <w:p w:rsidR="00F82A1A" w:rsidRDefault="00B81EC2" w:rsidP="00F82A1A">
      <w:pPr>
        <w:pStyle w:val="a5"/>
        <w:jc w:val="right"/>
      </w:pPr>
      <w:r>
        <w:t>Приложение 2</w:t>
      </w:r>
    </w:p>
    <w:p w:rsidR="00F82A1A" w:rsidRDefault="00B81EC2" w:rsidP="00F82A1A">
      <w:pPr>
        <w:pStyle w:val="a5"/>
        <w:jc w:val="right"/>
      </w:pPr>
      <w:r>
        <w:t xml:space="preserve"> к муниципальной программе </w:t>
      </w:r>
    </w:p>
    <w:p w:rsidR="00F82A1A" w:rsidRDefault="00B81EC2" w:rsidP="00F82A1A">
      <w:pPr>
        <w:pStyle w:val="a5"/>
        <w:jc w:val="right"/>
      </w:pPr>
      <w:r>
        <w:t>муниципального образования</w:t>
      </w:r>
    </w:p>
    <w:p w:rsidR="00B81EC2" w:rsidRDefault="00B81EC2" w:rsidP="00F82A1A">
      <w:pPr>
        <w:pStyle w:val="a5"/>
        <w:jc w:val="right"/>
      </w:pPr>
      <w:r>
        <w:t xml:space="preserve"> «Город Астрахань» </w:t>
      </w:r>
    </w:p>
    <w:p w:rsidR="00F82A1A" w:rsidRDefault="00B81EC2" w:rsidP="00F82A1A">
      <w:pPr>
        <w:pStyle w:val="a5"/>
        <w:jc w:val="right"/>
      </w:pPr>
      <w:r>
        <w:t xml:space="preserve">«Развитие </w:t>
      </w:r>
      <w:proofErr w:type="gramStart"/>
      <w:r>
        <w:t>городской</w:t>
      </w:r>
      <w:proofErr w:type="gramEnd"/>
    </w:p>
    <w:p w:rsidR="00F82A1A" w:rsidRDefault="00B81EC2" w:rsidP="00F82A1A">
      <w:pPr>
        <w:pStyle w:val="a5"/>
        <w:jc w:val="right"/>
      </w:pPr>
      <w:r>
        <w:t xml:space="preserve"> транспортной системы </w:t>
      </w:r>
    </w:p>
    <w:p w:rsidR="00F82A1A" w:rsidRDefault="00B81EC2" w:rsidP="00F82A1A">
      <w:pPr>
        <w:pStyle w:val="a5"/>
        <w:jc w:val="right"/>
      </w:pPr>
      <w:r>
        <w:t>муниципального образования</w:t>
      </w:r>
    </w:p>
    <w:p w:rsidR="00B81EC2" w:rsidRDefault="00B81EC2" w:rsidP="00F82A1A">
      <w:pPr>
        <w:pStyle w:val="a5"/>
        <w:jc w:val="right"/>
      </w:pPr>
      <w:r>
        <w:t xml:space="preserve"> «Город Астрахань»</w:t>
      </w:r>
    </w:p>
    <w:p w:rsidR="00B81EC2" w:rsidRDefault="00B81EC2" w:rsidP="00B81EC2">
      <w:pPr>
        <w:pStyle w:val="3"/>
      </w:pPr>
      <w:r>
        <w:t>Распределение расходов на реализацию муниципальной программы муниципального образования «Город Астрахань»</w:t>
      </w:r>
    </w:p>
    <w:p w:rsidR="00B81EC2" w:rsidRDefault="00B81EC2" w:rsidP="00B81EC2">
      <w:pPr>
        <w:pStyle w:val="3"/>
      </w:pPr>
      <w:r>
        <w:t>«Развитие городской транспортной системы муниципального образования «Город Астрахань»</w:t>
      </w:r>
    </w:p>
    <w:tbl>
      <w:tblPr>
        <w:tblW w:w="11454" w:type="dxa"/>
        <w:tblInd w:w="-1378" w:type="dxa"/>
        <w:tblLayout w:type="fixed"/>
        <w:tblCellMar>
          <w:left w:w="0" w:type="dxa"/>
          <w:right w:w="0" w:type="dxa"/>
        </w:tblCellMar>
        <w:tblLook w:val="0000" w:firstRow="0" w:lastRow="0" w:firstColumn="0" w:lastColumn="0" w:noHBand="0" w:noVBand="0"/>
      </w:tblPr>
      <w:tblGrid>
        <w:gridCol w:w="425"/>
        <w:gridCol w:w="851"/>
        <w:gridCol w:w="1276"/>
        <w:gridCol w:w="1134"/>
        <w:gridCol w:w="283"/>
        <w:gridCol w:w="283"/>
        <w:gridCol w:w="284"/>
        <w:gridCol w:w="283"/>
        <w:gridCol w:w="994"/>
        <w:gridCol w:w="992"/>
        <w:gridCol w:w="851"/>
        <w:gridCol w:w="1417"/>
        <w:gridCol w:w="1134"/>
        <w:gridCol w:w="1247"/>
      </w:tblGrid>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 </w:t>
            </w:r>
            <w:proofErr w:type="gramStart"/>
            <w:r>
              <w:t>п</w:t>
            </w:r>
            <w:proofErr w:type="gramEnd"/>
            <w:r>
              <w:t>/п</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Цели, задачи, наименование программных мероприятий</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Ответственные исполнители, соисполнители, участники</w:t>
            </w:r>
          </w:p>
        </w:tc>
        <w:tc>
          <w:tcPr>
            <w:tcW w:w="1134"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Источники финансирования</w:t>
            </w:r>
          </w:p>
        </w:tc>
        <w:tc>
          <w:tcPr>
            <w:tcW w:w="1133"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Коды классификации</w:t>
            </w:r>
          </w:p>
        </w:tc>
        <w:tc>
          <w:tcPr>
            <w:tcW w:w="6635" w:type="dxa"/>
            <w:gridSpan w:val="6"/>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Планируемые расходы, руб. </w:t>
            </w:r>
          </w:p>
        </w:tc>
      </w:tr>
      <w:tr w:rsidR="00B81EC2" w:rsidTr="00F82A1A">
        <w:trPr>
          <w:trHeight w:val="1474"/>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81EC2" w:rsidRDefault="00B81EC2" w:rsidP="00B52B37">
            <w:pPr>
              <w:pStyle w:val="a8"/>
            </w:pPr>
            <w:r>
              <w:t>раздел, подраздел</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81EC2" w:rsidRDefault="00B81EC2" w:rsidP="00B52B37">
            <w:pPr>
              <w:pStyle w:val="a8"/>
            </w:pPr>
            <w:r>
              <w:t>целевая статья</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81EC2" w:rsidRDefault="00B81EC2" w:rsidP="00B52B37">
            <w:pPr>
              <w:pStyle w:val="a8"/>
            </w:pPr>
            <w:r>
              <w:t>вид расходов</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B81EC2" w:rsidRDefault="00B81EC2" w:rsidP="00B52B37">
            <w:pPr>
              <w:pStyle w:val="a8"/>
            </w:pPr>
            <w:r>
              <w:t>КОСГУ</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всего</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2017</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2018</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2019</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2020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w:t>
            </w:r>
          </w:p>
        </w:tc>
        <w:tc>
          <w:tcPr>
            <w:tcW w:w="9782" w:type="dxa"/>
            <w:gridSpan w:val="1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Муниципальная программа «Развитие городской транспортной системы муниципального образования «Город Астрахань»</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Цель 1. Обеспечение устойчивого функционирования и развития </w:t>
            </w:r>
            <w:proofErr w:type="gramStart"/>
            <w:r>
              <w:t>сети</w:t>
            </w:r>
            <w:proofErr w:type="gramEnd"/>
            <w:r>
              <w:t xml:space="preserve"> автомобильных дорог общего пользования местного значения для увеличения мобильности и улучшения качества жизни </w:t>
            </w:r>
            <w:r>
              <w:lastRenderedPageBreak/>
              <w:t>населения</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2 898 145 563,67</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667 178 757,09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498 504 773,14</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604 930 550,44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426 764 708,00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700 766 775,00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Федеральный бюджет</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832 067 312,03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37 776 428,19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312 500 000,00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481 790 883,84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919 911 874,55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bookmarkStart w:id="0" w:name="_GoBack"/>
            <w:bookmarkEnd w:id="0"/>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313 850 099,00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342 097 933,55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118 523 362,00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145 440 480,00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3</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Задача 1. </w:t>
            </w:r>
            <w:proofErr w:type="gramStart"/>
            <w:r>
              <w:t>Устранение перегрузки дорожной сети астраханской агломерации за счет ремонта дополнительных улиц и перевода нагрузок с основных магистралей на второстепенные, увеличение транспортной сети, обеспечение необходимого уровня безопасности дорожного движения</w:t>
            </w:r>
            <w:proofErr w:type="gramEnd"/>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Управление по капитальному строительству администрации муниципального образования «Город Астрахань»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Федеральный бюджет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794 290 883,84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312 500 000,00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481 790 883,84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587 125 000,00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282 375 000,00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304 750 000,00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248 540 463,28</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64 064 128,56</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177 040 883,84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7 435 450,88</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Основное мероприятие 1. 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«Безопасные и качественные дороги»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Управление по капитальному строительству администрации муниципального образования «Город Астрахань»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Федеральный бюджет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794 290 883,84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312 500 000,00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481 790 883,84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587 125 000,00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282 375 000,00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304 750 000,00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248 540 463,28</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64 064 128,56</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177 040 883,84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7 435 450,88</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2. Приведение в нормативн</w:t>
            </w:r>
            <w:r>
              <w:lastRenderedPageBreak/>
              <w:t>ое состояние дорожной инфраструктуры города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по капитальному строительству администрации </w:t>
            </w:r>
            <w:r>
              <w:lastRenderedPageBreak/>
              <w:t>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2 461 654 031,23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595 589 281,20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382 121 837,31</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407 875 404,60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397 314 995,12</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678 752 513,00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Федеральный </w:t>
            </w:r>
            <w:r>
              <w:lastRenderedPageBreak/>
              <w:t>бюджет</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37 776 </w:t>
            </w:r>
            <w:r>
              <w:lastRenderedPageBreak/>
              <w:t>428,19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37 776 </w:t>
            </w:r>
            <w:r>
              <w:lastRenderedPageBreak/>
              <w:t>428,19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332 786 874,55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31 475 099,00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37 347 933,55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118 523 362,00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145 440 480,00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3. Проведение технического обследования городских мостов</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6 040 638,49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1 995 638,49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4. Повышение уровня безопасности дорожного движения в городе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37 739 239,64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6 897 477,24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6 841 762,40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5. Обеспечение потребностей населения перевозками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109 758 240,43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55 915 409,56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38 524 044,87</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Задача 6. Улучшение транспортно-эксплуатационного и технического состояния дорог на территории города Астрахани путем содержания и модернизации </w:t>
            </w:r>
            <w:proofErr w:type="gramStart"/>
            <w:r>
              <w:t>ливне-дренажной</w:t>
            </w:r>
            <w:proofErr w:type="gramEnd"/>
            <w:r>
              <w:t xml:space="preserve"> канализации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34 412 950,60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6 780 950,60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w:t>
            </w:r>
          </w:p>
        </w:tc>
        <w:tc>
          <w:tcPr>
            <w:tcW w:w="11029" w:type="dxa"/>
            <w:gridSpan w:val="1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Подпрограмма 1 «Развитие дорожного хозяйства города Астрахани»</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Цель 1. Приведение в нормативн</w:t>
            </w:r>
            <w:r>
              <w:lastRenderedPageBreak/>
              <w:t>ое состояние дорожной инфраструктуры города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по капитальному строительству администрации </w:t>
            </w:r>
            <w:r>
              <w:lastRenderedPageBreak/>
              <w:t>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2 461 654 031,23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595 589 281,20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382 121 837,31</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407 875 404,60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397 314 995,12</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678 752 513,00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Федеральный </w:t>
            </w:r>
            <w:r>
              <w:lastRenderedPageBreak/>
              <w:t>бюджет</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37 776 </w:t>
            </w:r>
            <w:r>
              <w:lastRenderedPageBreak/>
              <w:t>428,19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37 776 </w:t>
            </w:r>
            <w:r>
              <w:lastRenderedPageBreak/>
              <w:t>428,19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332 786 874,55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31 475 099,00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37 347 933,55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118 523 362,00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145 440 480,00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1.1. Строительство (реконструкция), ремонт (капитальный ремонт, текущий) автомобильных дорог города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 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2 461 654 031,23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595 589 281,20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382 121 837,31</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407 875 404,60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397 314 995,12</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678 752 513,00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Федеральный бюджет</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37 776 428,19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37 776 428,19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332 786 874,55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31 475 099,00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37 347 933,55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118 523 362,00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145 440 480,00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 Проведение капитального ремонта моста в створе ул. Соликамской через р. Кривая </w:t>
            </w:r>
            <w:proofErr w:type="spellStart"/>
            <w:r>
              <w:t>Болда</w:t>
            </w:r>
            <w:proofErr w:type="spellEnd"/>
            <w:r>
              <w:t xml:space="preserve"> в Ленинском районе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172 258 195,74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153 149 296,43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19 108 899,31</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 Капитальный ремонт путепровода «Вокзальный» в створе ул. Яблочкова в Ленинском районе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824 358,48</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391 217,45</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258 839,53</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174 301,50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15</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 Капитальный ремонт моста в створе ул. </w:t>
            </w:r>
            <w:proofErr w:type="gramStart"/>
            <w:r>
              <w:t>Боевая</w:t>
            </w:r>
            <w:proofErr w:type="gramEnd"/>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88 002 067,00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88 002 067,00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w:t>
            </w:r>
            <w:r>
              <w:lastRenderedPageBreak/>
              <w:t>тие 1.1.4. Капитальный ремонт моста «</w:t>
            </w:r>
            <w:proofErr w:type="spellStart"/>
            <w:r>
              <w:t>Сапожниковский</w:t>
            </w:r>
            <w:proofErr w:type="spellEnd"/>
            <w:r>
              <w:t xml:space="preserve">» в створе ул. </w:t>
            </w:r>
            <w:proofErr w:type="gramStart"/>
            <w:r>
              <w:t>Коммунистической</w:t>
            </w:r>
            <w:proofErr w:type="gramEnd"/>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по </w:t>
            </w:r>
            <w:r>
              <w:lastRenderedPageBreak/>
              <w:t>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Бюджет МО </w:t>
            </w:r>
            <w:r>
              <w:lastRenderedPageBreak/>
              <w:t>«Город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25 000 </w:t>
            </w:r>
            <w:r>
              <w:lastRenderedPageBreak/>
              <w:t>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25 000 000,00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17</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1.1.5. Капитальный ремонт моста «Коммерческий» в створе ул. </w:t>
            </w:r>
            <w:proofErr w:type="gramStart"/>
            <w:r>
              <w:t>Адмиралтейской</w:t>
            </w:r>
            <w:proofErr w:type="gramEnd"/>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25 000 000,00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25 000 000,00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1.1.6. Капитальный ремонт моста «Прямой </w:t>
            </w:r>
            <w:proofErr w:type="spellStart"/>
            <w:r>
              <w:t>Болда</w:t>
            </w:r>
            <w:proofErr w:type="spellEnd"/>
            <w:r>
              <w:t>»</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50 000 000,00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1.1.7. Капитальный ремонт моста «Милицейский» через пр. Царев в створе ул. Адм. Нахимова в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76 491 919,12</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8 927 370,00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17 564 549,12</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1.1.8. Ремонт автомобильной дороги по ул. 11-й Красной Армии в Кировском районе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6 179 238,43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6 179 238,43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21</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1.1.9. Ремонт асфальтобетонного покрытия городской автомобильной дороги общего пользования местного значения на участке от пл. Заводской </w:t>
            </w:r>
            <w:r>
              <w:lastRenderedPageBreak/>
              <w:t xml:space="preserve">до пер. 8-й Сквозной в </w:t>
            </w:r>
            <w:proofErr w:type="spellStart"/>
            <w:r>
              <w:t>Трусовском</w:t>
            </w:r>
            <w:proofErr w:type="spellEnd"/>
            <w:r>
              <w:t xml:space="preserve">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8 747 493,82</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8 747 493,82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Федеральный бюджет</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8 601 389,14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8 601 389,14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22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1.1.10. Ремонт асфальтобетонного покрытия городской автомобильной дороги общего пользования местного значения на участке от ул. Магистральной до западной объездной трассы в </w:t>
            </w:r>
            <w:proofErr w:type="spellStart"/>
            <w:r>
              <w:t>Трусовском</w:t>
            </w:r>
            <w:proofErr w:type="spellEnd"/>
            <w:r>
              <w:t xml:space="preserve"> районе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99 100,00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99 100,00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1.1.11. Ремонт проезда по ул. </w:t>
            </w:r>
            <w:proofErr w:type="spellStart"/>
            <w:r>
              <w:t>Печенегской</w:t>
            </w:r>
            <w:proofErr w:type="spellEnd"/>
            <w:r>
              <w:t xml:space="preserve">, около храма Преображения Господня в </w:t>
            </w:r>
            <w:proofErr w:type="spellStart"/>
            <w:r>
              <w:t>Трусовском</w:t>
            </w:r>
            <w:proofErr w:type="spellEnd"/>
            <w:r>
              <w:t xml:space="preserve"> районе г. Астрахань, 1 этап</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5 634 861,08</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5 634 861,08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24</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1.1.12. Ремонт автомобильной дороги общего пользования местного значения по ул. Куликова в границах: дом № 79 - дом № 81 в Кировском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1 332 744,11</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99 469,00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1 233 275,11</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11 099 476,00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11 099 476,00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25</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1.1.13. Ремонт автомобильной дороги общего пользования местного значения по ул. С. Перовской на участке от ул. Студенческой до ул. Никитинский переулок в Кировском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1 007 810,28</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1 007 810,28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Федеральный бюджет</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19 073 610,86</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19 073 610,86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1.1.14. Ремонт автомобильной дороги общего пользования местного значения по ул. Б. Хмельницкого от ул. Бэра до ул. Кирова в Советском районе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28 561 980,92</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561 980,92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27</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1.1.15. Строительство подъездной автодороги от трассы Астрахань - Камызяк до бугра Иван-Макар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 (корректировка)</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Федеральный бюджет</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10 101 428,19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10 101 428,19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1.1.16. Ремонт автомобильной </w:t>
            </w:r>
            <w:r>
              <w:lastRenderedPageBreak/>
              <w:t>дороги общего пользования местного значения по ул. Каховского в Кировском районе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по капитальному строительству администрации муниципального </w:t>
            </w:r>
            <w:r>
              <w:lastRenderedPageBreak/>
              <w:t>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106 360 706,70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23 360 706,70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25 000 000,00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58 000 000,00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29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1.1.17. Реконструкция ул. Татищева (завершение работ)</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929 704,00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834 704,00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95 000,00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1.1.18. Ремонт автомобильной дороги общего пользования местного значения по ул. Космонавта В. Комарова в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99 062,00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99 062,00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1.1.19. Ремонт автомобильной дороги общего пользования местного значения по ул. Владикавказской в Советском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460 000,00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460 000,00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4 140 000,00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4 140 000,00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32</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1.1.20. Ремонт автомобильной дороги общего пользования местного значения по ул. Вавилова в Советском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425 000,00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425 000,00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3 825 000,00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3 825 000,00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33</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1.1.21. Ремонт автомобильной дороги общего пользования местного значения по пер. Щекина в Кировском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362 103,00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362 103,00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3 258 927,00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3 258 927,00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34</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1.1.22. Ремонт асфальтобетонного покрытия проезда от ул. Пушкина до городской клинической больницы № 3 им. С.М. Кирова по ул. </w:t>
            </w:r>
            <w:proofErr w:type="spellStart"/>
            <w:r>
              <w:t>Хибинской</w:t>
            </w:r>
            <w:proofErr w:type="spellEnd"/>
            <w:r>
              <w:t xml:space="preserve">, 6-й Бондарной, 7-й Бондарной, 8-й Бондарной в </w:t>
            </w:r>
            <w:proofErr w:type="spellStart"/>
            <w:r>
              <w:t>Трусовском</w:t>
            </w:r>
            <w:proofErr w:type="spellEnd"/>
            <w:r>
              <w:t xml:space="preserve">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1 016 855,11</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1 016 855,11</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9 151 696,00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9 151 696,00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35</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1.1.23. Ремонт автомобильной дороги общего пользования местного значения по ул. Дарвина на участке от ул. Набережной 1 Мой до ул. Бакинской в Кировском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535 107,61</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535 107,61</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4 815 968,57</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4 815 968,57</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36</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1.1.24. Ремонт </w:t>
            </w:r>
            <w:r>
              <w:lastRenderedPageBreak/>
              <w:t xml:space="preserve">автомобильной дороги общего пользования местного значения по пер. Комсомольский на участке от ул. Новороссийская до ул. Щукина в пос. </w:t>
            </w:r>
            <w:proofErr w:type="spellStart"/>
            <w:r>
              <w:t>Янго</w:t>
            </w:r>
            <w:proofErr w:type="spellEnd"/>
            <w:r>
              <w:t>-аул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по капитальному строительству </w:t>
            </w:r>
            <w:r>
              <w:lastRenderedPageBreak/>
              <w:t>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539 116,45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539 116,45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4 852 048,02</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4 852 048,02</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37</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1.1.25. Ремонт автомобильной дороги общего пользования местного значения по пер. </w:t>
            </w:r>
            <w:proofErr w:type="spellStart"/>
            <w:r>
              <w:t>Ишимбаевский</w:t>
            </w:r>
            <w:proofErr w:type="spellEnd"/>
            <w:r>
              <w:t xml:space="preserve"> на участке от ул. Дзержинского до ул. Пирогова в </w:t>
            </w:r>
            <w:proofErr w:type="spellStart"/>
            <w:r>
              <w:t>Трусовском</w:t>
            </w:r>
            <w:proofErr w:type="spellEnd"/>
            <w:r>
              <w:t xml:space="preserve">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285 483,25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285 483,25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2 569 349,21</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2 569 349,21</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38</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1.1.26. Ремонт автомобильной дороги общего пользования местного значения по пер. Ульяновский на участке от ул. Пирогова до ул. Дзержинского в </w:t>
            </w:r>
            <w:proofErr w:type="spellStart"/>
            <w:r>
              <w:t>Трусовском</w:t>
            </w:r>
            <w:proofErr w:type="spellEnd"/>
            <w:r>
              <w:t xml:space="preserve">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211 934,68</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211 934,68</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1 907 412,08</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1 907 412,08</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39</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1.1.27. Ремонт автомоби</w:t>
            </w:r>
            <w:r>
              <w:lastRenderedPageBreak/>
              <w:t>льной дороги общего пользования местного значения по ул. М. Луконина в микрорайоне 2-й Юго-Восток в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по капитальному строительству администрации </w:t>
            </w:r>
            <w:r>
              <w:lastRenderedPageBreak/>
              <w:t>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527 744,37</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527 744,37</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Бюджет </w:t>
            </w:r>
            <w:r>
              <w:lastRenderedPageBreak/>
              <w:t>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4 749 699,29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4 749 699,29</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40</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1.1.28. Ремонт автомобильной дороги общего пользования местного значения по ул. </w:t>
            </w:r>
            <w:proofErr w:type="spellStart"/>
            <w:r>
              <w:t>Коптеева</w:t>
            </w:r>
            <w:proofErr w:type="spellEnd"/>
            <w:r>
              <w:t xml:space="preserve"> на участке от ул. Комсомольской до ул. Керченской в </w:t>
            </w:r>
            <w:proofErr w:type="spellStart"/>
            <w:r>
              <w:t>Трусовском</w:t>
            </w:r>
            <w:proofErr w:type="spellEnd"/>
            <w:r>
              <w:t xml:space="preserve">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181 248,50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181 248,50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1 631 236,50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1 631 236,50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41</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1.1.29. Ремонт автомобильной дороги общего пользования местного значения по ул. 9-й переулок в пос. Советский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116 377,02</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116 377,02</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1 047 392,99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1 047 392,99</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42</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1.1.30. Ремонт асфальтобетонного покрытия на участке от ул. Адмирала Нахимова до ул. </w:t>
            </w:r>
            <w:proofErr w:type="spellStart"/>
            <w:r>
              <w:t>Безжонова</w:t>
            </w:r>
            <w:proofErr w:type="spellEnd"/>
            <w:r>
              <w:t xml:space="preserve"> в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108 341,97</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108 341,97</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975 077,70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975 077,70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43</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1.1.31. </w:t>
            </w:r>
            <w:r>
              <w:lastRenderedPageBreak/>
              <w:t xml:space="preserve">Ремонт автомобильной дороги общего пользования местного значения по ул. Молдавской в </w:t>
            </w:r>
            <w:proofErr w:type="spellStart"/>
            <w:r>
              <w:t>Трусовском</w:t>
            </w:r>
            <w:proofErr w:type="spellEnd"/>
            <w:r>
              <w:t xml:space="preserve">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по капитальному </w:t>
            </w:r>
            <w:r>
              <w:lastRenderedPageBreak/>
              <w:t>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Бюджет МО «Город </w:t>
            </w:r>
            <w:r>
              <w:lastRenderedPageBreak/>
              <w:t>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347 473,55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347 473,55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3 127 261,94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3 127 261,94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44</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1.1.32. Ремонт автомобильной дороги общего пользования местного значения по ул. Промышленной в </w:t>
            </w:r>
            <w:proofErr w:type="spellStart"/>
            <w:r>
              <w:t>Трусовском</w:t>
            </w:r>
            <w:proofErr w:type="spellEnd"/>
            <w:r>
              <w:t xml:space="preserve">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330 410,16</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330 410,16</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2 973 691,46</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2 973 691,46</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1.1.33. Ремонт автомобильной дороги общего пользования местного значения по ул. Химиков в </w:t>
            </w:r>
            <w:proofErr w:type="spellStart"/>
            <w:r>
              <w:t>Трусовском</w:t>
            </w:r>
            <w:proofErr w:type="spellEnd"/>
            <w:r>
              <w:t xml:space="preserve">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328 879,83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328 879,83</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2 959 918,47</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2 959 918,47</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46</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1.1.34. Ремонт автомобильной дороги общего пользования местного значения на участке от ул. Латышева до пер. Смоляной в Ленинском районе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637 653,01</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637 653,01</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5 738 877,32</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5 738 877,32</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47</w:t>
            </w:r>
          </w:p>
        </w:tc>
        <w:tc>
          <w:tcPr>
            <w:tcW w:w="85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1.1.35. Ремонт автомобильных дорог общего пользования местного значения в г. Астрахани</w:t>
            </w:r>
          </w:p>
        </w:tc>
        <w:tc>
          <w:tcPr>
            <w:tcW w:w="1276"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851"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276" w:type="dxa"/>
            <w:vMerge/>
            <w:tcBorders>
              <w:top w:val="single" w:sz="4" w:space="0" w:color="000000"/>
              <w:left w:val="single" w:sz="4" w:space="0" w:color="000000"/>
              <w:bottom w:val="single" w:sz="4" w:space="0" w:color="000000"/>
              <w:right w:val="single" w:sz="4" w:space="0" w:color="000000"/>
            </w:tcBorders>
          </w:tcPr>
          <w:p w:rsidR="00B81EC2" w:rsidRDefault="00B81EC2" w:rsidP="00B52B37">
            <w:pPr>
              <w:pStyle w:val="a3"/>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263 963 842,00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118 523 362,00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145 440 480,00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1.1.36. Схема расположения технических средств организации дорожного движения по ул. Яблочкова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1.1.37. Схемы расположения технических средств организации дорожного движения по ликвидации аварийно-опасных участков автомобильных дорог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1.1.38. Диагностика автомобильных дорог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51</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1.1.39. Лабораторные испытания образцов вырубок (кернов) из асфальтобетонного покрытия на автомобильных </w:t>
            </w:r>
            <w:r>
              <w:lastRenderedPageBreak/>
              <w:t>дорогах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540 000,00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540 000,00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52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1.1.40. Ремонт автомобильной дороги по ул. Б. Хмельницкого - площадь Декабристов в Советском районе г. Астрахани на участке от ул. Кирова до ул. Мечникова</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507 810,00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507 810,00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1.1.41. Капитальный ремонт автомобильной дороги ул. Б. Алексеева на участке от ул. Куликова до ул. С. Перовской в Кировском районе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3 400 000,00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3 400 000,00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1.1.42. Капитальный ремонт автомобильной дороги ул. Куликова от ул. Б. Алексеева до ул. Латвийской в Кировском и Ленинском районах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капитальному строительству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5 073 000,00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5 073 000,00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55</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1.1.43. Текущий ремонт дорог</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546 769 708,18</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169 958 472,18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94 952 809,00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93 952 809,00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93 952 809,00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93 952 809,00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1.1.44. </w:t>
            </w:r>
            <w:r>
              <w:lastRenderedPageBreak/>
              <w:t>Текущее содержание объектов дорожного хозяйства</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по коммунальному </w:t>
            </w:r>
            <w:r>
              <w:lastRenderedPageBreak/>
              <w:t>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Бюджет МО «Город </w:t>
            </w:r>
            <w:r>
              <w:lastRenderedPageBreak/>
              <w:t>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1 302 123 542,86</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248 925 637,61</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264 204 994,25</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267 397 637,00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260 797 637,00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260 797 637,00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57</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1.1.45. Ремонт деформационных швов</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Цель 2. Проведение технического обследования городских мостов</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6 040 638,49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1 995 638,49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2.1. Определение технического состояния городских мостов</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6 040 638,49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1 995 638,49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2.1.1. Обследование городских мостов</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1 548 122,89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1 503 122,89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45 000,00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61</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2.1.2. Оценка уязвимости объектов транспортной инфраструктуры</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492 515,60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492 515,60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2.1.3. Разработка плана транспортной безопасности мостов в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4 000 000,00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Итого по Подпрограмме</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2 838 257 972,46</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635 361 347,88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413 641 936,31</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445 223 338,15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517 838 357,12</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826 192 993,00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r>
              <w:lastRenderedPageBreak/>
              <w:t>»</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2 467 694 669,72</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597 584 919,69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382 166 837,31</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407 875 404,60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399 314 995,12</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680 752 513,00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65</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332 786 874,55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31 475 099,00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37 347 933,55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118 523 362,00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145 440 480,00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Федеральный бюджет</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37 776 428,19</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37 776 428,19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67</w:t>
            </w:r>
          </w:p>
        </w:tc>
        <w:tc>
          <w:tcPr>
            <w:tcW w:w="11029" w:type="dxa"/>
            <w:gridSpan w:val="1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Подпрограмма 2 «Повышение безопасности дорожного движения в городе Астрахани»</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Цель 1. Повышение уровня безопасности дорожного движения в городе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37 739 239,64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6 897 477,24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6 841 762,40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1.1. Повышение безопасности пешеходного движения</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37 739 239,64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6 897 477,24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6 841 762,40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 Обустройство наиболее опасных участков улично-дорожной сети дорожными ограждениями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22 881 751,76</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6 897 477,24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3 984 274,52</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4 000 000,00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71</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 Обустройство остановочных комплексов</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7 859 000,00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1 859 000,00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 Модернизация пешеходных переходов</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6 998 487,88</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998 487,88</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Итого по Подпрограмме</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37 739 239,64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6 897 477,24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6 841 762,40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8 000 000,00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74</w:t>
            </w:r>
          </w:p>
        </w:tc>
        <w:tc>
          <w:tcPr>
            <w:tcW w:w="11029" w:type="dxa"/>
            <w:gridSpan w:val="1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Подпрограмма 3 «Улучшение качества обслуживания населения на регулярных муниципальных маршрутах»</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75</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Цель 1. Обеспечение потребностей </w:t>
            </w:r>
            <w:r>
              <w:lastRenderedPageBreak/>
              <w:t>населения перевозками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транспорта и пассажирских перевозок администрации </w:t>
            </w:r>
            <w:r>
              <w:lastRenderedPageBreak/>
              <w:t>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109 758 240,43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55 915 409,56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38 524 044,87</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76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1.1. Привлечение перевозчиков (индивидуальных предпринимателей и юридических лиц) для оказания пассажирских перевозок</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20 988 091,33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418 482,16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5 250 823,17</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77</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1.1.1. Проведение конкурсных мероприятий для привлечения перевозчиков с наилучшими показателями качества перевозок</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Не требует финансирования</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1.1.2. Внесение изменений в маршрутную сеть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Не требует финансирования</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1.1.3. Обеспечение регулярных перевозок по муниципальным маршрутам автобусами по регулируемому тарифу</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17 943 691,33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315 282,16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2 431 123,17</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5 065 762,00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5 065 762,00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5 065 762,00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1.1.4. Заказ научно-исследовательской </w:t>
            </w:r>
            <w:r>
              <w:lastRenderedPageBreak/>
              <w:t>работы по теме «Разработка рациональной маршрутной схемы городского пассажирского транспорта общего пользования г. Астрахани»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транспорта и пассажирских перевозок администрации муниципального </w:t>
            </w:r>
            <w:r>
              <w:lastRenderedPageBreak/>
              <w:t>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2 788 000,00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2 788 000,00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81</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1.1.5. Заказ карт маршрута регулярных перевозок</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168 050,00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85 500,00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26 550,00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28 000,00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1.1.6. Заказ свидетельств об осуществлении регулярных перевозок по маршрутам регулярных перевозок</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47 850,00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17 700,00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5 150,00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12 500,00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12 500,00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12 500,00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1.2. Обеспечение регулярных перевозок пассажиров троллейбусами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88 770 149,10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55 496 927,40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33 273 221,70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Мероприятие 1.2.1. Создание условий для организации транспортного обслуживания населения</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транспорта и пассажирских перевозок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88 770 149,10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55 496 927,40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33 273 221,70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85</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Итого по Подпрограмме</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109 758 240,43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55 915 409,56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38 524 044,87</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5 106 262,00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86</w:t>
            </w:r>
          </w:p>
        </w:tc>
        <w:tc>
          <w:tcPr>
            <w:tcW w:w="11029" w:type="dxa"/>
            <w:gridSpan w:val="1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Подпрограмма 4 «Устройство, капитальный ремонт и текущее содержание системы </w:t>
            </w:r>
            <w:proofErr w:type="gramStart"/>
            <w:r>
              <w:t>ливне-дренажной</w:t>
            </w:r>
            <w:proofErr w:type="gramEnd"/>
            <w:r>
              <w:t xml:space="preserve"> канализации города Астрахани»</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87</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Цель 1. </w:t>
            </w:r>
            <w:r>
              <w:lastRenderedPageBreak/>
              <w:t xml:space="preserve">Улучшение транспортно-эксплуатационного и технического состояния дорог на территории города Астрахани путем содержания </w:t>
            </w:r>
            <w:proofErr w:type="gramStart"/>
            <w:r>
              <w:t>ливне-дренажной</w:t>
            </w:r>
            <w:proofErr w:type="gramEnd"/>
            <w:r>
              <w:t xml:space="preserve"> канализации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по </w:t>
            </w:r>
            <w:r>
              <w:lastRenderedPageBreak/>
              <w:t>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Бюджет МО </w:t>
            </w:r>
            <w:r>
              <w:lastRenderedPageBreak/>
              <w:t>«Город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27 632 </w:t>
            </w:r>
            <w:r>
              <w:lastRenderedPageBreak/>
              <w:t>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6 908 </w:t>
            </w:r>
            <w:r>
              <w:lastRenderedPageBreak/>
              <w:t>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6 908 000,00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88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Задача 1.1. Поддержание сетей ливневой канализации в регламентном состоянии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27 632 000,00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 Текущее содержание </w:t>
            </w:r>
            <w:proofErr w:type="gramStart"/>
            <w:r>
              <w:t>ливне-дренажной</w:t>
            </w:r>
            <w:proofErr w:type="gramEnd"/>
            <w:r>
              <w:t xml:space="preserve"> канализации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27 632 000,00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Итого по Подпрограмме</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27 632 000,00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6 908 000,00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w:t>
            </w:r>
          </w:p>
        </w:tc>
        <w:tc>
          <w:tcPr>
            <w:tcW w:w="9782" w:type="dxa"/>
            <w:gridSpan w:val="1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ВЦП «Устройство, капитальный ремонт и текущее содержание системы </w:t>
            </w:r>
            <w:proofErr w:type="gramStart"/>
            <w:r>
              <w:t>ливне-дренажной</w:t>
            </w:r>
            <w:proofErr w:type="gramEnd"/>
            <w:r>
              <w:t xml:space="preserve"> канализации города Астрахани»</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92</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Цель 1. Улучшение транспортно-эксплуатационного и технического состояния дорог на территории города Астрахани путем содержания и модернизации </w:t>
            </w:r>
            <w:proofErr w:type="gramStart"/>
            <w:r>
              <w:t>ливне-дренажной</w:t>
            </w:r>
            <w:proofErr w:type="gramEnd"/>
            <w:r>
              <w:t xml:space="preserve"> канализации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6 780 950,60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6 780 950,60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93</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Задача 1.1. </w:t>
            </w:r>
            <w:r>
              <w:lastRenderedPageBreak/>
              <w:t>Поддержание сетей ливневой канализации в регламентном состоянии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Управление по коммунальному </w:t>
            </w:r>
            <w:r>
              <w:lastRenderedPageBreak/>
              <w:t>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 xml:space="preserve">Бюджет МО «Город </w:t>
            </w:r>
            <w:r>
              <w:lastRenderedPageBreak/>
              <w:t>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6 780 950,60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6 780 950,60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0,00 </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0,00 </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lastRenderedPageBreak/>
              <w:t>94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1.1.1. Ремонт </w:t>
            </w:r>
            <w:proofErr w:type="spellStart"/>
            <w:r>
              <w:t>ливнево</w:t>
            </w:r>
            <w:proofErr w:type="spellEnd"/>
            <w:r>
              <w:t>-дренажной сети по ул. Победы, от ул. К. Маркса до ул. Красная Набережная</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187 862,46</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187 862,46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0,00 </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0,00 </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95</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Мероприятие 1.1.2. Текущее содержание </w:t>
            </w:r>
            <w:proofErr w:type="gramStart"/>
            <w:r>
              <w:t>ливне-дренажной</w:t>
            </w:r>
            <w:proofErr w:type="gramEnd"/>
            <w:r>
              <w:t xml:space="preserve"> канализации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Управление по коммунальному хозяйству и благоустройству администрации муниципального образования «Город Астрахань»</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6 593 088,14</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6 593 088,14</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0,00 </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xml:space="preserve">0,00 </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96</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Итого по ведомственной целевой программе</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х</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6 780 950,60</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6 780 950,60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97</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ИТОГО по муниципальной программе</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4 650 124 750,25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704 955 185,28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1 124 854 872,14</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1 428 819 367,83</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545 288 070,00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846 207 255,00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98</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в том числе</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МО «Город Астрахань»</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2 898 145 563,67</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667 178 757,09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498 504 773,14</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604 930 550,44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426 764 708,00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700 766 775,00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Бюджет Астраханской области</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919 911 874,55</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313 850 099,00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342 097 933,55</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118 523 362,00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145 440 480,00</w:t>
            </w:r>
          </w:p>
        </w:tc>
      </w:tr>
      <w:tr w:rsidR="00B81EC2" w:rsidTr="00F82A1A">
        <w:trPr>
          <w:trHeight w:val="113"/>
        </w:trPr>
        <w:tc>
          <w:tcPr>
            <w:tcW w:w="4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101</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Федеральный бюджет</w:t>
            </w:r>
          </w:p>
        </w:tc>
        <w:tc>
          <w:tcPr>
            <w:tcW w:w="12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28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 </w:t>
            </w:r>
          </w:p>
        </w:tc>
        <w:tc>
          <w:tcPr>
            <w:tcW w:w="9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832 067 312,03</w:t>
            </w:r>
          </w:p>
        </w:tc>
        <w:tc>
          <w:tcPr>
            <w:tcW w:w="9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37 776 428,19</w:t>
            </w:r>
          </w:p>
        </w:tc>
        <w:tc>
          <w:tcPr>
            <w:tcW w:w="85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312 500 000,00</w:t>
            </w:r>
          </w:p>
        </w:tc>
        <w:tc>
          <w:tcPr>
            <w:tcW w:w="141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481 790 883,84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c>
          <w:tcPr>
            <w:tcW w:w="12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81EC2" w:rsidRDefault="00B81EC2" w:rsidP="00B52B37">
            <w:pPr>
              <w:pStyle w:val="a8"/>
            </w:pPr>
            <w:r>
              <w:t>0,00</w:t>
            </w:r>
          </w:p>
        </w:tc>
      </w:tr>
    </w:tbl>
    <w:p w:rsidR="00B81EC2" w:rsidRDefault="00B81EC2" w:rsidP="00B81EC2">
      <w:pPr>
        <w:pStyle w:val="a5"/>
        <w:rPr>
          <w:sz w:val="20"/>
          <w:szCs w:val="20"/>
        </w:rPr>
      </w:pP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021"/>
    <w:rsid w:val="004A498A"/>
    <w:rsid w:val="004B3021"/>
    <w:rsid w:val="0053444F"/>
    <w:rsid w:val="00984FF0"/>
    <w:rsid w:val="00B52B37"/>
    <w:rsid w:val="00B81EC2"/>
    <w:rsid w:val="00F82A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EC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B81EC2"/>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ервая строка"/>
    <w:basedOn w:val="a3"/>
    <w:uiPriority w:val="99"/>
    <w:rsid w:val="00B81EC2"/>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B81EC2"/>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B81EC2"/>
    <w:pPr>
      <w:spacing w:line="190" w:lineRule="atLeast"/>
      <w:ind w:firstLine="227"/>
      <w:jc w:val="both"/>
    </w:pPr>
    <w:rPr>
      <w:rFonts w:ascii="Arial" w:hAnsi="Arial" w:cs="Arial"/>
      <w:spacing w:val="4"/>
      <w:sz w:val="18"/>
      <w:szCs w:val="18"/>
    </w:rPr>
  </w:style>
  <w:style w:type="paragraph" w:customStyle="1" w:styleId="a6">
    <w:name w:val="[Основной абзац]"/>
    <w:basedOn w:val="a3"/>
    <w:uiPriority w:val="99"/>
    <w:rsid w:val="00B81EC2"/>
  </w:style>
  <w:style w:type="paragraph" w:customStyle="1" w:styleId="a7">
    <w:name w:val="подстрочник"/>
    <w:basedOn w:val="a3"/>
    <w:uiPriority w:val="99"/>
    <w:rsid w:val="00B81EC2"/>
    <w:pPr>
      <w:spacing w:line="170" w:lineRule="atLeast"/>
      <w:jc w:val="center"/>
    </w:pPr>
    <w:rPr>
      <w:rFonts w:ascii="Arial" w:hAnsi="Arial" w:cs="Arial"/>
      <w:i/>
      <w:iCs/>
      <w:spacing w:val="3"/>
      <w:w w:val="90"/>
      <w:sz w:val="16"/>
      <w:szCs w:val="16"/>
    </w:rPr>
  </w:style>
  <w:style w:type="paragraph" w:customStyle="1" w:styleId="a8">
    <w:name w:val="Таблица"/>
    <w:basedOn w:val="a3"/>
    <w:uiPriority w:val="99"/>
    <w:rsid w:val="00B81EC2"/>
    <w:pPr>
      <w:spacing w:line="170" w:lineRule="atLeast"/>
      <w:jc w:val="both"/>
    </w:pPr>
    <w:rPr>
      <w:rFonts w:ascii="Arial" w:hAnsi="Arial" w:cs="Arial"/>
      <w:w w:val="90"/>
      <w:sz w:val="17"/>
      <w:szCs w:val="17"/>
    </w:rPr>
  </w:style>
  <w:style w:type="paragraph" w:customStyle="1" w:styleId="a9">
    <w:name w:val="официально"/>
    <w:basedOn w:val="a3"/>
    <w:uiPriority w:val="99"/>
    <w:rsid w:val="00B81EC2"/>
    <w:pPr>
      <w:spacing w:line="170" w:lineRule="atLeast"/>
      <w:ind w:firstLine="227"/>
      <w:jc w:val="both"/>
    </w:pPr>
    <w:rPr>
      <w:rFonts w:ascii="Arial" w:hAnsi="Arial" w:cs="Arial"/>
      <w:spacing w:val="3"/>
      <w:w w:val="90"/>
      <w:sz w:val="17"/>
      <w:szCs w:val="17"/>
    </w:rPr>
  </w:style>
  <w:style w:type="paragraph" w:customStyle="1" w:styleId="2">
    <w:name w:val="официально2"/>
    <w:basedOn w:val="a9"/>
    <w:uiPriority w:val="99"/>
    <w:rsid w:val="00B81EC2"/>
    <w:rPr>
      <w:b/>
      <w:bCs/>
    </w:rPr>
  </w:style>
  <w:style w:type="paragraph" w:customStyle="1" w:styleId="30">
    <w:name w:val="официально3"/>
    <w:basedOn w:val="2"/>
    <w:uiPriority w:val="99"/>
    <w:rsid w:val="00B81EC2"/>
    <w:pPr>
      <w:ind w:firstLine="0"/>
      <w:jc w:val="center"/>
    </w:pPr>
  </w:style>
  <w:style w:type="paragraph" w:customStyle="1" w:styleId="aa">
    <w:name w:val="Текст в таблице"/>
    <w:basedOn w:val="a3"/>
    <w:uiPriority w:val="99"/>
    <w:rsid w:val="00B81EC2"/>
    <w:pPr>
      <w:spacing w:line="190" w:lineRule="atLeast"/>
      <w:jc w:val="both"/>
    </w:pPr>
    <w:rPr>
      <w:rFonts w:ascii="Arial" w:hAnsi="Arial" w:cs="Arial"/>
      <w:sz w:val="18"/>
      <w:szCs w:val="18"/>
    </w:rPr>
  </w:style>
  <w:style w:type="paragraph" w:styleId="ab">
    <w:name w:val="Balloon Text"/>
    <w:basedOn w:val="a"/>
    <w:link w:val="ac"/>
    <w:uiPriority w:val="99"/>
    <w:semiHidden/>
    <w:unhideWhenUsed/>
    <w:rsid w:val="00B52B3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B52B3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EC2"/>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B81EC2"/>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ервая строка"/>
    <w:basedOn w:val="a3"/>
    <w:uiPriority w:val="99"/>
    <w:rsid w:val="00B81EC2"/>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B81EC2"/>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B81EC2"/>
    <w:pPr>
      <w:spacing w:line="190" w:lineRule="atLeast"/>
      <w:ind w:firstLine="227"/>
      <w:jc w:val="both"/>
    </w:pPr>
    <w:rPr>
      <w:rFonts w:ascii="Arial" w:hAnsi="Arial" w:cs="Arial"/>
      <w:spacing w:val="4"/>
      <w:sz w:val="18"/>
      <w:szCs w:val="18"/>
    </w:rPr>
  </w:style>
  <w:style w:type="paragraph" w:customStyle="1" w:styleId="a6">
    <w:name w:val="[Основной абзац]"/>
    <w:basedOn w:val="a3"/>
    <w:uiPriority w:val="99"/>
    <w:rsid w:val="00B81EC2"/>
  </w:style>
  <w:style w:type="paragraph" w:customStyle="1" w:styleId="a7">
    <w:name w:val="подстрочник"/>
    <w:basedOn w:val="a3"/>
    <w:uiPriority w:val="99"/>
    <w:rsid w:val="00B81EC2"/>
    <w:pPr>
      <w:spacing w:line="170" w:lineRule="atLeast"/>
      <w:jc w:val="center"/>
    </w:pPr>
    <w:rPr>
      <w:rFonts w:ascii="Arial" w:hAnsi="Arial" w:cs="Arial"/>
      <w:i/>
      <w:iCs/>
      <w:spacing w:val="3"/>
      <w:w w:val="90"/>
      <w:sz w:val="16"/>
      <w:szCs w:val="16"/>
    </w:rPr>
  </w:style>
  <w:style w:type="paragraph" w:customStyle="1" w:styleId="a8">
    <w:name w:val="Таблица"/>
    <w:basedOn w:val="a3"/>
    <w:uiPriority w:val="99"/>
    <w:rsid w:val="00B81EC2"/>
    <w:pPr>
      <w:spacing w:line="170" w:lineRule="atLeast"/>
      <w:jc w:val="both"/>
    </w:pPr>
    <w:rPr>
      <w:rFonts w:ascii="Arial" w:hAnsi="Arial" w:cs="Arial"/>
      <w:w w:val="90"/>
      <w:sz w:val="17"/>
      <w:szCs w:val="17"/>
    </w:rPr>
  </w:style>
  <w:style w:type="paragraph" w:customStyle="1" w:styleId="a9">
    <w:name w:val="официально"/>
    <w:basedOn w:val="a3"/>
    <w:uiPriority w:val="99"/>
    <w:rsid w:val="00B81EC2"/>
    <w:pPr>
      <w:spacing w:line="170" w:lineRule="atLeast"/>
      <w:ind w:firstLine="227"/>
      <w:jc w:val="both"/>
    </w:pPr>
    <w:rPr>
      <w:rFonts w:ascii="Arial" w:hAnsi="Arial" w:cs="Arial"/>
      <w:spacing w:val="3"/>
      <w:w w:val="90"/>
      <w:sz w:val="17"/>
      <w:szCs w:val="17"/>
    </w:rPr>
  </w:style>
  <w:style w:type="paragraph" w:customStyle="1" w:styleId="2">
    <w:name w:val="официально2"/>
    <w:basedOn w:val="a9"/>
    <w:uiPriority w:val="99"/>
    <w:rsid w:val="00B81EC2"/>
    <w:rPr>
      <w:b/>
      <w:bCs/>
    </w:rPr>
  </w:style>
  <w:style w:type="paragraph" w:customStyle="1" w:styleId="30">
    <w:name w:val="официально3"/>
    <w:basedOn w:val="2"/>
    <w:uiPriority w:val="99"/>
    <w:rsid w:val="00B81EC2"/>
    <w:pPr>
      <w:ind w:firstLine="0"/>
      <w:jc w:val="center"/>
    </w:pPr>
  </w:style>
  <w:style w:type="paragraph" w:customStyle="1" w:styleId="aa">
    <w:name w:val="Текст в таблице"/>
    <w:basedOn w:val="a3"/>
    <w:uiPriority w:val="99"/>
    <w:rsid w:val="00B81EC2"/>
    <w:pPr>
      <w:spacing w:line="190" w:lineRule="atLeast"/>
      <w:jc w:val="both"/>
    </w:pPr>
    <w:rPr>
      <w:rFonts w:ascii="Arial" w:hAnsi="Arial" w:cs="Arial"/>
      <w:sz w:val="18"/>
      <w:szCs w:val="18"/>
    </w:rPr>
  </w:style>
  <w:style w:type="paragraph" w:styleId="ab">
    <w:name w:val="Balloon Text"/>
    <w:basedOn w:val="a"/>
    <w:link w:val="ac"/>
    <w:uiPriority w:val="99"/>
    <w:semiHidden/>
    <w:unhideWhenUsed/>
    <w:rsid w:val="00B52B3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B52B3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47</Pages>
  <Words>13000</Words>
  <Characters>74103</Characters>
  <Application>Microsoft Office Word</Application>
  <DocSecurity>0</DocSecurity>
  <Lines>617</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2018-10-10T13:06:00Z</dcterms:created>
  <dcterms:modified xsi:type="dcterms:W3CDTF">2018-10-11T06:26:00Z</dcterms:modified>
</cp:coreProperties>
</file>