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2C8" w:rsidRDefault="006D12C8" w:rsidP="006D12C8">
      <w:pPr>
        <w:pStyle w:val="3"/>
      </w:pPr>
      <w:r>
        <w:t>Администрация муниципального образования «Город Астрахань»</w:t>
      </w:r>
    </w:p>
    <w:p w:rsidR="006D12C8" w:rsidRDefault="006D12C8" w:rsidP="006D12C8">
      <w:pPr>
        <w:pStyle w:val="3"/>
      </w:pPr>
      <w:r>
        <w:t>ПОСТАНОВЛЕНИЕ</w:t>
      </w:r>
    </w:p>
    <w:p w:rsidR="006D12C8" w:rsidRDefault="006D12C8" w:rsidP="006D12C8">
      <w:pPr>
        <w:pStyle w:val="3"/>
      </w:pPr>
      <w:r>
        <w:t>01 октября 2018 года № 579</w:t>
      </w:r>
    </w:p>
    <w:p w:rsidR="006D12C8" w:rsidRDefault="006D12C8" w:rsidP="006D12C8">
      <w:pPr>
        <w:pStyle w:val="3"/>
      </w:pPr>
      <w:r>
        <w:t xml:space="preserve">«О внесении изменений в постановление администрации </w:t>
      </w:r>
    </w:p>
    <w:p w:rsidR="006D12C8" w:rsidRDefault="006D12C8" w:rsidP="006D12C8">
      <w:pPr>
        <w:pStyle w:val="3"/>
      </w:pPr>
      <w:r>
        <w:t>муниципального образования «Город Астрахань»</w:t>
      </w:r>
    </w:p>
    <w:p w:rsidR="006D12C8" w:rsidRDefault="006D12C8" w:rsidP="006D12C8">
      <w:pPr>
        <w:pStyle w:val="3"/>
      </w:pPr>
      <w:r>
        <w:t>от 22.12.2015 № 8923»</w:t>
      </w:r>
    </w:p>
    <w:p w:rsidR="00C40CEC" w:rsidRDefault="006D12C8" w:rsidP="006D12C8">
      <w:pPr>
        <w:pStyle w:val="a4"/>
      </w:pPr>
      <w:proofErr w:type="gramStart"/>
      <w:r>
        <w:t>В целях создания условий для приведения жилищного фонда в соответствие с санитарными, техническими и иными требованиями, обеспечивающими гражданам комфортные и безопасные условия проживания, повышения качества предоставления жилищно-коммунальных услуг, снижения уровня износа многоквартирных домов,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</w:t>
      </w:r>
      <w:proofErr w:type="gramEnd"/>
      <w:r>
        <w:t xml:space="preserve"> </w:t>
      </w:r>
      <w:proofErr w:type="gramStart"/>
      <w:r>
        <w:t>программ муниципального образования «Город Астрахань»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</w:t>
      </w:r>
      <w:proofErr w:type="gramEnd"/>
      <w:r>
        <w:t xml:space="preserve"> № 193-р, от 21.10.2016 № 1534-р, от 14.12.2017 № 2300-р, от 11.07.2018 № 3026-р, </w:t>
      </w:r>
    </w:p>
    <w:p w:rsidR="006D12C8" w:rsidRDefault="006D12C8" w:rsidP="006D12C8">
      <w:pPr>
        <w:pStyle w:val="a4"/>
      </w:pPr>
      <w:r>
        <w:t>ПОСТАНОВЛЯЮ:</w:t>
      </w:r>
    </w:p>
    <w:p w:rsidR="006D12C8" w:rsidRDefault="006D12C8" w:rsidP="006D12C8">
      <w:pPr>
        <w:pStyle w:val="a4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22.12.2015 № 8923 «Об утверждении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(далее - Постановление) с изменениями, внесенными постановлениями администрации муниципального образования «Город Астрахань» от 29.03.2016 № 1970, от 12.05.2016 № 3102, от 13.05.2016 № 3156, от 12.07.2016 № 4591, от 30.11.2016 № 8214, от 23.12.2016 № 8757, от</w:t>
      </w:r>
      <w:proofErr w:type="gramEnd"/>
      <w:r>
        <w:t xml:space="preserve"> </w:t>
      </w:r>
      <w:proofErr w:type="gramStart"/>
      <w:r>
        <w:t xml:space="preserve">07.04.2017 № 2017, от </w:t>
      </w:r>
      <w:r>
        <w:rPr>
          <w:spacing w:val="7"/>
        </w:rPr>
        <w:t xml:space="preserve">21.07.2017 № 4306, от 07.11.2017 № 5821, от 29.12.2017 № 6005, от 27.02.2018 № </w:t>
      </w:r>
      <w:r>
        <w:t>141, от 04.04.2018 № 232, от 18.05.2018 № 294, от 13.06.2018 № 357, от 21.08.2018 № 506, следующие изменения:</w:t>
      </w:r>
      <w:proofErr w:type="gramEnd"/>
    </w:p>
    <w:p w:rsidR="006D12C8" w:rsidRDefault="006D12C8" w:rsidP="006D12C8">
      <w:pPr>
        <w:pStyle w:val="a4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6D12C8" w:rsidRDefault="006D12C8" w:rsidP="006D12C8">
      <w:pPr>
        <w:pStyle w:val="a4"/>
      </w:pPr>
      <w:r>
        <w:t>1.2. «Распределение расходов на реализацию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6D12C8" w:rsidRDefault="006D12C8" w:rsidP="006D12C8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6D12C8" w:rsidRDefault="006D12C8" w:rsidP="006D12C8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D12C8" w:rsidRDefault="006D12C8" w:rsidP="006D12C8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12C8" w:rsidRDefault="006D12C8" w:rsidP="006D12C8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D12C8" w:rsidRDefault="006D12C8" w:rsidP="006D12C8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D12C8" w:rsidRDefault="006D12C8" w:rsidP="006D12C8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6D12C8" w:rsidRDefault="006D12C8" w:rsidP="006D12C8">
      <w:pPr>
        <w:pStyle w:val="a4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D12C8" w:rsidRDefault="006D12C8" w:rsidP="006D12C8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D12C8" w:rsidRDefault="006D12C8" w:rsidP="006D12C8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6D12C8" w:rsidRDefault="006D12C8" w:rsidP="006D12C8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6D12C8" w:rsidRDefault="006D12C8" w:rsidP="006D12C8">
      <w:pPr>
        <w:pStyle w:val="a4"/>
      </w:pPr>
    </w:p>
    <w:p w:rsidR="006D12C8" w:rsidRDefault="006D12C8" w:rsidP="006D12C8">
      <w:pPr>
        <w:pStyle w:val="a4"/>
        <w:ind w:left="2835" w:firstLine="0"/>
      </w:pPr>
      <w:r>
        <w:t xml:space="preserve">Приложение 1 к постановлению администрации </w:t>
      </w:r>
    </w:p>
    <w:p w:rsidR="006D12C8" w:rsidRDefault="006D12C8" w:rsidP="006D12C8">
      <w:pPr>
        <w:pStyle w:val="a4"/>
        <w:ind w:left="2835" w:firstLine="0"/>
      </w:pPr>
      <w:r>
        <w:t>муниципального образования «Город Астрахань» от 01.10.2018 № 579</w:t>
      </w:r>
    </w:p>
    <w:p w:rsidR="006D12C8" w:rsidRDefault="006D12C8" w:rsidP="006D12C8">
      <w:pPr>
        <w:pStyle w:val="3"/>
      </w:pPr>
      <w:r>
        <w:t xml:space="preserve">Изменения, вносимые в постановление администрации </w:t>
      </w:r>
    </w:p>
    <w:p w:rsidR="006D12C8" w:rsidRDefault="006D12C8" w:rsidP="006D12C8">
      <w:pPr>
        <w:pStyle w:val="3"/>
      </w:pPr>
      <w:r>
        <w:t xml:space="preserve">муниципального образования «Город Астрахань» от 22.12.2015 </w:t>
      </w:r>
    </w:p>
    <w:p w:rsidR="006D12C8" w:rsidRDefault="006D12C8" w:rsidP="006D12C8">
      <w:pPr>
        <w:pStyle w:val="3"/>
      </w:pPr>
      <w:r>
        <w:t>№ 8923 «Об утверждении муниципальной программы</w:t>
      </w:r>
    </w:p>
    <w:p w:rsidR="006D12C8" w:rsidRDefault="006D12C8" w:rsidP="006D12C8">
      <w:pPr>
        <w:pStyle w:val="3"/>
      </w:pPr>
      <w:r>
        <w:t xml:space="preserve">муниципального образования «Город Астрахань» </w:t>
      </w:r>
    </w:p>
    <w:p w:rsidR="006D12C8" w:rsidRDefault="006D12C8" w:rsidP="006D12C8">
      <w:pPr>
        <w:pStyle w:val="3"/>
      </w:pPr>
      <w:r>
        <w:t xml:space="preserve">«Жилищное строительство и содержание </w:t>
      </w:r>
      <w:proofErr w:type="gramStart"/>
      <w:r>
        <w:t>муниципального</w:t>
      </w:r>
      <w:proofErr w:type="gramEnd"/>
      <w:r>
        <w:t xml:space="preserve"> </w:t>
      </w:r>
    </w:p>
    <w:p w:rsidR="006D12C8" w:rsidRDefault="006D12C8" w:rsidP="006D12C8">
      <w:pPr>
        <w:pStyle w:val="3"/>
      </w:pPr>
      <w:r>
        <w:lastRenderedPageBreak/>
        <w:t>жилищного фонда муниципального образования «Город Астрахань»</w:t>
      </w:r>
    </w:p>
    <w:p w:rsidR="006D12C8" w:rsidRDefault="006D12C8" w:rsidP="006D12C8">
      <w:pPr>
        <w:pStyle w:val="a4"/>
      </w:pPr>
      <w:r>
        <w:t>1.</w:t>
      </w:r>
      <w:r>
        <w:tab/>
        <w:t>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8"/>
        <w:gridCol w:w="5842"/>
      </w:tblGrid>
      <w:tr w:rsidR="006D12C8" w:rsidTr="00C40CEC">
        <w:trPr>
          <w:trHeight w:val="60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Объем финансирования муниципальной программы составляет 834 492 968,47 руб., в том числе:</w:t>
            </w:r>
          </w:p>
          <w:p w:rsidR="006D12C8" w:rsidRDefault="006D12C8" w:rsidP="00C40CEC">
            <w:pPr>
              <w:pStyle w:val="a5"/>
            </w:pPr>
            <w:r>
              <w:t>Бюджет муниципального образования «Город Астрахань» - 834 492 968,47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2016 - 95 906 773,34 руб.;</w:t>
            </w:r>
          </w:p>
          <w:p w:rsidR="006D12C8" w:rsidRDefault="006D12C8" w:rsidP="00C40CEC">
            <w:pPr>
              <w:pStyle w:val="a5"/>
            </w:pPr>
            <w:r>
              <w:t>2017 - 147 612 443,60 руб.;</w:t>
            </w:r>
          </w:p>
          <w:p w:rsidR="006D12C8" w:rsidRDefault="006D12C8" w:rsidP="00C40CEC">
            <w:pPr>
              <w:pStyle w:val="a5"/>
            </w:pPr>
            <w:r>
              <w:t>2018 - 295 258 429,53 руб.;</w:t>
            </w:r>
          </w:p>
          <w:p w:rsidR="006D12C8" w:rsidRDefault="006D12C8" w:rsidP="00C40CEC">
            <w:pPr>
              <w:pStyle w:val="a5"/>
            </w:pPr>
            <w:r>
              <w:t>2019 - 174 827 831,00 руб.;</w:t>
            </w:r>
          </w:p>
          <w:p w:rsidR="006D12C8" w:rsidRDefault="006D12C8" w:rsidP="00C40CEC">
            <w:pPr>
              <w:pStyle w:val="a5"/>
            </w:pPr>
            <w:r>
              <w:t>2020 - 120 887 491,00 руб., в том числе: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1.1 «Обеспечение оплаты взносов на капитальный ремонт общего имущества в многоквартирных домах за помещения, находящиеся в муниципальной собственности» составляет 125 148 550,00 руб., в том числе по годам:</w:t>
            </w:r>
          </w:p>
        </w:tc>
      </w:tr>
      <w:tr w:rsidR="006D12C8" w:rsidTr="00C40CEC">
        <w:trPr>
          <w:trHeight w:val="207"/>
        </w:trPr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2016 - 25 892 000,00 руб.;</w:t>
            </w:r>
          </w:p>
          <w:p w:rsidR="006D12C8" w:rsidRDefault="006D12C8" w:rsidP="00C40CEC">
            <w:pPr>
              <w:pStyle w:val="a5"/>
            </w:pPr>
            <w:r>
              <w:t>2017 - 25 892 000,00 руб.;</w:t>
            </w:r>
          </w:p>
          <w:p w:rsidR="006D12C8" w:rsidRDefault="006D12C8" w:rsidP="00C40CEC">
            <w:pPr>
              <w:pStyle w:val="a5"/>
            </w:pPr>
            <w:r>
              <w:t>2018 - 24 454 850,00 руб.;</w:t>
            </w:r>
          </w:p>
          <w:p w:rsidR="006D12C8" w:rsidRDefault="006D12C8" w:rsidP="00C40CEC">
            <w:pPr>
              <w:pStyle w:val="a5"/>
            </w:pPr>
            <w:r>
              <w:t>2019 - 24 454 850,00 руб.;</w:t>
            </w:r>
          </w:p>
          <w:p w:rsidR="006D12C8" w:rsidRDefault="006D12C8" w:rsidP="00C40CEC">
            <w:pPr>
              <w:pStyle w:val="a5"/>
            </w:pPr>
            <w:r>
              <w:t xml:space="preserve">2020 - 24 454 850,00 руб. 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2.1 «Содержание муниципального жилищного фонда» составляет 14 568 776,56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2016 - 4 432 113,10 руб.;</w:t>
            </w:r>
          </w:p>
          <w:p w:rsidR="006D12C8" w:rsidRDefault="006D12C8" w:rsidP="00C40CEC">
            <w:pPr>
              <w:pStyle w:val="a5"/>
            </w:pPr>
            <w:r>
              <w:t>2017 - 1 973 736,62 руб.;</w:t>
            </w:r>
          </w:p>
          <w:p w:rsidR="006D12C8" w:rsidRDefault="006D12C8" w:rsidP="00C40CEC">
            <w:pPr>
              <w:pStyle w:val="a5"/>
            </w:pPr>
            <w:r>
              <w:t>2018 - 3 626 182,84 руб.;</w:t>
            </w:r>
          </w:p>
          <w:p w:rsidR="006D12C8" w:rsidRDefault="006D12C8" w:rsidP="00C40CEC">
            <w:pPr>
              <w:pStyle w:val="a5"/>
            </w:pPr>
            <w:r>
              <w:t>2019 - 2 268 372,00 руб.;</w:t>
            </w:r>
          </w:p>
          <w:p w:rsidR="006D12C8" w:rsidRDefault="006D12C8" w:rsidP="00C40CEC">
            <w:pPr>
              <w:pStyle w:val="a5"/>
            </w:pPr>
            <w:r>
              <w:t xml:space="preserve">2020 - 2 268 372,00 руб. 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3.1 «Приобретение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судов» составляет 68 940 702,84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2018 - 59 640 702,84 руб.;</w:t>
            </w:r>
          </w:p>
          <w:p w:rsidR="006D12C8" w:rsidRDefault="006D12C8" w:rsidP="00C40CEC">
            <w:pPr>
              <w:pStyle w:val="a5"/>
            </w:pPr>
            <w:r>
              <w:t xml:space="preserve">2019 - 9 300 000,00 руб. 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3.2 «Переселение граждан из аварийного жилищного фонда» составляет 53 874 022,91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2017 - 12 030 782,50 руб.;</w:t>
            </w:r>
          </w:p>
          <w:p w:rsidR="006D12C8" w:rsidRDefault="006D12C8" w:rsidP="00C40CEC">
            <w:pPr>
              <w:pStyle w:val="a5"/>
            </w:pPr>
            <w:r>
              <w:t xml:space="preserve">2018 - 41 843 240,41 руб. 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4.1 «Реализация полномочий в сфере жилищно-коммунального хозяйства» составляет 76 906 136,51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2017 - 3 221 329,51 руб.;</w:t>
            </w:r>
          </w:p>
          <w:p w:rsidR="006D12C8" w:rsidRDefault="006D12C8" w:rsidP="00C40CEC">
            <w:pPr>
              <w:pStyle w:val="a5"/>
            </w:pPr>
            <w:r>
              <w:t>2018 - 41 228 269,00 руб.;</w:t>
            </w:r>
          </w:p>
          <w:p w:rsidR="006D12C8" w:rsidRDefault="006D12C8" w:rsidP="00C40CEC">
            <w:pPr>
              <w:pStyle w:val="a5"/>
            </w:pPr>
            <w:r>
              <w:t>2019 - 16 228 269,00 руб.;</w:t>
            </w:r>
          </w:p>
          <w:p w:rsidR="006D12C8" w:rsidRDefault="006D12C8" w:rsidP="00C40CEC">
            <w:pPr>
              <w:pStyle w:val="a5"/>
            </w:pPr>
            <w:r>
              <w:t xml:space="preserve">2020 - 16 228 269,00 руб. </w:t>
            </w:r>
          </w:p>
          <w:p w:rsidR="006D12C8" w:rsidRDefault="006D12C8" w:rsidP="00C40CEC">
            <w:pPr>
              <w:pStyle w:val="a5"/>
            </w:pPr>
            <w:r>
              <w:t>Финансирование основного мероприятия 4.2 «Вертикальная планировка земельных участков, предоставляемых льготным категориям граждан (район «</w:t>
            </w:r>
            <w:proofErr w:type="spellStart"/>
            <w:r>
              <w:t>Мошкариха</w:t>
            </w:r>
            <w:proofErr w:type="spellEnd"/>
            <w:r>
              <w:t xml:space="preserve">», район «Волгоградское шоссе», район «Станция </w:t>
            </w:r>
            <w:proofErr w:type="spellStart"/>
            <w:r>
              <w:t>Новолесная</w:t>
            </w:r>
            <w:proofErr w:type="spellEnd"/>
            <w:r>
              <w:t>»)» составляет 75 591 820,00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 xml:space="preserve">2018 - 75 591 820,00 руб. </w:t>
            </w:r>
          </w:p>
          <w:p w:rsidR="006D12C8" w:rsidRDefault="006D12C8" w:rsidP="00C40CEC">
            <w:pPr>
              <w:pStyle w:val="a5"/>
            </w:pPr>
            <w:r>
              <w:t>Объем финансирования Подпрограммы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 составляет 287 827 463,04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2016 - 17 717 094,46 руб.;</w:t>
            </w:r>
          </w:p>
          <w:p w:rsidR="006D12C8" w:rsidRDefault="006D12C8" w:rsidP="00C40CEC">
            <w:pPr>
              <w:pStyle w:val="a5"/>
            </w:pPr>
            <w:r>
              <w:t>2017 - 82 665 028,58 руб.;</w:t>
            </w:r>
          </w:p>
          <w:p w:rsidR="006D12C8" w:rsidRDefault="006D12C8" w:rsidP="00C40CEC">
            <w:pPr>
              <w:pStyle w:val="a5"/>
            </w:pPr>
            <w:r>
              <w:t>2018 - 19 805 000,00 руб.;</w:t>
            </w:r>
          </w:p>
          <w:p w:rsidR="006D12C8" w:rsidRDefault="006D12C8" w:rsidP="00C40CEC">
            <w:pPr>
              <w:pStyle w:val="a5"/>
            </w:pPr>
            <w:r>
              <w:t>2019 - 100 640 340,00 руб.;</w:t>
            </w:r>
          </w:p>
          <w:p w:rsidR="006D12C8" w:rsidRDefault="006D12C8" w:rsidP="00C40CEC">
            <w:pPr>
              <w:pStyle w:val="a5"/>
            </w:pPr>
            <w:r>
              <w:t xml:space="preserve">2020 - 67 000 000,00 руб. </w:t>
            </w:r>
          </w:p>
          <w:p w:rsidR="006D12C8" w:rsidRDefault="006D12C8" w:rsidP="00C40CEC">
            <w:pPr>
              <w:pStyle w:val="a5"/>
            </w:pPr>
            <w:r>
              <w:t>Объем финансирования ведомственной целевой программы «Капитальное строительство и реконструкция объектов собственности муниципального образования «Город Астрахань» составляет 36 535 073,08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 xml:space="preserve">2016 - 36 535 073,08 руб. </w:t>
            </w:r>
          </w:p>
          <w:p w:rsidR="006D12C8" w:rsidRDefault="006D12C8" w:rsidP="00C40CEC">
            <w:pPr>
              <w:pStyle w:val="a5"/>
            </w:pPr>
            <w:r>
              <w:t>Объем финансирования Подпрограммы 2 «Капитальное строительство, реконструкция, капитальный ремонт и ремонт объектов собственности муниципального образования «Город Астрахань» составляет 27 473 237,07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2017 - 11 340 872,63 руб.;</w:t>
            </w:r>
          </w:p>
          <w:p w:rsidR="006D12C8" w:rsidRDefault="006D12C8" w:rsidP="00C40CEC">
            <w:pPr>
              <w:pStyle w:val="a5"/>
            </w:pPr>
            <w:r>
              <w:t>2018 - 5 132 364,44 руб.;</w:t>
            </w:r>
          </w:p>
          <w:p w:rsidR="006D12C8" w:rsidRDefault="006D12C8" w:rsidP="00C40CEC">
            <w:pPr>
              <w:pStyle w:val="a5"/>
            </w:pPr>
            <w:r>
              <w:lastRenderedPageBreak/>
              <w:t xml:space="preserve">2019 - 11 000 000,00 руб. </w:t>
            </w:r>
          </w:p>
          <w:p w:rsidR="006D12C8" w:rsidRDefault="006D12C8" w:rsidP="00C40CEC">
            <w:pPr>
              <w:pStyle w:val="a5"/>
            </w:pPr>
            <w:r>
              <w:t>Объем финансирования ведомственной целевой программы «Реализация Генерального плана развития города Астрахани» составляет 45 755 186,46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>2016 - 11 330 492,70 руб.;</w:t>
            </w:r>
          </w:p>
          <w:p w:rsidR="006D12C8" w:rsidRDefault="006D12C8" w:rsidP="00C40CEC">
            <w:pPr>
              <w:pStyle w:val="a5"/>
            </w:pPr>
            <w:r>
              <w:t>2017 - 10 488 693,76 руб.;</w:t>
            </w:r>
          </w:p>
          <w:p w:rsidR="006D12C8" w:rsidRDefault="006D12C8" w:rsidP="00C40CEC">
            <w:pPr>
              <w:pStyle w:val="a5"/>
            </w:pPr>
            <w:r>
              <w:t xml:space="preserve">2018 - 23 936 000,00 руб. </w:t>
            </w:r>
          </w:p>
          <w:p w:rsidR="006D12C8" w:rsidRDefault="006D12C8" w:rsidP="00C40CEC">
            <w:pPr>
              <w:pStyle w:val="a5"/>
            </w:pPr>
            <w:r>
              <w:t>Объем финансирования Подпрограммы 3 «Реализация Генерального плана развития города Астрахани» составляет 21 872 000,00 руб., в том числе по годам:</w:t>
            </w:r>
          </w:p>
          <w:p w:rsidR="006D12C8" w:rsidRDefault="006D12C8" w:rsidP="00C40CEC">
            <w:pPr>
              <w:pStyle w:val="a5"/>
            </w:pPr>
            <w:r>
              <w:t xml:space="preserve">2019 - 10 936 000,00 руб. </w:t>
            </w:r>
          </w:p>
          <w:p w:rsidR="006D12C8" w:rsidRDefault="006D12C8" w:rsidP="00C40CEC">
            <w:pPr>
              <w:pStyle w:val="a5"/>
            </w:pPr>
            <w:r>
              <w:t xml:space="preserve">2020 - 10 936 000,00 руб. </w:t>
            </w:r>
          </w:p>
        </w:tc>
      </w:tr>
    </w:tbl>
    <w:p w:rsidR="006D12C8" w:rsidRDefault="006D12C8" w:rsidP="006D12C8">
      <w:pPr>
        <w:pStyle w:val="a4"/>
      </w:pPr>
    </w:p>
    <w:p w:rsidR="006D12C8" w:rsidRDefault="006D12C8" w:rsidP="006D12C8">
      <w:pPr>
        <w:pStyle w:val="a4"/>
      </w:pPr>
    </w:p>
    <w:p w:rsidR="006D12C8" w:rsidRDefault="006D12C8" w:rsidP="006D12C8">
      <w:pPr>
        <w:pStyle w:val="a4"/>
      </w:pPr>
      <w:r>
        <w:t>2.</w:t>
      </w:r>
      <w:r>
        <w:tab/>
        <w:t>Раздел 6 «Ресурсное обеспечение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6D12C8" w:rsidRDefault="006D12C8" w:rsidP="006D12C8">
      <w:pPr>
        <w:pStyle w:val="a4"/>
      </w:pPr>
      <w:r>
        <w:t>«Ресурсное обеспечение муниципальной программы.</w:t>
      </w:r>
    </w:p>
    <w:p w:rsidR="006D12C8" w:rsidRDefault="006D12C8" w:rsidP="006D12C8">
      <w:pPr>
        <w:pStyle w:val="a4"/>
      </w:pPr>
      <w:r>
        <w:t>Общая сумма расходов на реализацию муниципальной программы составляет 834 492 968,47 руб. за счет средств бюджета муниципального образования «Город Астрахань», в том числе по годам:</w:t>
      </w:r>
    </w:p>
    <w:p w:rsidR="006D12C8" w:rsidRDefault="006D12C8" w:rsidP="006D12C8">
      <w:pPr>
        <w:pStyle w:val="a4"/>
      </w:pPr>
      <w:r>
        <w:t>2016 - 95 906 773,34 руб.;</w:t>
      </w:r>
    </w:p>
    <w:p w:rsidR="006D12C8" w:rsidRDefault="006D12C8" w:rsidP="006D12C8">
      <w:pPr>
        <w:pStyle w:val="a4"/>
      </w:pPr>
      <w:r>
        <w:t>2017 - 147 612 443,60 руб.;</w:t>
      </w:r>
    </w:p>
    <w:p w:rsidR="006D12C8" w:rsidRDefault="006D12C8" w:rsidP="006D12C8">
      <w:pPr>
        <w:pStyle w:val="a4"/>
      </w:pPr>
      <w:r>
        <w:t>2018 - 295 258 429,53 руб.;</w:t>
      </w:r>
    </w:p>
    <w:p w:rsidR="006D12C8" w:rsidRDefault="006D12C8" w:rsidP="006D12C8">
      <w:pPr>
        <w:pStyle w:val="a4"/>
      </w:pPr>
      <w:r>
        <w:t>2019 - 174 827 831,00 руб.;</w:t>
      </w:r>
    </w:p>
    <w:p w:rsidR="006D12C8" w:rsidRDefault="006D12C8" w:rsidP="006D12C8">
      <w:pPr>
        <w:pStyle w:val="a4"/>
      </w:pPr>
      <w:r>
        <w:t xml:space="preserve">2020 - 120 887 491,00 руб. </w:t>
      </w:r>
    </w:p>
    <w:p w:rsidR="006D12C8" w:rsidRDefault="006D12C8" w:rsidP="006D12C8">
      <w:pPr>
        <w:pStyle w:val="a4"/>
      </w:pPr>
      <w:r>
        <w:t>Финансовые ресурсы программы с распределением по годам и источникам финансирования указаны в приложении 2 к муниципальной программе</w:t>
      </w:r>
      <w:proofErr w:type="gramStart"/>
      <w:r>
        <w:t>.».</w:t>
      </w:r>
      <w:proofErr w:type="gramEnd"/>
    </w:p>
    <w:p w:rsidR="006D12C8" w:rsidRDefault="006D12C8" w:rsidP="006D12C8">
      <w:pPr>
        <w:pStyle w:val="a4"/>
      </w:pPr>
      <w:r>
        <w:t>3.</w:t>
      </w:r>
      <w:r>
        <w:tab/>
        <w:t>Раздел 9 «Оценка эффективности реализации муниципальной программы» муниципальной программы муниципального образования «Город Астрахань» «Жилищное строительство и содержание муниципального жилищного фонда муниципального образования «Город Астрахань» изложить в следующей редакции:</w:t>
      </w:r>
    </w:p>
    <w:p w:rsidR="006D12C8" w:rsidRDefault="006D12C8" w:rsidP="006D12C8">
      <w:pPr>
        <w:pStyle w:val="a4"/>
      </w:pPr>
      <w:r>
        <w:t>«Оценка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6D12C8" w:rsidRDefault="006D12C8" w:rsidP="006D12C8">
      <w:pPr>
        <w:pStyle w:val="a4"/>
      </w:pPr>
      <w:r>
        <w:t>Критерии оценки эффективности реализации муниципальной программы:</w:t>
      </w:r>
    </w:p>
    <w:p w:rsidR="006D12C8" w:rsidRDefault="006D12C8" w:rsidP="006D12C8">
      <w:pPr>
        <w:pStyle w:val="a4"/>
      </w:pPr>
      <w:r>
        <w:t>1) уровень освоения финансовых средств на реализацию муниципальной программы;</w:t>
      </w:r>
    </w:p>
    <w:p w:rsidR="006D12C8" w:rsidRDefault="006D12C8" w:rsidP="006D12C8">
      <w:pPr>
        <w:pStyle w:val="a4"/>
      </w:pPr>
      <w:r>
        <w:t>2) уровень выполнения мероприятий муниципальной программы;</w:t>
      </w:r>
    </w:p>
    <w:p w:rsidR="006D12C8" w:rsidRDefault="006D12C8" w:rsidP="006D12C8">
      <w:pPr>
        <w:pStyle w:val="a4"/>
      </w:pPr>
      <w:r>
        <w:t>3) уровень достижения запланированных значений показателей (индикаторов) целей и задач муниципальной программы.</w:t>
      </w:r>
    </w:p>
    <w:p w:rsidR="006D12C8" w:rsidRDefault="006D12C8" w:rsidP="006D12C8">
      <w:pPr>
        <w:pStyle w:val="a4"/>
      </w:pPr>
      <w:r>
        <w:t>1.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формуле:</w:t>
      </w:r>
    </w:p>
    <w:p w:rsidR="00C40CEC" w:rsidRDefault="00C40CEC" w:rsidP="006D12C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762125" cy="552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t>где:</w:t>
      </w:r>
    </w:p>
    <w:p w:rsidR="006D12C8" w:rsidRDefault="006D12C8" w:rsidP="006D12C8">
      <w:pPr>
        <w:pStyle w:val="a4"/>
      </w:pPr>
      <w:r>
        <w:t>У</w:t>
      </w:r>
      <w:r>
        <w:rPr>
          <w:vertAlign w:val="subscript"/>
        </w:rPr>
        <w:t>ф</w:t>
      </w:r>
      <w:r>
        <w:t xml:space="preserve"> - уровень финансирования реализации мероприятий муниципальной программы;</w:t>
      </w:r>
    </w:p>
    <w:p w:rsidR="006D12C8" w:rsidRDefault="006D12C8" w:rsidP="006D12C8">
      <w:pPr>
        <w:pStyle w:val="a4"/>
      </w:pPr>
      <w:proofErr w:type="spellStart"/>
      <w:r>
        <w:t>Ф</w:t>
      </w:r>
      <w:r>
        <w:rPr>
          <w:vertAlign w:val="subscript"/>
        </w:rPr>
        <w:t>ф</w:t>
      </w:r>
      <w:proofErr w:type="spellEnd"/>
      <w:r>
        <w:t xml:space="preserve"> - фактический объем финансовых ресурсов, направленный на реализацию мероприятий муниципальной программы;</w:t>
      </w:r>
    </w:p>
    <w:p w:rsidR="006D12C8" w:rsidRDefault="006D12C8" w:rsidP="006D12C8">
      <w:pPr>
        <w:pStyle w:val="a4"/>
      </w:pPr>
      <w:proofErr w:type="spellStart"/>
      <w:r>
        <w:t>Ф</w:t>
      </w:r>
      <w:r>
        <w:rPr>
          <w:vertAlign w:val="subscript"/>
        </w:rPr>
        <w:t>пл</w:t>
      </w:r>
      <w:proofErr w:type="spellEnd"/>
      <w:r>
        <w:t xml:space="preserve"> - плановый объем финансовых ресурсов на реализацию муниципальной программы.</w:t>
      </w:r>
    </w:p>
    <w:p w:rsidR="006D12C8" w:rsidRDefault="006D12C8" w:rsidP="006D12C8">
      <w:pPr>
        <w:pStyle w:val="a4"/>
      </w:pPr>
      <w:r>
        <w:t xml:space="preserve">2. Степень выполнения мероприятий муниципальной программы определяется по следующей формуле: </w:t>
      </w:r>
    </w:p>
    <w:p w:rsidR="00C40CEC" w:rsidRDefault="00C40CEC" w:rsidP="006D12C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609725" cy="447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rPr>
          <w:position w:val="16"/>
        </w:rPr>
        <w:t>где:</w:t>
      </w:r>
    </w:p>
    <w:p w:rsidR="006D12C8" w:rsidRDefault="006D12C8" w:rsidP="006D12C8">
      <w:pPr>
        <w:pStyle w:val="a4"/>
      </w:pPr>
      <w:proofErr w:type="spellStart"/>
      <w:r>
        <w:t>М</w:t>
      </w:r>
      <w:r>
        <w:rPr>
          <w:vertAlign w:val="subscript"/>
        </w:rPr>
        <w:t>р</w:t>
      </w:r>
      <w:proofErr w:type="spellEnd"/>
      <w:r>
        <w:rPr>
          <w:vertAlign w:val="subscript"/>
        </w:rPr>
        <w:t xml:space="preserve"> </w:t>
      </w:r>
      <w:r>
        <w:t>- уровень реализации мероприятий муниципальной программы;</w:t>
      </w:r>
    </w:p>
    <w:p w:rsidR="006D12C8" w:rsidRDefault="006D12C8" w:rsidP="006D12C8">
      <w:pPr>
        <w:pStyle w:val="a4"/>
      </w:pPr>
      <w:proofErr w:type="spellStart"/>
      <w:r>
        <w:t>М</w:t>
      </w:r>
      <w:r>
        <w:rPr>
          <w:vertAlign w:val="subscript"/>
        </w:rPr>
        <w:t>в</w:t>
      </w:r>
      <w:proofErr w:type="spellEnd"/>
      <w:r>
        <w:t xml:space="preserve"> - количество мероприятий с достигнутым непосредственным результатом в отчетном периоде;</w:t>
      </w:r>
    </w:p>
    <w:p w:rsidR="006D12C8" w:rsidRDefault="006D12C8" w:rsidP="006D12C8">
      <w:pPr>
        <w:pStyle w:val="a4"/>
      </w:pPr>
      <w:r>
        <w:t>М - количество мероприятий, реализуемых в соответствующем отчетном периоде.</w:t>
      </w:r>
    </w:p>
    <w:p w:rsidR="006D12C8" w:rsidRDefault="006D12C8" w:rsidP="006D12C8">
      <w:pPr>
        <w:pStyle w:val="a4"/>
      </w:pPr>
      <w:r>
        <w:t xml:space="preserve">Расчет </w:t>
      </w:r>
      <w:proofErr w:type="gramStart"/>
      <w:r>
        <w:t>показателя достижения результата мероприятия муниципальной программы</w:t>
      </w:r>
      <w:proofErr w:type="gramEnd"/>
      <w:r>
        <w:t xml:space="preserve"> производится по формуле:</w:t>
      </w:r>
    </w:p>
    <w:p w:rsidR="006D12C8" w:rsidRDefault="00C40CEC" w:rsidP="006D12C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552575" cy="533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CEC" w:rsidRDefault="006D12C8" w:rsidP="006D12C8">
      <w:pPr>
        <w:pStyle w:val="a4"/>
        <w:rPr>
          <w:position w:val="32"/>
        </w:rPr>
      </w:pPr>
      <w:r>
        <w:rPr>
          <w:position w:val="32"/>
        </w:rPr>
        <w:t xml:space="preserve"> где:</w:t>
      </w:r>
    </w:p>
    <w:p w:rsidR="006D12C8" w:rsidRDefault="006D12C8" w:rsidP="006D12C8">
      <w:pPr>
        <w:pStyle w:val="a4"/>
      </w:pPr>
      <w:proofErr w:type="gramStart"/>
      <w:r>
        <w:lastRenderedPageBreak/>
        <w:t>Р</w:t>
      </w:r>
      <w:proofErr w:type="gramEnd"/>
      <w:r>
        <w:t xml:space="preserve"> - показатель достижения результата мероприятия муниципальной программы;</w:t>
      </w:r>
    </w:p>
    <w:p w:rsidR="006D12C8" w:rsidRDefault="006D12C8" w:rsidP="006D12C8">
      <w:pPr>
        <w:pStyle w:val="a4"/>
      </w:pPr>
      <w:r>
        <w:t>Ф -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6D12C8" w:rsidRDefault="006D12C8" w:rsidP="006D12C8">
      <w:pPr>
        <w:pStyle w:val="a4"/>
      </w:pPr>
      <w:proofErr w:type="gramStart"/>
      <w:r>
        <w:t>П</w:t>
      </w:r>
      <w:proofErr w:type="gramEnd"/>
      <w:r>
        <w:t xml:space="preserve"> -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6D12C8" w:rsidRDefault="006D12C8" w:rsidP="006D12C8">
      <w:pPr>
        <w:pStyle w:val="a4"/>
      </w:pPr>
    </w:p>
    <w:p w:rsidR="006D12C8" w:rsidRDefault="00C40CEC" w:rsidP="006D12C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552575" cy="533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t>(для показателей, желаемой тенденцией развития которых является снижение значений).</w:t>
      </w:r>
    </w:p>
    <w:p w:rsidR="006D12C8" w:rsidRDefault="006D12C8" w:rsidP="006D12C8">
      <w:pPr>
        <w:pStyle w:val="a4"/>
      </w:pPr>
      <w:r>
        <w:t>Мероприятие может считаться выполненным в полном объеме при достижении следующих результатов:</w:t>
      </w:r>
    </w:p>
    <w:p w:rsidR="006D12C8" w:rsidRDefault="006D12C8" w:rsidP="006D12C8">
      <w:pPr>
        <w:pStyle w:val="a4"/>
      </w:pPr>
      <w: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t>от</w:t>
      </w:r>
      <w:proofErr w:type="gramEnd"/>
      <w:r>
        <w:t xml:space="preserve"> запланированного. В том </w:t>
      </w:r>
      <w:proofErr w:type="gramStart"/>
      <w:r>
        <w:t>случае</w:t>
      </w:r>
      <w:proofErr w:type="gramEnd"/>
      <w:r>
        <w:t xml:space="preserve">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6D12C8" w:rsidRDefault="006D12C8" w:rsidP="006D12C8">
      <w:pPr>
        <w:pStyle w:val="a4"/>
      </w:pPr>
      <w:proofErr w:type="gramStart"/>
      <w: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6D12C8" w:rsidRDefault="006D12C8" w:rsidP="006D12C8">
      <w:pPr>
        <w:pStyle w:val="a4"/>
      </w:pPr>
      <w: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6D12C8" w:rsidRDefault="006D12C8" w:rsidP="006D12C8">
      <w:pPr>
        <w:pStyle w:val="a4"/>
      </w:pPr>
      <w: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6D12C8" w:rsidRDefault="00C40CEC" w:rsidP="006D12C8">
      <w:pPr>
        <w:pStyle w:val="a4"/>
      </w:pPr>
      <w:r>
        <w:rPr>
          <w:noProof/>
          <w:position w:val="26"/>
          <w:lang w:eastAsia="ru-RU"/>
        </w:rPr>
        <w:drawing>
          <wp:inline distT="0" distB="0" distL="0" distR="0" wp14:anchorId="4ECD14FA" wp14:editId="2CAA93E9">
            <wp:extent cx="1571625" cy="6953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t>3. Уровень достижения запланированных значений показателей (индикаторов) целей и задач муниципальной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C40CEC" w:rsidRDefault="00C40CEC" w:rsidP="006D12C8">
      <w:pPr>
        <w:pStyle w:val="a4"/>
        <w:rPr>
          <w:position w:val="26"/>
        </w:rPr>
      </w:pPr>
      <w:r>
        <w:rPr>
          <w:noProof/>
          <w:position w:val="26"/>
          <w:lang w:eastAsia="ru-RU"/>
        </w:rPr>
        <w:drawing>
          <wp:inline distT="0" distB="0" distL="0" distR="0">
            <wp:extent cx="1095375" cy="6000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rPr>
          <w:position w:val="26"/>
        </w:rPr>
        <w:t xml:space="preserve"> где:</w:t>
      </w:r>
    </w:p>
    <w:p w:rsidR="006D12C8" w:rsidRDefault="006D12C8" w:rsidP="006D12C8">
      <w:pPr>
        <w:pStyle w:val="a4"/>
      </w:pPr>
      <w:proofErr w:type="spellStart"/>
      <w:r>
        <w:t>И</w:t>
      </w:r>
      <w:proofErr w:type="gramStart"/>
      <w:r>
        <w:rPr>
          <w:i/>
          <w:iCs/>
          <w:vertAlign w:val="subscript"/>
        </w:rPr>
        <w:t>i</w:t>
      </w:r>
      <w:proofErr w:type="spellEnd"/>
      <w:proofErr w:type="gramEnd"/>
      <w:r>
        <w:t>- уровень достижения i-</w:t>
      </w:r>
      <w:proofErr w:type="spellStart"/>
      <w:r>
        <w:t>го</w:t>
      </w:r>
      <w:proofErr w:type="spellEnd"/>
      <w:r>
        <w:t xml:space="preserve"> показателя (индикатора) муниципальной программы в процентах;</w:t>
      </w:r>
    </w:p>
    <w:p w:rsidR="006D12C8" w:rsidRDefault="006D12C8" w:rsidP="006D12C8">
      <w:pPr>
        <w:pStyle w:val="a4"/>
      </w:pPr>
      <w:proofErr w:type="spellStart"/>
      <w:r>
        <w:t>И</w:t>
      </w:r>
      <w:r>
        <w:rPr>
          <w:vertAlign w:val="subscript"/>
        </w:rPr>
        <w:t>ф</w:t>
      </w:r>
      <w:proofErr w:type="gramStart"/>
      <w:r>
        <w:rPr>
          <w:vertAlign w:val="subscript"/>
        </w:rPr>
        <w:t>i</w:t>
      </w:r>
      <w:proofErr w:type="spellEnd"/>
      <w:proofErr w:type="gramEnd"/>
      <w:r>
        <w:t>- фактическое значение i-</w:t>
      </w:r>
      <w:proofErr w:type="spellStart"/>
      <w:r>
        <w:t>го</w:t>
      </w:r>
      <w:proofErr w:type="spellEnd"/>
      <w:r>
        <w:t xml:space="preserve"> показателя (индикатора), достигнутое в ходе реализации муниципальной программы в отчетном периоде;</w:t>
      </w:r>
    </w:p>
    <w:p w:rsidR="006D12C8" w:rsidRDefault="006D12C8" w:rsidP="006D12C8">
      <w:pPr>
        <w:pStyle w:val="a4"/>
      </w:pPr>
      <w:proofErr w:type="spellStart"/>
      <w:proofErr w:type="gramStart"/>
      <w:r>
        <w:t>И</w:t>
      </w:r>
      <w:proofErr w:type="gramEnd"/>
      <w:r>
        <w:rPr>
          <w:i/>
          <w:iCs/>
          <w:vertAlign w:val="subscript"/>
        </w:rPr>
        <w:t>ni</w:t>
      </w:r>
      <w:proofErr w:type="spellEnd"/>
      <w:r>
        <w:t>- плановое значение i-</w:t>
      </w:r>
      <w:proofErr w:type="spellStart"/>
      <w:r>
        <w:t>го</w:t>
      </w:r>
      <w:proofErr w:type="spellEnd"/>
      <w:r>
        <w:t xml:space="preserve"> показателя (индикатора), утвержденное в муниципальной программе на отчетный период;</w:t>
      </w:r>
    </w:p>
    <w:p w:rsidR="006D12C8" w:rsidRDefault="006D12C8" w:rsidP="006D12C8">
      <w:pPr>
        <w:pStyle w:val="a4"/>
      </w:pPr>
      <w:r>
        <w:t>i - номер показателя (индикатора) муниципальной программы.</w:t>
      </w:r>
    </w:p>
    <w:p w:rsidR="006D12C8" w:rsidRDefault="006D12C8" w:rsidP="006D12C8">
      <w:pPr>
        <w:pStyle w:val="a4"/>
      </w:pPr>
      <w:r>
        <w:t>Эффективность реализации муниципальной программы в целом по уровню достижения значений показателей (индикаторов) целей и задач определяется по формуле:</w:t>
      </w:r>
    </w:p>
    <w:p w:rsidR="000C06BA" w:rsidRDefault="000C06BA" w:rsidP="006D12C8">
      <w:pPr>
        <w:pStyle w:val="a4"/>
        <w:rPr>
          <w:position w:val="14"/>
        </w:rPr>
      </w:pPr>
      <w:r>
        <w:rPr>
          <w:noProof/>
          <w:position w:val="14"/>
          <w:lang w:eastAsia="ru-RU"/>
        </w:rPr>
        <w:drawing>
          <wp:inline distT="0" distB="0" distL="0" distR="0">
            <wp:extent cx="933450" cy="600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rPr>
          <w:position w:val="14"/>
        </w:rPr>
        <w:t xml:space="preserve"> где:</w:t>
      </w:r>
    </w:p>
    <w:p w:rsidR="006D12C8" w:rsidRDefault="006D12C8" w:rsidP="006D12C8">
      <w:pPr>
        <w:pStyle w:val="a4"/>
      </w:pPr>
      <w:r>
        <w:rPr>
          <w:i/>
          <w:iCs/>
        </w:rPr>
        <w:t xml:space="preserve">n </w:t>
      </w:r>
      <w:r>
        <w:t>- количество показателей (индикаторов) целей и задач муниципальной программы.</w:t>
      </w:r>
    </w:p>
    <w:p w:rsidR="006D12C8" w:rsidRDefault="006D12C8" w:rsidP="006D12C8">
      <w:pPr>
        <w:pStyle w:val="a4"/>
      </w:pPr>
      <w: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6D12C8" w:rsidRDefault="006D12C8" w:rsidP="006D12C8">
      <w:pPr>
        <w:pStyle w:val="a4"/>
      </w:pPr>
      <w:r>
        <w:t>3. Общая эффективность реализации муниципальной программы в целом рассчитывается по формуле:</w:t>
      </w:r>
    </w:p>
    <w:p w:rsidR="006D12C8" w:rsidRDefault="000C06BA" w:rsidP="006D12C8">
      <w:pPr>
        <w:pStyle w:val="a4"/>
      </w:pPr>
      <w:r>
        <w:rPr>
          <w:noProof/>
          <w:lang w:eastAsia="ru-RU"/>
        </w:rPr>
        <w:drawing>
          <wp:inline distT="0" distB="0" distL="0" distR="0">
            <wp:extent cx="1200150" cy="590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2C8" w:rsidRDefault="006D12C8" w:rsidP="006D12C8">
      <w:pPr>
        <w:pStyle w:val="a4"/>
      </w:pPr>
      <w:r>
        <w:lastRenderedPageBreak/>
        <w:t>По результатам оценки эффективности реализации муниципальной программы могут быть сделаны следующие выводы:</w:t>
      </w:r>
    </w:p>
    <w:p w:rsidR="006D12C8" w:rsidRDefault="006D12C8" w:rsidP="006D12C8">
      <w:pPr>
        <w:pStyle w:val="a4"/>
      </w:pPr>
      <w:r>
        <w:t xml:space="preserve">1) муниципальная программа реализуется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90% и более;</w:t>
      </w:r>
    </w:p>
    <w:p w:rsidR="006D12C8" w:rsidRDefault="006D12C8" w:rsidP="006D12C8">
      <w:pPr>
        <w:pStyle w:val="a4"/>
      </w:pPr>
      <w:r>
        <w:t xml:space="preserve">2) муниципальная программа реализуется умеренно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rPr>
          <w:vertAlign w:val="subscript"/>
        </w:rPr>
        <w:t xml:space="preserve"> </w:t>
      </w:r>
      <w:r>
        <w:t>составляет от 80 до 90%;</w:t>
      </w:r>
    </w:p>
    <w:p w:rsidR="006D12C8" w:rsidRDefault="006D12C8" w:rsidP="006D12C8">
      <w:pPr>
        <w:pStyle w:val="a4"/>
        <w:rPr>
          <w:sz w:val="20"/>
          <w:szCs w:val="20"/>
        </w:rPr>
      </w:pPr>
      <w:r>
        <w:t xml:space="preserve">3) муниципальная программа реализуется неэффективно,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менее 80%.».</w:t>
      </w:r>
    </w:p>
    <w:p w:rsidR="006D12C8" w:rsidRDefault="006D12C8" w:rsidP="006D12C8">
      <w:pPr>
        <w:pStyle w:val="a4"/>
        <w:ind w:left="6663" w:firstLine="0"/>
        <w:rPr>
          <w:spacing w:val="2"/>
        </w:rPr>
      </w:pPr>
      <w:r>
        <w:t xml:space="preserve">Приложение 2 к постановлению администрации муниципального образования «Город Астрахань» от </w:t>
      </w:r>
      <w:r>
        <w:rPr>
          <w:spacing w:val="2"/>
        </w:rPr>
        <w:t>01.10.2018 № 579</w:t>
      </w:r>
    </w:p>
    <w:p w:rsidR="006D12C8" w:rsidRDefault="006D12C8" w:rsidP="006D12C8">
      <w:pPr>
        <w:pStyle w:val="a4"/>
        <w:spacing w:before="57"/>
        <w:ind w:left="6663" w:firstLine="0"/>
        <w:rPr>
          <w:spacing w:val="2"/>
        </w:rPr>
      </w:pPr>
      <w:r>
        <w:rPr>
          <w:spacing w:val="2"/>
        </w:rPr>
        <w:t xml:space="preserve">Приложение 2 к муниципальной программе муниципального образования «Город Астрахань» </w:t>
      </w:r>
    </w:p>
    <w:p w:rsidR="006D12C8" w:rsidRDefault="006D12C8" w:rsidP="006D12C8">
      <w:pPr>
        <w:pStyle w:val="a4"/>
        <w:ind w:left="6663" w:firstLine="0"/>
      </w:pPr>
      <w:r>
        <w:rPr>
          <w:spacing w:val="2"/>
        </w:rPr>
        <w:t>«Жилищное строительство и содержание муниципального жилищного фонда муниципального образования «Город Астрахань»        </w:t>
      </w:r>
    </w:p>
    <w:p w:rsidR="006D12C8" w:rsidRDefault="000C06BA" w:rsidP="006D12C8">
      <w:pPr>
        <w:pStyle w:val="3"/>
        <w:spacing w:before="57"/>
      </w:pPr>
      <w:r>
        <w:t>Р</w:t>
      </w:r>
      <w:r w:rsidR="006D12C8">
        <w:t xml:space="preserve">аспределение расходов на реализацию муниципальной программы муниципального </w:t>
      </w:r>
      <w:bookmarkStart w:id="0" w:name="_GoBack"/>
      <w:bookmarkEnd w:id="0"/>
      <w:r w:rsidR="006D12C8">
        <w:t>образования «Город Астрахань»</w:t>
      </w:r>
    </w:p>
    <w:p w:rsidR="006D12C8" w:rsidRDefault="006D12C8" w:rsidP="006D12C8">
      <w:pPr>
        <w:pStyle w:val="3"/>
        <w:spacing w:after="57"/>
      </w:pPr>
      <w:r>
        <w:t xml:space="preserve">«Жилищное строительство и содержание муниципального жилищного фонда муниципального образования «Город Астрахань» </w:t>
      </w:r>
    </w:p>
    <w:tbl>
      <w:tblPr>
        <w:tblW w:w="11341" w:type="dxa"/>
        <w:tblInd w:w="-12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"/>
        <w:gridCol w:w="1266"/>
        <w:gridCol w:w="1559"/>
        <w:gridCol w:w="993"/>
        <w:gridCol w:w="397"/>
        <w:gridCol w:w="397"/>
        <w:gridCol w:w="397"/>
        <w:gridCol w:w="396"/>
        <w:gridCol w:w="823"/>
        <w:gridCol w:w="850"/>
        <w:gridCol w:w="851"/>
        <w:gridCol w:w="850"/>
        <w:gridCol w:w="1134"/>
        <w:gridCol w:w="1134"/>
      </w:tblGrid>
      <w:tr w:rsidR="006D12C8" w:rsidTr="006D12C8">
        <w:trPr>
          <w:trHeight w:val="74"/>
        </w:trPr>
        <w:tc>
          <w:tcPr>
            <w:tcW w:w="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1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Коды классификации</w:t>
            </w:r>
          </w:p>
        </w:tc>
        <w:tc>
          <w:tcPr>
            <w:tcW w:w="56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6D12C8" w:rsidTr="006D12C8">
        <w:trPr>
          <w:trHeight w:val="85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D12C8" w:rsidRDefault="006D12C8" w:rsidP="00C40CEC">
            <w:pPr>
              <w:pStyle w:val="a5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D12C8" w:rsidRDefault="006D12C8" w:rsidP="00C40CEC">
            <w:pPr>
              <w:pStyle w:val="a5"/>
            </w:pPr>
            <w:r>
              <w:t>целевая статья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D12C8" w:rsidRDefault="006D12C8" w:rsidP="00C40CEC">
            <w:pPr>
              <w:pStyle w:val="a5"/>
            </w:pPr>
            <w:r>
              <w:t>вид расходов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D12C8" w:rsidRDefault="006D12C8" w:rsidP="00C40CEC">
            <w:pPr>
              <w:pStyle w:val="a5"/>
            </w:pPr>
            <w:r>
              <w:t>КОСГУ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2020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Муниципальная программа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Цель 1. Развитие жилищного строительства, повышение </w:t>
            </w:r>
            <w:proofErr w:type="gramStart"/>
            <w:r>
              <w:t>качества жилищного обеспечения граждан города Астрахани</w:t>
            </w:r>
            <w:proofErr w:type="gramEnd"/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834 492 968,47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95 906 773,34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147 612 443,60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295 258 429,53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174 827 831,00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120 887 491,00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1.1. Перечисление взносов на капитальный ремонт общего имущества в многоквартирных домах за помещения, находящиеся в муниципальной собственности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125 148 550,00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25 892 000,00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25 892 000,00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Основное мероприятие 1.1.1. Обеспечение оплаты взносов на капитальный ремонт общего имущества в многоквартирных домах за помещения, </w:t>
            </w:r>
            <w:r>
              <w:lastRenderedPageBreak/>
              <w:t xml:space="preserve">находящиеся в муниципальной собственности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125 148 550,00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25 892 000,00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25 892 000,00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24 454 850,00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1.2. Обеспечение сохранности объектов жилищного строительства муниципальной собственности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Администрации районов города, 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14 568 776,56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4 432 113,10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1 973 736,62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3 626 182,84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2 268 372,00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2 268 372,00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Основное мероприятие 1.2.1. Содержание муниципального жилищного фонда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Администрации районов города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14 568 776,56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4 432 113,10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1 973 736,62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3 626 182,84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2 268 372,00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2 268 372,00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 Изготовление техпаспортов и </w:t>
            </w:r>
            <w:proofErr w:type="spellStart"/>
            <w:r>
              <w:t>техзаключений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1 227 385,32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228 832,36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135 352,96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463 200,00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200 000,00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Кировского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1 248 181,70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282 792,00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59 080,70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302 103,00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302 103,00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302 103,00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Ленинского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734 750,92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141 535,55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138 463,37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170 752,00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142 000,00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Советского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1 273 491,44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351 053,44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153 328,00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256 370,00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256 370,00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256 370,00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2. Возмещение затрат на отопление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3 228 376,90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826 598,90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469 028,00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644 250,00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644 250,00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644 250,00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Ленинского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262 541,83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9 218,83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65 273,00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94 025,00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94 025,00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Кировского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409 790,79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9 790,79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Советского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45 672,00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15 224,00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15 224,00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15 224,00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3. Возмещение расходов за содержание и ремонт общего имущества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Администрация </w:t>
            </w:r>
            <w:proofErr w:type="spellStart"/>
            <w:r>
              <w:t>Трусовского</w:t>
            </w:r>
            <w:proofErr w:type="spellEnd"/>
            <w:r>
              <w:t xml:space="preserve">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1 136 693,21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310 293,21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363 200,00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363 200,00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Ленинского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241 177,65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28 288,81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122 836,84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45 026,00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45 026,00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Советского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18 522,00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6 174,00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6 174,00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6 174,00</w:t>
            </w:r>
          </w:p>
        </w:tc>
      </w:tr>
      <w:tr w:rsidR="006D12C8" w:rsidTr="006D12C8">
        <w:trPr>
          <w:trHeight w:val="60"/>
        </w:trPr>
        <w:tc>
          <w:tcPr>
            <w:tcW w:w="2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2C8" w:rsidRDefault="006D12C8" w:rsidP="00C40CEC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Администрация Кировского района города Астрахани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408 692,80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8 692,80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4. Охрана объектов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4 333 500,00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2 053 500,00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1 280 000,00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1.3. Предоставление гражданам благоустроенны</w:t>
            </w:r>
            <w:r>
              <w:lastRenderedPageBreak/>
              <w:t>х жилых помещений, выкуп помещений в соответствии со статьей 32 ЖК РФ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122 814 725,75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12 030 782,50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101 483 943,25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12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Основное мероприятие 1.3.1. 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68 940 702,84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59 640 702,84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Основное мероприятие 1.3.2. Переселение граждан из аварийного жилищного фонда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53 874 022,91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12 030 782,50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41 843 240,41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1.4. Развитие коммунальной инфраструктуры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152 497 956,51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3 221 329,51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116 820 089,00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16 228 269,00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16 228 269,00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Основное мероприятие 1.4.1. Реализация полномочий в сфере жилищно-коммунального хозяйства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76 906 136,51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3 221 329,51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41 228 269,00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16 228 269,00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16 228 269,00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Основное мероприятие 1.4.2. Вертикальная планировка земельных участков, предоставляемых льготным категориям граждан (район «</w:t>
            </w:r>
            <w:proofErr w:type="spellStart"/>
            <w:r>
              <w:t>Мошкариха</w:t>
            </w:r>
            <w:proofErr w:type="spellEnd"/>
            <w:r>
              <w:t xml:space="preserve">», район «Волгоградское шоссе», район «Станция </w:t>
            </w:r>
            <w:proofErr w:type="spellStart"/>
            <w:r>
              <w:t>Новолесная</w:t>
            </w:r>
            <w:proofErr w:type="spellEnd"/>
            <w:r>
              <w:t>»)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75 591 820,00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75 591 820,00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Задача 1.5. Улучшение эксплуатационных характеристик жилищного </w:t>
            </w:r>
            <w:r>
              <w:lastRenderedPageBreak/>
              <w:t>фонда в соответствии с действующими требованиями нормативно-технических документов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капитальному строительству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287 827 463,04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17 717 094,46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82 665 028,58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19 805 000,00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18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1.6.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64 008 310,15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36 535 073,08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11 340 872,63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5 132 364,44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1.7.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67 627 186,46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11 330 492,70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10 488 693,76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23 936 000,00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Подпрограмма 1 «Приведение эксплуатационных характеристик муниципального жилищного фонда на территории города Астрахани в соответствие с требованиями государственных стандартов, норм и правил»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Цель 1. Улучшение эксплуатационных характеристик жилищного фонда в соответствии с действующими требованиями нормативно-технических документов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287 827 463,04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17 717 094,46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82 665 028,58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19 805 000,00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1.1. Проведение обследования и капитального ремонта, ремонта, реконструкции и противоаварийных мероприятий муниципального жилищного фонда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287 827 463,04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17 717 094,46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82 665 028,58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19 805 000,00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Мероприятия 1.1.1. Разработка ПСД, технических заключений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9 597 219,05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1 279 004,02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918 215,03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1 400 000,00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1.1.2. Проведение </w:t>
            </w:r>
            <w:r>
              <w:lastRenderedPageBreak/>
              <w:t>противоаварийных мероприятий, капитального ремонта жилого дома по ул. Советской Гвардии, 1А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капитальному строительству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3 137 334,11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0,00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3 137 334,11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1.1.3. Проведение противоаварийных мероприятий жилого дома по ул. Рождественского 3-й проезд, д. 3А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297 597,10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297 597,10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1.1.4. Капитальный ремонт жилого дома по ул. 1-я </w:t>
            </w:r>
            <w:proofErr w:type="gramStart"/>
            <w:r>
              <w:t>Перевозная</w:t>
            </w:r>
            <w:proofErr w:type="gramEnd"/>
            <w:r>
              <w:t>, 131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38 709 782,60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38 709 782,60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1.1.5. Ремонтно-восстановительные работы по объекту культурного наследия регионального значения «Дом с мелочными лавками, мастерскими, чайными Воробьева Н.П. до 1884 г.» по ул. Адмиралтейской/ ул. Кожанова, 52/2 в Ленинском районе г. Астрахани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665 337,00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665 337,00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1.1.6. Ремонтно-восстановительные работы по объекту культурного наследия регионального значения «Дом гостиничный с торговыми лавками (подворье) Усейнова </w:t>
            </w:r>
            <w:proofErr w:type="spellStart"/>
            <w:r>
              <w:t>Аджи</w:t>
            </w:r>
            <w:proofErr w:type="spellEnd"/>
            <w:r>
              <w:t>, до 1884г.» по адресу: нежилое помещение № 47 по ул. Ленина/ ул. Кирова/ ул. Красного Знамени, 11/27/12, лит. 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14 985 741,10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11 662 594,72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3 323 146,38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29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1.1.7. Противоаварийные мероприятия дома по ул. </w:t>
            </w:r>
            <w:proofErr w:type="spellStart"/>
            <w:r>
              <w:t>Косиора</w:t>
            </w:r>
            <w:proofErr w:type="spellEnd"/>
            <w:r>
              <w:t xml:space="preserve">, 11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15 120 630,00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15 120 630,00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1.1.8. Капитальный ремонт, реконструкция и противоаварийные мероприятия жилищного фонда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104 833 953,10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2 849 484,13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18 344 128,97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48 640 340,00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1.1.9. Разработка НПД, технических заключений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5 378 936,43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963 077,49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415 858,94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1.1.10. Ремонтно-восстановительные работы по объектам культурного наследия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95 100 932,55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2 695 932,55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12 405 000,00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Подпрограмме 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287 827 463,04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17 717 094,46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82 665 028,58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19 805 000,00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100 640 340,00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34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Ведомственная целевая программа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Цель 1. Улучшение архитектурного облика города на месте сносимых аварийных зданий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36 535 073,08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36 535 073,08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32 143 558,10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32 143 558,10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572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31 943 260,63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31 943 260,63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1.1.2. Проведение </w:t>
            </w:r>
            <w:r>
              <w:lastRenderedPageBreak/>
              <w:t>пусконаладочных работ жилого дома по пер. Грановский, д. 69, корп. 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капитальному строительству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200 297,47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200 297,47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39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1.2. Снос аварийного жилищного фонда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4 391 514,98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4 391 514,98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1.2.1. Снос объектов 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4 391 514,98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4 391 514,98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ведомственной программе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36 535 073,08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36 535 073,08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42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Подпрограмма 2 «Капитальное строительство и реконструкция объектов собственности муниципального образования «Город Астрахань»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Цель 1. 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27 473 237,07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11 340 872,63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5 132 364,44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1.1. Обеспечение инженерными коммуникациями объектов жилищного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9 723 283,10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9 723 283,10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1.1.1. Строительство сетей теплоснабжения и электроснабжения к строящемуся жилому дому по ул. С. Перовской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9 723 283,10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9 723 283,10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1.2. Снос аварийного жилищного фонда и самовольно установленных объектов капитального и некапитального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14 089 116,37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1 617 589,53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2 471 526,84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1.2.1. Снос </w:t>
            </w:r>
            <w:r>
              <w:lastRenderedPageBreak/>
              <w:t>аварийных строений и самовольно установленных объектов капитального и некапитального строительства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капитальному </w:t>
            </w:r>
            <w:r>
              <w:lastRenderedPageBreak/>
              <w:t>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Бюджет МО «Город </w:t>
            </w:r>
            <w:r>
              <w:lastRenderedPageBreak/>
              <w:t>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14 089 116,37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1 617 589,53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2 471 526,84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48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Задача 1.3. Обеспечение беспрепятственного доступа инвалидов к административным зданиям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2 931 648,34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1 931 648,34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1.3.1. Мероприятия, обеспечивающие беспрепятственный доступ инвалидов к административным зданиям (пандусы и подъемные устройства)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2 931 648,34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1 931 648,34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1.4. Обеспечение мер по обеспечению безопасности граждан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729 189,26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729 189,26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1.4.1. Устройство защитно-охранного ограждения вдоль здания МКУ г. Астрахани «Астраханский городской архив», расположенного по адресу г. Астрахань, ул. Дзержинского/ ул. К. Маркса, 1/13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729 189,26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729 189,26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Подпрограмме 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27 473 237,07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11 340 872,63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5 132 364,44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53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Ведомственная целевая программа «Реализация Генерального плана развития города Астрахани»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45 755 186,46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11 330 492,70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10 488 693,76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23 936 000,00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Задача 1.1. Развитие </w:t>
            </w:r>
            <w:r>
              <w:lastRenderedPageBreak/>
              <w:t>пространственно-планировочной организации территории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Управление по строительству, </w:t>
            </w:r>
            <w:r>
              <w:lastRenderedPageBreak/>
              <w:t>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Бюджет МО «Город </w:t>
            </w:r>
            <w:r>
              <w:lastRenderedPageBreak/>
              <w:t>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44 620 186,46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10 630 492,70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10 353 693,76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23 636 000,00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56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4 293 668,06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793 668,06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2 500 000,00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1.1.2. Обновление </w:t>
            </w:r>
            <w:proofErr w:type="spellStart"/>
            <w:r>
              <w:t>програмного</w:t>
            </w:r>
            <w:proofErr w:type="spellEnd"/>
            <w:r>
              <w:t xml:space="preserve">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1 990 824,64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194 492,70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446 331,94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1 350 000,00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МБУ г. Астрахани «Архитектура»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38 335 693,76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9 436 000,00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9 113 693,76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19 786 000,00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59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Заказчики-застройщики (проектные организации)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Внебюджетные средства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1 135 000,00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135 000,00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835 000,00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35 000,00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ведомственной программе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45 755 186,46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11 330 492,70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10 488 693,76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23 936 000,00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64</w:t>
            </w:r>
          </w:p>
        </w:tc>
        <w:tc>
          <w:tcPr>
            <w:tcW w:w="1104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Подпрограмма 3 «Реализация Генерального плана развития города Астрахани»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21 872 000,00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1.1. Развитие пространственно-планировочной организации территории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20 022 000,00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9 886 000,00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10 136 000,00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1 750 000,00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1.1.2. Обновление </w:t>
            </w:r>
            <w:proofErr w:type="spellStart"/>
            <w:r>
              <w:t>програмного</w:t>
            </w:r>
            <w:proofErr w:type="spellEnd"/>
            <w:r>
              <w:t xml:space="preserve">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300 000,00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69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МБУ г. Астрахани «Архитектура»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17 672 000,00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8 836 000,00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8 836 000,00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 xml:space="preserve">Мероприятие 1.1.4. </w:t>
            </w:r>
            <w:r>
              <w:lastRenderedPageBreak/>
              <w:t>Подготовка проектов планировки и межевания на территории города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 xml:space="preserve">Заказчики-застройщики </w:t>
            </w:r>
            <w:r>
              <w:lastRenderedPageBreak/>
              <w:t>(проектные организации)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Внебюджетные средства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lastRenderedPageBreak/>
              <w:t>71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1 850 000,00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1 050 000,00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1 650 000,00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950 000,00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х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100 000,00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Подпрограмме 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21 872 000,00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10 936 000,00</w:t>
            </w:r>
          </w:p>
        </w:tc>
      </w:tr>
      <w:tr w:rsidR="006D12C8" w:rsidTr="006D12C8">
        <w:trPr>
          <w:trHeight w:val="243"/>
        </w:trPr>
        <w:tc>
          <w:tcPr>
            <w:tcW w:w="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Итого по муниципальной программе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834 492 968,47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95 906 773,34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147 612 443,60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295 258 429,53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174 827 831,00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D12C8" w:rsidRDefault="006D12C8" w:rsidP="00C40CEC">
            <w:pPr>
              <w:pStyle w:val="a5"/>
            </w:pPr>
            <w:r>
              <w:t>120 887 491,00</w:t>
            </w:r>
          </w:p>
        </w:tc>
      </w:tr>
    </w:tbl>
    <w:p w:rsidR="006D12C8" w:rsidRDefault="006D12C8" w:rsidP="006D12C8">
      <w:pPr>
        <w:pStyle w:val="a4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FF0"/>
    <w:rsid w:val="000C06BA"/>
    <w:rsid w:val="006D12C8"/>
    <w:rsid w:val="00984FF0"/>
    <w:rsid w:val="00C40CEC"/>
    <w:rsid w:val="00EC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2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D12C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D12C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D12C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D12C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C4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0CE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2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D12C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D12C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D12C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6D12C8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C4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0CE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15</Pages>
  <Words>5648</Words>
  <Characters>32194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2018-10-11T04:46:00Z</dcterms:created>
  <dcterms:modified xsi:type="dcterms:W3CDTF">2018-10-11T06:40:00Z</dcterms:modified>
</cp:coreProperties>
</file>