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E31" w:rsidRDefault="001B4E31" w:rsidP="001B4E31">
      <w:pPr>
        <w:pStyle w:val="3"/>
      </w:pPr>
      <w:r>
        <w:t>Администрация муниципального образования «Город Астрахань»</w:t>
      </w:r>
    </w:p>
    <w:p w:rsidR="001B4E31" w:rsidRDefault="001B4E31" w:rsidP="001B4E31">
      <w:pPr>
        <w:pStyle w:val="3"/>
      </w:pPr>
      <w:r>
        <w:t>ПОСТАНОВЛЕНИЕ</w:t>
      </w:r>
    </w:p>
    <w:p w:rsidR="001B4E31" w:rsidRDefault="001B4E31" w:rsidP="001B4E31">
      <w:pPr>
        <w:pStyle w:val="3"/>
      </w:pPr>
      <w:r>
        <w:t>04 апреля 2018 года № 232</w:t>
      </w:r>
    </w:p>
    <w:p w:rsidR="001B4E31" w:rsidRDefault="001B4E31" w:rsidP="001B4E31">
      <w:pPr>
        <w:pStyle w:val="3"/>
      </w:pPr>
      <w:r>
        <w:t>«О внесении изменений в постановление администрации</w:t>
      </w:r>
    </w:p>
    <w:p w:rsidR="001B4E31" w:rsidRDefault="001B4E31" w:rsidP="001B4E31">
      <w:pPr>
        <w:pStyle w:val="3"/>
      </w:pPr>
      <w:r>
        <w:t>муниципального образования «Город Астрахань» от 22.12.2015 № 8923»</w:t>
      </w:r>
    </w:p>
    <w:p w:rsidR="001B4E31" w:rsidRDefault="001B4E31" w:rsidP="001B4E31">
      <w:pPr>
        <w:pStyle w:val="a5"/>
      </w:pPr>
      <w:proofErr w:type="gramStart"/>
      <w:r>
        <w:t>В целях создания условий для приведения жилищного фонда в соответствие с санитарными, техническими и иными требованиями, обеспечивающими гражданам комфортные и безопасные условия проживания, повышения качества предоставления жилищно-коммунальных услуг, снижения уровня износа многоквартирных домов, в соответствии с Уставом муниципального образования «Город Астрахань»,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</w:t>
      </w:r>
      <w:proofErr w:type="gramEnd"/>
      <w:r>
        <w:t xml:space="preserve"> </w:t>
      </w:r>
      <w:proofErr w:type="gramStart"/>
      <w:r>
        <w:t xml:space="preserve">программ муниципального образования «Город Астрахань», с дополнениями и изменениями, внесенными постановлениями администрации муниципального образования «Город Астрахань» от 26.02.2016 № 1125, от 07.02.2017 № 752, от 09.08.2017 № 4676, распоряжением </w:t>
      </w:r>
      <w:r>
        <w:rPr>
          <w:spacing w:val="5"/>
        </w:rPr>
        <w:t>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от 14.12.2017</w:t>
      </w:r>
      <w:proofErr w:type="gramEnd"/>
      <w:r>
        <w:rPr>
          <w:spacing w:val="5"/>
        </w:rPr>
        <w:t xml:space="preserve"> № 2300-р, ПОСТАНОВЛЯЮ:</w:t>
      </w:r>
    </w:p>
    <w:p w:rsidR="001B4E31" w:rsidRDefault="001B4E31" w:rsidP="001B4E31">
      <w:pPr>
        <w:pStyle w:val="a5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постановление администрации муниципального образования «Город Астрахань» от 22.12.2015 № 8923 «Об утверждении муниципальной программы муниципального образования «Город Астрахань»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 (далее - Постановление), с изменениями, внесенными постановлениями администрации муниципального образования «Город Астрахань» от 29.03.2016 № 1970, от 12.05.2016 № 3102, от 13.05.2016 № 3156, от 12.07.2016 № 4591, от 30.11.2016</w:t>
      </w:r>
      <w:proofErr w:type="gramEnd"/>
      <w:r>
        <w:rPr>
          <w:spacing w:val="2"/>
        </w:rPr>
        <w:t xml:space="preserve"> № </w:t>
      </w:r>
      <w:proofErr w:type="gramStart"/>
      <w:r>
        <w:rPr>
          <w:spacing w:val="2"/>
        </w:rPr>
        <w:t>8214, от 23.12.2016 № 8757, от 07.04.2017 № 2017, от 21.07.2017 № 4306, от 07.11.2017 № 5821, от 29.12.2017 № 6005, от 27.02.2018 № 141, следующие изменения:</w:t>
      </w:r>
      <w:proofErr w:type="gramEnd"/>
    </w:p>
    <w:p w:rsidR="001B4E31" w:rsidRDefault="001B4E31" w:rsidP="001B4E31">
      <w:pPr>
        <w:pStyle w:val="a5"/>
        <w:rPr>
          <w:spacing w:val="0"/>
        </w:rPr>
      </w:pPr>
      <w:r>
        <w:rPr>
          <w:spacing w:val="0"/>
        </w:rPr>
        <w:t xml:space="preserve">1.1. </w:t>
      </w:r>
      <w:proofErr w:type="gramStart"/>
      <w:r>
        <w:rPr>
          <w:spacing w:val="0"/>
        </w:rPr>
        <w:t>Название муниципальной программы муниципального образования «Город Астрахань»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 заменить на муниципальная программа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Астрахань».</w:t>
      </w:r>
      <w:proofErr w:type="gramEnd"/>
    </w:p>
    <w:p w:rsidR="001B4E31" w:rsidRDefault="001B4E31" w:rsidP="001B4E31">
      <w:pPr>
        <w:pStyle w:val="a5"/>
      </w:pPr>
      <w:r>
        <w:t>1.2. Муниципальную программу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Астрахань», утвержденную Постановлением, 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1B4E31" w:rsidRDefault="001B4E31" w:rsidP="001B4E31">
      <w:pPr>
        <w:pStyle w:val="a5"/>
      </w:pPr>
      <w:r>
        <w:t>2. Управлению информационной политики администрации муниципального образования «Город Астрахань»:</w:t>
      </w:r>
    </w:p>
    <w:p w:rsidR="001B4E31" w:rsidRDefault="001B4E31" w:rsidP="001B4E31">
      <w:pPr>
        <w:pStyle w:val="a5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B4E31" w:rsidRDefault="001B4E31" w:rsidP="001B4E31">
      <w:pPr>
        <w:pStyle w:val="a5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4E31" w:rsidRDefault="001B4E31" w:rsidP="001B4E31">
      <w:pPr>
        <w:pStyle w:val="a5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B4E31" w:rsidRDefault="001B4E31" w:rsidP="001B4E31">
      <w:pPr>
        <w:pStyle w:val="a5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B4E31" w:rsidRDefault="001B4E31" w:rsidP="001B4E31">
      <w:pPr>
        <w:pStyle w:val="a5"/>
        <w:rPr>
          <w:spacing w:val="2"/>
        </w:rPr>
      </w:pPr>
      <w:r>
        <w:rPr>
          <w:spacing w:val="2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1B4E31" w:rsidRDefault="001B4E31" w:rsidP="001B4E31">
      <w:pPr>
        <w:pStyle w:val="a5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B4E31" w:rsidRDefault="001B4E31" w:rsidP="001B4E31">
      <w:pPr>
        <w:pStyle w:val="a5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B4E31" w:rsidRDefault="001B4E31" w:rsidP="001B4E31">
      <w:pPr>
        <w:pStyle w:val="a5"/>
        <w:rPr>
          <w:spacing w:val="-4"/>
        </w:rPr>
      </w:pPr>
      <w:r>
        <w:rPr>
          <w:spacing w:val="-4"/>
        </w:rPr>
        <w:t xml:space="preserve">5. </w:t>
      </w:r>
      <w:proofErr w:type="gramStart"/>
      <w:r>
        <w:rPr>
          <w:spacing w:val="-4"/>
        </w:rPr>
        <w:t>Контроль за</w:t>
      </w:r>
      <w:proofErr w:type="gramEnd"/>
      <w:r>
        <w:rPr>
          <w:spacing w:val="-4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1B4E31" w:rsidRDefault="001B4E31" w:rsidP="001B4E31">
      <w:pPr>
        <w:pStyle w:val="a5"/>
        <w:jc w:val="right"/>
      </w:pPr>
      <w:r>
        <w:rPr>
          <w:b/>
          <w:bCs/>
        </w:rPr>
        <w:t>Глава администрации О.А. ПОЛУМОРДВИНОВ</w:t>
      </w:r>
    </w:p>
    <w:p w:rsidR="001B4E31" w:rsidRDefault="001B4E31" w:rsidP="001B4E31">
      <w:pPr>
        <w:pStyle w:val="a5"/>
        <w:ind w:left="2835" w:firstLine="0"/>
      </w:pPr>
      <w:r>
        <w:t>Приложение к постановлению администрации</w:t>
      </w:r>
    </w:p>
    <w:p w:rsidR="001B4E31" w:rsidRDefault="001B4E31" w:rsidP="001B4E31">
      <w:pPr>
        <w:pStyle w:val="a5"/>
        <w:ind w:left="2835" w:firstLine="0"/>
      </w:pPr>
      <w:r>
        <w:t>муниципального образования «Город Астрахань» от 04.04.2018 № 232</w:t>
      </w:r>
    </w:p>
    <w:p w:rsidR="001B4E31" w:rsidRDefault="001B4E31" w:rsidP="001B4E31">
      <w:pPr>
        <w:pStyle w:val="a5"/>
        <w:spacing w:before="113"/>
        <w:ind w:left="2835" w:firstLine="0"/>
      </w:pPr>
      <w:proofErr w:type="gramStart"/>
      <w:r>
        <w:t>Утверждена</w:t>
      </w:r>
      <w:proofErr w:type="gramEnd"/>
      <w:r>
        <w:t xml:space="preserve"> постановлением администрации</w:t>
      </w:r>
    </w:p>
    <w:p w:rsidR="001B4E31" w:rsidRDefault="001B4E31" w:rsidP="001B4E31">
      <w:pPr>
        <w:pStyle w:val="a5"/>
        <w:ind w:left="2835" w:firstLine="0"/>
      </w:pPr>
      <w:r>
        <w:t>муниципального образования «Город Астрахань»</w:t>
      </w:r>
    </w:p>
    <w:p w:rsidR="001B4E31" w:rsidRDefault="001B4E31" w:rsidP="001B4E31">
      <w:pPr>
        <w:pStyle w:val="a5"/>
        <w:ind w:left="2835" w:firstLine="0"/>
      </w:pPr>
      <w:r>
        <w:t>от 22 декабря 2015 № 8923</w:t>
      </w:r>
    </w:p>
    <w:p w:rsidR="001B4E31" w:rsidRDefault="001B4E31" w:rsidP="001B4E31">
      <w:pPr>
        <w:pStyle w:val="3"/>
        <w:spacing w:before="57"/>
      </w:pPr>
      <w:r>
        <w:t>Муниципальная программа муниципального образования</w:t>
      </w:r>
    </w:p>
    <w:p w:rsidR="001B4E31" w:rsidRDefault="001B4E31" w:rsidP="001B4E31">
      <w:pPr>
        <w:pStyle w:val="3"/>
        <w:spacing w:before="57"/>
      </w:pPr>
      <w:r>
        <w:t>«Город Астрахань» «Жилищное строительство</w:t>
      </w:r>
    </w:p>
    <w:p w:rsidR="001B4E31" w:rsidRDefault="001B4E31" w:rsidP="001B4E31">
      <w:pPr>
        <w:pStyle w:val="3"/>
      </w:pPr>
      <w:r>
        <w:t>и содержание муниципального жилищного фонда</w:t>
      </w:r>
    </w:p>
    <w:p w:rsidR="001B4E31" w:rsidRDefault="001B4E31" w:rsidP="001B4E31">
      <w:pPr>
        <w:pStyle w:val="3"/>
      </w:pPr>
      <w:r>
        <w:t>муниципального образования «Город Астрахань»</w:t>
      </w:r>
    </w:p>
    <w:p w:rsidR="001B4E31" w:rsidRDefault="001B4E31" w:rsidP="001B4E31">
      <w:pPr>
        <w:pStyle w:val="3"/>
      </w:pPr>
      <w:r>
        <w:lastRenderedPageBreak/>
        <w:t>1. Паспорт.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6"/>
        <w:gridCol w:w="4984"/>
      </w:tblGrid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Наименование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Муниципальная программа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(далее - Программа)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Основания для разработки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rPr>
                <w:spacing w:val="-2"/>
              </w:rPr>
              <w:t>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от 14.12.2017 № 2300-р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Ответственный исполнитель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Соисполнитель муниципальной программы (участник)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жилищное управление администрации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управление муниципального имущества администрации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администрация Советского района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администрация Ленинского района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администрация Кировского района муниципального образования «Город Астрахань»</w:t>
            </w:r>
          </w:p>
        </w:tc>
      </w:tr>
      <w:tr w:rsidR="001B4E31" w:rsidTr="00C94FE4">
        <w:trPr>
          <w:trHeight w:val="20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- основное мероприятие 1 «Обеспечение оплаты взносов на капитальный ремонт общего имущества в многоквартирных домах за помещения, находящиеся в муниципальной собственности»;</w:t>
            </w:r>
          </w:p>
          <w:p w:rsidR="001B4E31" w:rsidRDefault="001B4E31" w:rsidP="00C94FE4">
            <w:pPr>
              <w:pStyle w:val="a6"/>
            </w:pPr>
            <w:r>
              <w:t>- основное мероприятие 2 «Содержание муниципального жилищного фонда»;</w:t>
            </w:r>
          </w:p>
          <w:p w:rsidR="001B4E31" w:rsidRDefault="001B4E31" w:rsidP="00C94FE4">
            <w:pPr>
              <w:pStyle w:val="a6"/>
            </w:pPr>
            <w:r>
              <w:t>- основное мероприятие 3.1 «Приобретение и предоставление гражданам, страдающим тяжелыми формами хронических заболеваний, жилых помещений»;</w:t>
            </w:r>
          </w:p>
          <w:p w:rsidR="001B4E31" w:rsidRDefault="001B4E31" w:rsidP="00C94FE4">
            <w:pPr>
              <w:pStyle w:val="a6"/>
            </w:pPr>
            <w:r>
              <w:t>- основное мероприятие 3.2 «Переселение граждан из аварийного жилищного фонда»;</w:t>
            </w:r>
          </w:p>
          <w:p w:rsidR="001B4E31" w:rsidRDefault="001B4E31" w:rsidP="00C94FE4">
            <w:pPr>
              <w:pStyle w:val="a6"/>
            </w:pPr>
            <w:r>
              <w:t>- основное мероприятие 4 «Реализация полномочий в сфере жилищно-коммунального хозяйства»;</w:t>
            </w:r>
          </w:p>
          <w:p w:rsidR="001B4E31" w:rsidRDefault="001B4E31" w:rsidP="00C94FE4">
            <w:pPr>
              <w:pStyle w:val="a6"/>
            </w:pPr>
            <w:r>
              <w:t>- Подпрограмма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правил»;</w:t>
            </w:r>
          </w:p>
          <w:p w:rsidR="001B4E31" w:rsidRDefault="001B4E31" w:rsidP="00C94FE4">
            <w:pPr>
              <w:pStyle w:val="a6"/>
            </w:pPr>
            <w:r>
              <w:t>- Ведомственная целевая программа «Капитальное строительство и реконструкция объектов собственности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- Подпрограмма 2 «Капитальное строительство и реконструкция объектов собственности муниципального образования «Город Астрахань»;</w:t>
            </w:r>
          </w:p>
          <w:p w:rsidR="001B4E31" w:rsidRDefault="001B4E31" w:rsidP="00C94FE4">
            <w:pPr>
              <w:pStyle w:val="a6"/>
            </w:pPr>
            <w:r>
              <w:t>- Ведомственная целевая программа «Реализация Генерального плана развития города Астрахани»;</w:t>
            </w:r>
          </w:p>
          <w:p w:rsidR="001B4E31" w:rsidRDefault="001B4E31" w:rsidP="00C94FE4">
            <w:pPr>
              <w:pStyle w:val="a6"/>
            </w:pPr>
            <w:r>
              <w:t>- Подпрограмма 3 «Реализация Генерального плана развития города Астрахани»</w:t>
            </w:r>
          </w:p>
        </w:tc>
      </w:tr>
    </w:tbl>
    <w:p w:rsidR="001B4E31" w:rsidRDefault="001B4E31" w:rsidP="001B4E31">
      <w:pPr>
        <w:pStyle w:val="a5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5000"/>
      </w:tblGrid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Цели муниципальной программы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 xml:space="preserve">- развитие жилищного строительства, повышение </w:t>
            </w:r>
            <w:proofErr w:type="gramStart"/>
            <w:r>
              <w:t>качества жилищного обеспечения граждан города Астрахани</w:t>
            </w:r>
            <w:proofErr w:type="gramEnd"/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Задачи муниципальной программы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- перечисление взносов на капитальный ремонт общего имущества в многоквартирных домах за помещения, находящиеся в муниципальной собственности;</w:t>
            </w:r>
          </w:p>
          <w:p w:rsidR="001B4E31" w:rsidRDefault="001B4E31" w:rsidP="00C94FE4">
            <w:pPr>
              <w:pStyle w:val="a6"/>
            </w:pPr>
            <w:r>
              <w:t>- обеспечение сохранности объектов жилищного строительства муниципальной собственности;</w:t>
            </w:r>
          </w:p>
          <w:p w:rsidR="001B4E31" w:rsidRDefault="001B4E31" w:rsidP="00C94FE4">
            <w:pPr>
              <w:pStyle w:val="a6"/>
            </w:pPr>
            <w:r>
              <w:t>- предоставление гражданам благоустроенных жилых помещений, выкуп помещений в соответствии со статьей 32 ЖК РФ;</w:t>
            </w:r>
          </w:p>
          <w:p w:rsidR="001B4E31" w:rsidRDefault="001B4E31" w:rsidP="00C94FE4">
            <w:pPr>
              <w:pStyle w:val="a6"/>
            </w:pPr>
            <w:r>
              <w:t>- развитие коммунальной инфраструктуры;</w:t>
            </w:r>
          </w:p>
          <w:p w:rsidR="001B4E31" w:rsidRDefault="001B4E31" w:rsidP="00C94FE4">
            <w:pPr>
              <w:pStyle w:val="a6"/>
            </w:pPr>
            <w:r>
              <w:t xml:space="preserve">- улучшение эксплуатационных характеристик жилищного фонда в соответствии с действующими требованиями </w:t>
            </w:r>
            <w:proofErr w:type="spellStart"/>
            <w:r>
              <w:t>нормативно­технических</w:t>
            </w:r>
            <w:proofErr w:type="spellEnd"/>
            <w:r>
              <w:t xml:space="preserve"> документов;</w:t>
            </w:r>
          </w:p>
          <w:p w:rsidR="001B4E31" w:rsidRDefault="001B4E31" w:rsidP="00C94FE4">
            <w:pPr>
              <w:pStyle w:val="a6"/>
            </w:pPr>
            <w:r>
              <w:t xml:space="preserve">- улучшение архитектурного облика города на месте сносимых </w:t>
            </w:r>
            <w:r>
              <w:lastRenderedPageBreak/>
              <w:t>аварийных зданий;</w:t>
            </w:r>
          </w:p>
          <w:p w:rsidR="001B4E31" w:rsidRDefault="001B4E31" w:rsidP="00C94FE4">
            <w:pPr>
              <w:pStyle w:val="a6"/>
            </w:pPr>
            <w:r>
              <w:t xml:space="preserve">- создание условий для реализации Генерального плана в части выполнения требований градостроительного </w:t>
            </w:r>
            <w:proofErr w:type="gramStart"/>
            <w:r>
              <w:t>законо­дательства</w:t>
            </w:r>
            <w:proofErr w:type="gramEnd"/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lastRenderedPageBreak/>
              <w:t>Целевые показатели (индикаторы) программы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 xml:space="preserve">- доля жилищного фонда, приведенного в нормативное состояние в соответствии с требованиями государственных стандартов, </w:t>
            </w:r>
            <w:proofErr w:type="gramStart"/>
            <w:r>
              <w:t>от</w:t>
            </w:r>
            <w:proofErr w:type="gramEnd"/>
            <w:r>
              <w:t xml:space="preserve"> запланированного на год;</w:t>
            </w:r>
          </w:p>
          <w:p w:rsidR="001B4E31" w:rsidRDefault="001B4E31" w:rsidP="00C94FE4">
            <w:pPr>
              <w:pStyle w:val="a6"/>
            </w:pPr>
            <w:r>
              <w:t>- оплата взносов на капремонт общего имущества в многоквартирных домах за помещения, находящиеся в муниципальной собственности;</w:t>
            </w:r>
          </w:p>
          <w:p w:rsidR="001B4E31" w:rsidRDefault="001B4E31" w:rsidP="00C94FE4">
            <w:pPr>
              <w:pStyle w:val="a6"/>
            </w:pPr>
            <w:r>
              <w:t>- степень выполнения Задачи 1.2;</w:t>
            </w:r>
          </w:p>
          <w:p w:rsidR="001B4E31" w:rsidRDefault="001B4E31" w:rsidP="00C94FE4">
            <w:pPr>
              <w:pStyle w:val="a6"/>
            </w:pPr>
            <w:r>
              <w:t>- количество граждан, улучшивших жилищные условия;</w:t>
            </w:r>
          </w:p>
          <w:p w:rsidR="001B4E31" w:rsidRDefault="001B4E31" w:rsidP="00C94FE4">
            <w:pPr>
              <w:pStyle w:val="a6"/>
            </w:pPr>
            <w:r>
              <w:t>- доля микрорайонов, обеспеченных коммунальной инфраструктурой, от общего количества, запланированного на год;</w:t>
            </w:r>
          </w:p>
          <w:p w:rsidR="001B4E31" w:rsidRDefault="001B4E31" w:rsidP="00C94FE4">
            <w:pPr>
              <w:pStyle w:val="a6"/>
            </w:pPr>
            <w:r>
              <w:t>- доля реконструированного и отремонтированного муниципального жилищного фонда от общей площади жилищного фонда, запланированного на год;</w:t>
            </w:r>
          </w:p>
          <w:p w:rsidR="001B4E31" w:rsidRDefault="001B4E31" w:rsidP="00C94FE4">
            <w:pPr>
              <w:pStyle w:val="a6"/>
            </w:pPr>
            <w:r>
              <w:t>-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лиц;</w:t>
            </w:r>
          </w:p>
          <w:p w:rsidR="001B4E31" w:rsidRDefault="001B4E31" w:rsidP="00C94FE4">
            <w:pPr>
              <w:pStyle w:val="a6"/>
            </w:pPr>
            <w:r>
              <w:t>- степень реализации Задачи 1.8</w:t>
            </w:r>
          </w:p>
        </w:tc>
      </w:tr>
    </w:tbl>
    <w:p w:rsidR="001B4E31" w:rsidRDefault="001B4E31" w:rsidP="001B4E31">
      <w:pPr>
        <w:pStyle w:val="a5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4977"/>
      </w:tblGrid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Сроки и этапы реализации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 xml:space="preserve">2016-2020 гг. 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Общий объем средств, направляемых на реализацию мероприятий Программы, составляет 795 606 925,94 руб. за счет средств бюджета муниципального образования «Город Астрахань» (далее - местный бюджет),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2016 - 95 906 773,34 руб.;</w:t>
            </w:r>
          </w:p>
          <w:p w:rsidR="001B4E31" w:rsidRDefault="001B4E31" w:rsidP="00C94FE4">
            <w:pPr>
              <w:pStyle w:val="a6"/>
            </w:pPr>
            <w:r>
              <w:t>2017 - 147 612 443,58 руб.;</w:t>
            </w:r>
          </w:p>
          <w:p w:rsidR="001B4E31" w:rsidRDefault="001B4E31" w:rsidP="00C94FE4">
            <w:pPr>
              <w:pStyle w:val="a6"/>
            </w:pPr>
            <w:r>
              <w:t>2018 - 256 372 387,00 руб.;</w:t>
            </w:r>
          </w:p>
          <w:p w:rsidR="001B4E31" w:rsidRDefault="001B4E31" w:rsidP="00C94FE4">
            <w:pPr>
              <w:pStyle w:val="a6"/>
            </w:pPr>
            <w:r>
              <w:t>2019 - 174 827 831,00 руб.;</w:t>
            </w:r>
          </w:p>
          <w:p w:rsidR="001B4E31" w:rsidRDefault="001B4E31" w:rsidP="00C94FE4">
            <w:pPr>
              <w:pStyle w:val="a6"/>
            </w:pPr>
            <w:r>
              <w:t>2020 - 120 887 491,00 руб.</w:t>
            </w:r>
          </w:p>
          <w:p w:rsidR="001B4E31" w:rsidRDefault="001B4E31" w:rsidP="00C94FE4">
            <w:pPr>
              <w:pStyle w:val="a6"/>
            </w:pPr>
            <w:r>
              <w:t>В том числе по подпрограммам:</w:t>
            </w:r>
          </w:p>
          <w:p w:rsidR="001B4E31" w:rsidRDefault="001B4E31" w:rsidP="00C94FE4">
            <w:pPr>
              <w:pStyle w:val="a6"/>
            </w:pPr>
            <w:r>
              <w:t>Финансирование основного мероприятия 1 «Обеспечение оплаты взносов на капитальный ремонт общего имущества в многоквартирных домах за помещения, находящиеся в муниципальной собственности» составляет 125 148 550,00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2016 - 25 892 000,00 руб.;</w:t>
            </w:r>
          </w:p>
          <w:p w:rsidR="001B4E31" w:rsidRDefault="001B4E31" w:rsidP="00C94FE4">
            <w:pPr>
              <w:pStyle w:val="a6"/>
            </w:pPr>
            <w:r>
              <w:t>2017 - 25 892 000,00 руб.;</w:t>
            </w:r>
          </w:p>
          <w:p w:rsidR="001B4E31" w:rsidRDefault="001B4E31" w:rsidP="00C94FE4">
            <w:pPr>
              <w:pStyle w:val="a6"/>
            </w:pPr>
            <w:r>
              <w:t>2018 - 24 454 850,00 руб.;</w:t>
            </w:r>
          </w:p>
          <w:p w:rsidR="001B4E31" w:rsidRDefault="001B4E31" w:rsidP="00C94FE4">
            <w:pPr>
              <w:pStyle w:val="a6"/>
            </w:pPr>
            <w:r>
              <w:t>2019 - 24 454 850,00 руб.;</w:t>
            </w:r>
          </w:p>
          <w:p w:rsidR="001B4E31" w:rsidRDefault="001B4E31" w:rsidP="00C94FE4">
            <w:pPr>
              <w:pStyle w:val="a6"/>
            </w:pPr>
            <w:r>
              <w:t>2020 - 24 454 850,00 руб.</w:t>
            </w:r>
          </w:p>
          <w:p w:rsidR="001B4E31" w:rsidRDefault="001B4E31" w:rsidP="00C94FE4">
            <w:pPr>
              <w:pStyle w:val="a6"/>
            </w:pPr>
            <w:r>
              <w:t>Финансирование основного мероприятия 2 «Содержание муниципального жилищного фонда» составляет 13 710 965,70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2016 - 4 432 113,10 руб.;</w:t>
            </w:r>
          </w:p>
          <w:p w:rsidR="001B4E31" w:rsidRDefault="001B4E31" w:rsidP="00C94FE4">
            <w:pPr>
              <w:pStyle w:val="a6"/>
            </w:pPr>
            <w:r>
              <w:t>2017 - 1 973 736,60 руб.;</w:t>
            </w:r>
          </w:p>
          <w:p w:rsidR="001B4E31" w:rsidRDefault="001B4E31" w:rsidP="00C94FE4">
            <w:pPr>
              <w:pStyle w:val="a6"/>
            </w:pPr>
            <w:r>
              <w:t>2018 - 2 768 372,00 руб.;</w:t>
            </w:r>
          </w:p>
          <w:p w:rsidR="001B4E31" w:rsidRDefault="001B4E31" w:rsidP="00C94FE4">
            <w:pPr>
              <w:pStyle w:val="a6"/>
            </w:pPr>
            <w:r>
              <w:t>2019 - 2 268 372,00 руб.;</w:t>
            </w:r>
          </w:p>
          <w:p w:rsidR="001B4E31" w:rsidRDefault="001B4E31" w:rsidP="00C94FE4">
            <w:pPr>
              <w:pStyle w:val="a6"/>
            </w:pPr>
            <w:r>
              <w:t>2020 - 2 268 372,00 руб.</w:t>
            </w:r>
          </w:p>
          <w:p w:rsidR="001B4E31" w:rsidRDefault="001B4E31" w:rsidP="00C94FE4">
            <w:pPr>
              <w:pStyle w:val="a6"/>
            </w:pPr>
            <w:r>
              <w:t>Финансирование основного мероприятия 3.1 «Приобретение и предоставление гражданам, страдающим тяжелыми формами хронических заболеваний, жилых помещений» составляет 89 093 343,00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2018 - 79 793 343,00 руб.;</w:t>
            </w:r>
          </w:p>
          <w:p w:rsidR="001B4E31" w:rsidRDefault="001B4E31" w:rsidP="00C94FE4">
            <w:pPr>
              <w:pStyle w:val="a6"/>
            </w:pPr>
            <w:r>
              <w:t>2019 - 9 300 000,00 руб.</w:t>
            </w:r>
          </w:p>
          <w:p w:rsidR="001B4E31" w:rsidRDefault="001B4E31" w:rsidP="00C94FE4">
            <w:pPr>
              <w:pStyle w:val="a6"/>
            </w:pPr>
            <w:r>
              <w:t>Финансирование основного мероприятия 3.2 «Переселение граждан из аварийного жилищного фонда» составляет 64 817 335,50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2017 - 12 030 782,50 руб.;</w:t>
            </w:r>
          </w:p>
          <w:p w:rsidR="001B4E31" w:rsidRDefault="001B4E31" w:rsidP="00C94FE4">
            <w:pPr>
              <w:pStyle w:val="a6"/>
            </w:pPr>
            <w:r>
              <w:t>2018 - 52 786 553,00 руб.</w:t>
            </w:r>
          </w:p>
          <w:p w:rsidR="001B4E31" w:rsidRDefault="001B4E31" w:rsidP="00C94FE4">
            <w:pPr>
              <w:pStyle w:val="a6"/>
            </w:pPr>
            <w:r>
              <w:t>Финансирование основного мероприятия 4.1 «Реализация полномочий в сфере жилищно-коммунального хозяйства» составляет 76 906 136,51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2017 - 3 221 329,51 руб.;</w:t>
            </w:r>
          </w:p>
          <w:p w:rsidR="001B4E31" w:rsidRDefault="001B4E31" w:rsidP="00C94FE4">
            <w:pPr>
              <w:pStyle w:val="a6"/>
            </w:pPr>
            <w:r>
              <w:t>2018 - 41 228 269,00 руб.;</w:t>
            </w:r>
          </w:p>
          <w:p w:rsidR="001B4E31" w:rsidRDefault="001B4E31" w:rsidP="00C94FE4">
            <w:pPr>
              <w:pStyle w:val="a6"/>
            </w:pPr>
            <w:r>
              <w:t>2019 - 16 228 269,00 руб.;</w:t>
            </w:r>
          </w:p>
          <w:p w:rsidR="001B4E31" w:rsidRDefault="001B4E31" w:rsidP="00C94FE4">
            <w:pPr>
              <w:pStyle w:val="a6"/>
            </w:pPr>
            <w:r>
              <w:t>2020 - 16 228 269,00 руб.</w:t>
            </w:r>
          </w:p>
          <w:p w:rsidR="001B4E31" w:rsidRDefault="001B4E31" w:rsidP="00C94FE4">
            <w:pPr>
              <w:pStyle w:val="a6"/>
            </w:pPr>
            <w:r>
              <w:t>Финансирование основного мероприятия 4.1 «Вертикальная планировка района «</w:t>
            </w:r>
            <w:proofErr w:type="spellStart"/>
            <w:r>
              <w:t>Мошкариха</w:t>
            </w:r>
            <w:proofErr w:type="spellEnd"/>
            <w:r>
              <w:t>» в Ленинском районе г. Астрахани» составляет 2 500 000,00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lastRenderedPageBreak/>
              <w:t>2018 - 2 500 000,00 руб.</w:t>
            </w:r>
          </w:p>
          <w:p w:rsidR="001B4E31" w:rsidRDefault="001B4E31" w:rsidP="00C94FE4">
            <w:pPr>
              <w:pStyle w:val="a6"/>
            </w:pPr>
            <w:r>
              <w:t xml:space="preserve">Объем финансирования Подпрограммы 1 «Приведение эксплуатационных характеристик муниципального жилищного фонда </w:t>
            </w:r>
            <w:proofErr w:type="gramStart"/>
            <w:r>
              <w:t>на</w:t>
            </w:r>
            <w:proofErr w:type="gramEnd"/>
          </w:p>
          <w:p w:rsidR="001B4E31" w:rsidRDefault="001B4E31" w:rsidP="00C94FE4">
            <w:pPr>
              <w:pStyle w:val="a6"/>
            </w:pPr>
            <w:r>
              <w:t>территории города Астрахани в соответствие с требованиями государственных стандартов, норм и правил» составляет 287 427 463,04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2016 - 17 717 094,46 руб.;</w:t>
            </w:r>
          </w:p>
          <w:p w:rsidR="001B4E31" w:rsidRDefault="001B4E31" w:rsidP="00C94FE4">
            <w:pPr>
              <w:pStyle w:val="a6"/>
            </w:pPr>
            <w:r>
              <w:t>2017 - 82 665 028,58 руб.;</w:t>
            </w:r>
          </w:p>
          <w:p w:rsidR="001B4E31" w:rsidRDefault="001B4E31" w:rsidP="00C94FE4">
            <w:pPr>
              <w:pStyle w:val="a6"/>
            </w:pPr>
            <w:r>
              <w:t>2018 - 19 405 000,00 руб.;</w:t>
            </w:r>
          </w:p>
          <w:p w:rsidR="001B4E31" w:rsidRDefault="001B4E31" w:rsidP="00C94FE4">
            <w:pPr>
              <w:pStyle w:val="a6"/>
            </w:pPr>
            <w:r>
              <w:t>2019 - 100 640 340,00 руб.;</w:t>
            </w:r>
          </w:p>
          <w:p w:rsidR="001B4E31" w:rsidRDefault="001B4E31" w:rsidP="00C94FE4">
            <w:pPr>
              <w:pStyle w:val="a6"/>
            </w:pPr>
            <w:r>
              <w:t>2020 - 67 000 000,00 руб.</w:t>
            </w:r>
          </w:p>
          <w:p w:rsidR="001B4E31" w:rsidRDefault="001B4E31" w:rsidP="00C94FE4">
            <w:pPr>
              <w:pStyle w:val="a6"/>
            </w:pPr>
            <w:r>
              <w:t>Объем финансирования ведомственной целевой программы «Капитальное строительство и реконструкция объектов собственности</w:t>
            </w:r>
          </w:p>
          <w:p w:rsidR="001B4E31" w:rsidRDefault="001B4E31" w:rsidP="00C94FE4">
            <w:pPr>
              <w:pStyle w:val="a6"/>
            </w:pPr>
            <w:r>
              <w:t>муниципального образования «Город Астрахань» составляет 36 535 073,08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2016 - 36 535 073,08 руб.</w:t>
            </w:r>
          </w:p>
          <w:p w:rsidR="001B4E31" w:rsidRDefault="001B4E31" w:rsidP="00C94FE4">
            <w:pPr>
              <w:pStyle w:val="a6"/>
            </w:pPr>
            <w:r>
              <w:t>Объем финансирования Подпрограммы 2 «Капитальное строительство и реконструкция объектов собственности муниципального образования «Город Астрахань» составляет 23 840 872,63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2017 - 11 340 872,63 руб.;</w:t>
            </w:r>
          </w:p>
          <w:p w:rsidR="001B4E31" w:rsidRDefault="001B4E31" w:rsidP="00C94FE4">
            <w:pPr>
              <w:pStyle w:val="a6"/>
            </w:pPr>
            <w:r>
              <w:t>2018 - 1 500 000,00 руб.;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9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B4E31" w:rsidRDefault="001B4E31" w:rsidP="00C94FE4">
            <w:pPr>
              <w:pStyle w:val="a6"/>
            </w:pPr>
            <w:r>
              <w:t>2019 - 11 000 000,00 руб.</w:t>
            </w:r>
          </w:p>
          <w:p w:rsidR="001B4E31" w:rsidRDefault="001B4E31" w:rsidP="00C94FE4">
            <w:pPr>
              <w:pStyle w:val="a6"/>
            </w:pPr>
            <w:r>
              <w:t>Объем финансирования ведомственной целевой программы «Реализация Генерального плана развития города Астрахани» составляет 53 755 186,46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2016 - 11 330 492,70 руб.;</w:t>
            </w:r>
          </w:p>
          <w:p w:rsidR="001B4E31" w:rsidRDefault="001B4E31" w:rsidP="00C94FE4">
            <w:pPr>
              <w:pStyle w:val="a6"/>
            </w:pPr>
            <w:r>
              <w:t>2017 - 10 488 693,76 руб.;</w:t>
            </w:r>
          </w:p>
          <w:p w:rsidR="001B4E31" w:rsidRDefault="001B4E31" w:rsidP="00C94FE4">
            <w:pPr>
              <w:pStyle w:val="a6"/>
            </w:pPr>
            <w:r>
              <w:t>2018 - 31 936 000,00 руб.</w:t>
            </w:r>
          </w:p>
          <w:p w:rsidR="001B4E31" w:rsidRDefault="001B4E31" w:rsidP="00C94FE4">
            <w:pPr>
              <w:pStyle w:val="a6"/>
            </w:pPr>
            <w:r>
              <w:t>Объем финансирования Подпрограммы 3 «Реализация Генерального плана развития города Астрахани» составляет 21 872 000,00 руб., в том числе по годам:</w:t>
            </w:r>
          </w:p>
          <w:p w:rsidR="001B4E31" w:rsidRDefault="001B4E31" w:rsidP="00C94FE4">
            <w:pPr>
              <w:pStyle w:val="a6"/>
            </w:pPr>
            <w:r>
              <w:t>2019 - 10 936 000,00 руб.;</w:t>
            </w:r>
          </w:p>
          <w:p w:rsidR="001B4E31" w:rsidRDefault="001B4E31" w:rsidP="00C94FE4">
            <w:pPr>
              <w:pStyle w:val="a6"/>
            </w:pPr>
            <w:r>
              <w:t xml:space="preserve">2020 - 10 936 000,00 руб. </w:t>
            </w:r>
          </w:p>
        </w:tc>
      </w:tr>
    </w:tbl>
    <w:p w:rsidR="001B4E31" w:rsidRDefault="001B4E31" w:rsidP="001B4E31">
      <w:pPr>
        <w:pStyle w:val="a5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6"/>
        <w:gridCol w:w="4984"/>
      </w:tblGrid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Ожидаемые конечные результаты реализации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- доля жилищного фонда, приведенного в нормативное состояние в соответствии с требованиями государственных стандартов, </w:t>
            </w:r>
            <w:proofErr w:type="gramStart"/>
            <w:r>
              <w:t>от</w:t>
            </w:r>
            <w:proofErr w:type="gramEnd"/>
            <w:r>
              <w:t xml:space="preserve"> запланированного на год, - 100%;</w:t>
            </w:r>
          </w:p>
          <w:p w:rsidR="001B4E31" w:rsidRDefault="001B4E31" w:rsidP="00C94FE4">
            <w:pPr>
              <w:pStyle w:val="a6"/>
            </w:pPr>
            <w:r>
              <w:t>- оплата взносов на капремонт общего имущества в многоквартирных домах за помещения, находящиеся в муниципальной собственности, - 100%;</w:t>
            </w:r>
          </w:p>
          <w:p w:rsidR="001B4E31" w:rsidRDefault="001B4E31" w:rsidP="00C94FE4">
            <w:pPr>
              <w:pStyle w:val="a6"/>
            </w:pPr>
            <w:r>
              <w:t>- степень выполнения Задачи 1.2 - 100%;</w:t>
            </w:r>
          </w:p>
          <w:p w:rsidR="001B4E31" w:rsidRDefault="001B4E31" w:rsidP="00C94FE4">
            <w:pPr>
              <w:pStyle w:val="a6"/>
            </w:pPr>
            <w:r>
              <w:t>- количество граждан, улучшивших жилищные условия - 164 чел.;</w:t>
            </w:r>
          </w:p>
          <w:p w:rsidR="001B4E31" w:rsidRDefault="001B4E31" w:rsidP="00C94FE4">
            <w:pPr>
              <w:pStyle w:val="a6"/>
            </w:pPr>
            <w:r>
              <w:t>- доля микрорайонов, обеспеченных коммунальной инфраструктурой, от общего количества, запланированного на год - 100%;</w:t>
            </w:r>
          </w:p>
          <w:p w:rsidR="001B4E31" w:rsidRDefault="001B4E31" w:rsidP="00C94FE4">
            <w:pPr>
              <w:pStyle w:val="a6"/>
            </w:pPr>
            <w:r>
              <w:t>- доля реконструированного и отремонтированного муниципального жилищного фонда от общей площади жилищного фонда, запланированного на год - 100%;</w:t>
            </w:r>
          </w:p>
          <w:p w:rsidR="001B4E31" w:rsidRDefault="001B4E31" w:rsidP="00C94FE4">
            <w:pPr>
              <w:pStyle w:val="a6"/>
            </w:pPr>
            <w:r>
              <w:t>-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 - 70%;</w:t>
            </w:r>
          </w:p>
          <w:p w:rsidR="001B4E31" w:rsidRDefault="001B4E31" w:rsidP="00C94FE4">
            <w:pPr>
              <w:pStyle w:val="a6"/>
            </w:pPr>
            <w:r>
              <w:t>- степень реализации Задачи 1.8 - 100%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Система организации </w:t>
            </w:r>
            <w:proofErr w:type="gramStart"/>
            <w:r>
              <w:t>контроля за</w:t>
            </w:r>
            <w:proofErr w:type="gramEnd"/>
            <w:r>
              <w:t xml:space="preserve"> исполнением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proofErr w:type="gramStart"/>
            <w:r>
              <w:t>Контроль за</w:t>
            </w:r>
            <w:proofErr w:type="gramEnd"/>
            <w:r>
              <w:t xml:space="preserve"> реализацией программы и целевым использованием средств осуществляется управлением по капитальному строительству администрации муниципального образования «Город Астрахань». Отчет о реализации Программы предоставляется управлением по капитальному строительству администрации муниципального образования «Город Астрахань» в финансово-казначейское управление администрации муниципального образования «Город Астрахань» и управление экономики и предпринимательства администрации муниципального образования «Город Астрахань» по итогам:</w:t>
            </w:r>
          </w:p>
          <w:p w:rsidR="001B4E31" w:rsidRDefault="001B4E31" w:rsidP="00C94FE4">
            <w:pPr>
              <w:pStyle w:val="a6"/>
            </w:pPr>
            <w:r>
              <w:t>• 1 квартала - до 20-го числа месяца, следующего за отчетным периодом,</w:t>
            </w:r>
          </w:p>
          <w:p w:rsidR="001B4E31" w:rsidRDefault="001B4E31" w:rsidP="00C94FE4">
            <w:pPr>
              <w:pStyle w:val="a6"/>
            </w:pPr>
            <w:r>
              <w:t>• полугодия - до 20-го числа месяца, следующего за отчетным периодом,</w:t>
            </w:r>
          </w:p>
          <w:p w:rsidR="001B4E31" w:rsidRDefault="001B4E31" w:rsidP="00C94FE4">
            <w:pPr>
              <w:pStyle w:val="a6"/>
            </w:pPr>
            <w:r>
              <w:t>• 9 месяцев - до 20-го числа месяца, следующего за отчетным периодом,</w:t>
            </w:r>
          </w:p>
          <w:p w:rsidR="001B4E31" w:rsidRDefault="001B4E31" w:rsidP="00C94FE4">
            <w:pPr>
              <w:pStyle w:val="a6"/>
            </w:pPr>
            <w:r>
              <w:t>• года - до 1 марта года, следующего за отчетным годом</w:t>
            </w:r>
          </w:p>
        </w:tc>
      </w:tr>
    </w:tbl>
    <w:p w:rsidR="001B4E31" w:rsidRDefault="001B4E31" w:rsidP="001B4E31">
      <w:pPr>
        <w:pStyle w:val="a5"/>
        <w:rPr>
          <w:sz w:val="20"/>
          <w:szCs w:val="20"/>
        </w:rPr>
      </w:pPr>
    </w:p>
    <w:p w:rsidR="001B4E31" w:rsidRDefault="001B4E31" w:rsidP="001B4E31">
      <w:pPr>
        <w:pStyle w:val="a5"/>
        <w:rPr>
          <w:sz w:val="20"/>
          <w:szCs w:val="20"/>
        </w:rPr>
      </w:pP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>2. Характеристика проблемы в рассматриваемой сфере и прогноз развития ситуации с учетом реализации муниципальной программы. Обоснования включения в состав муниципальной программы подпрограмм.</w:t>
      </w: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>Проблема ликвидации аварийного жилищного фонда, а также обеспечение граждан города Астрахани благоустроенным жильем, относятся к числу первоочередных задач социально-экономического развития города Астрахани.</w:t>
      </w:r>
    </w:p>
    <w:p w:rsidR="001B4E31" w:rsidRDefault="001B4E31" w:rsidP="001B4E31">
      <w:pPr>
        <w:pStyle w:val="a5"/>
        <w:rPr>
          <w:sz w:val="20"/>
          <w:szCs w:val="20"/>
        </w:rPr>
      </w:pPr>
      <w:proofErr w:type="gramStart"/>
      <w:r>
        <w:rPr>
          <w:sz w:val="20"/>
          <w:szCs w:val="20"/>
        </w:rPr>
        <w:t>Необходимость формирования Подпрограммы 1 муниципальной программы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 на 2016-2019 годы» обусловлено многочисленными обращениями жителей города о нарушении их прав на жилище и благоприятную среду жизнедеятельности, обращениями депутатов разного уровня, предписаниями органов, осуществляющих надзор в сфере жилищно-коммунального хозяйства и комиссионных обследований состояния зданий</w:t>
      </w:r>
      <w:proofErr w:type="gramEnd"/>
      <w:r>
        <w:rPr>
          <w:sz w:val="20"/>
          <w:szCs w:val="20"/>
        </w:rPr>
        <w:t>. Улучшение комфортности проживания жильцов, исключающее чрезвычайные ситуации, представляющие угрозу жизни граждан, проживающих в многоквартирных домах, продление сроков эксплуатации многоквартирных домов, а также находящихся в них муниципальных жилых и нежилых помещений, уменьшение стоимости работ по текущему ремонту и содержанию многоквартирного дома. В результате подпрограммных мероприятий прогнозируется сокращение затрат населения на содержание жилищного фонда и оплату энергоресурсов на объектах жилищно-коммунального хозяйства.</w:t>
      </w: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>Градостроительное планирование территории города Астрахани определено Градостроительным кодексом РФ как одно из полномочий органов местного самоуправления и осуществляется в соответствии с целями развития города согласно Стратегии развития МО «Город Астрахань» до 2021 года.</w:t>
      </w: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>Для достижения требуемых показателей в области строительства и обеспечения территорий социальными и коммунальными инфраструктурами необходимо заблаговременное формирование первичного рынка территорий и земельных участков. В современных условиях это может быть обеспечено только на основе документов территориального планирования.</w:t>
      </w: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>В соответствии с Федеральным законом «О Фонде содействия реформированию жилищно-коммунального хозяйства» и во исполнение Указа Президента РФ от 07.05.2012 № 600 «О мерах по обеспечению граждан Российской Федерации доступным и комфортным жильем и повышению качества жилищно-коммунальных услуг» появилась потребность в строительстве многоквартирных домов, предназначенных для переселения граждан из аварийного жилищного фонда. Реализация ведомственной целевой программы «Капитальное строительство и реконструкция объектов собственности муниципального образования «Город Астрахань» и Подпрограммы 2 «Капитальное строительство, реконструкция, капитальный ремонт и ремонт объектов собственности муниципального образования «Город Астрахань» (далее - Подпрограмма 2) предполагает рациональный подход к достижению поставленных целей и выполнению мероприятий.</w:t>
      </w: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>В течение последних лет ввиду неудовлетворительного финансирования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С целью переселения граждан из аварийного жилищного фонда в 2015 году был построен 108-квартирный дом № 2 по ул. </w:t>
      </w:r>
      <w:proofErr w:type="gramStart"/>
      <w:r>
        <w:rPr>
          <w:sz w:val="20"/>
          <w:szCs w:val="20"/>
        </w:rPr>
        <w:t>Косм</w:t>
      </w:r>
      <w:proofErr w:type="gramEnd"/>
      <w:r>
        <w:rPr>
          <w:sz w:val="20"/>
          <w:szCs w:val="20"/>
        </w:rPr>
        <w:t>. В. Комарова, завершилось строительство 4-секционного дома в микрорайоне Западный-2 и 192-квартирного дома по ул. С. Перовской в городе Астрахани.</w:t>
      </w:r>
    </w:p>
    <w:p w:rsidR="001B4E31" w:rsidRDefault="001B4E31" w:rsidP="001B4E31">
      <w:pPr>
        <w:pStyle w:val="a5"/>
        <w:rPr>
          <w:sz w:val="20"/>
          <w:szCs w:val="20"/>
        </w:rPr>
      </w:pPr>
      <w:r>
        <w:rPr>
          <w:sz w:val="20"/>
          <w:szCs w:val="20"/>
        </w:rPr>
        <w:t>В 2015 году были снесены 90 аварийных домов, расположенных на территории города.</w:t>
      </w:r>
    </w:p>
    <w:p w:rsidR="001B4E31" w:rsidRDefault="001B4E31" w:rsidP="001B4E31">
      <w:pPr>
        <w:pStyle w:val="a5"/>
        <w:rPr>
          <w:sz w:val="20"/>
          <w:szCs w:val="20"/>
        </w:rPr>
      </w:pPr>
      <w:proofErr w:type="gramStart"/>
      <w:r>
        <w:rPr>
          <w:sz w:val="20"/>
          <w:szCs w:val="20"/>
        </w:rPr>
        <w:t>Для дальнейшего принятия мер по капитальному строительству и реконструкции объектов собственности муниципального образования «Город Астрахань» необходима разработка настоящей Программы, реализация которой позволит повысить безопасность и качество жизни горожан путем строительства инженерных коммуникаций к многоквартирному жилому дому по ул. С. Перовской, предназначенному для переселения граждан из аварийного жилищного фонда, а также улучшить внешний облик города путем сноса аварийных домовладений, свободных от</w:t>
      </w:r>
      <w:proofErr w:type="gramEnd"/>
      <w:r>
        <w:rPr>
          <w:sz w:val="20"/>
          <w:szCs w:val="20"/>
        </w:rPr>
        <w:t xml:space="preserve"> проживания граждан.</w:t>
      </w:r>
    </w:p>
    <w:p w:rsidR="001B4E31" w:rsidRDefault="001B4E31" w:rsidP="001B4E31">
      <w:pPr>
        <w:pStyle w:val="a5"/>
      </w:pPr>
      <w:r>
        <w:t xml:space="preserve">Подпрограмма 3 «Реализация Генерального плана развития города Астрахани» разработана на расчетный срок до 2025 года. Стратегическая задача Генерального плана - обеспечение устойчивого развития городского </w:t>
      </w:r>
      <w:proofErr w:type="gramStart"/>
      <w:r>
        <w:t>округа</w:t>
      </w:r>
      <w:proofErr w:type="gramEnd"/>
      <w:r>
        <w:t xml:space="preserve"> как на ближайшие годы, так и в долгосрочной перспективе. Генеральный план является стратегическим общественным документом, который охватывает многие стороны жизнедеятельности населения, проживающего в городе. Поэтому в нем затрагиваются вопросы не только территориального и функционального зонирования, но и другие важные вопросы, определяющие качество городской среды: транспортную доступность, уровень воздействия вредных выбросов на </w:t>
      </w:r>
      <w:r>
        <w:lastRenderedPageBreak/>
        <w:t>здоровье населения, привлекательность и узнаваемость города, надежность всех инженерных инфраструктур, усиление позиций города Астрахани на Юге России.</w:t>
      </w:r>
    </w:p>
    <w:p w:rsidR="001B4E31" w:rsidRDefault="001B4E31" w:rsidP="001B4E31">
      <w:pPr>
        <w:pStyle w:val="a5"/>
      </w:pPr>
      <w:r>
        <w:t xml:space="preserve">Его реализация зависит от слаженных действий всех участников градостроительного процесса и требует выделения первостепенных задач. </w:t>
      </w:r>
      <w:proofErr w:type="gramStart"/>
      <w:r>
        <w:t>Муниципальная программа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 разработана с учетом требований Градостроительного, Земельного, Жилищного кодексов РФ и является одним из этапов реализации Генерального плана в пределах полномочий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1B4E31" w:rsidRDefault="001B4E31" w:rsidP="001B4E31">
      <w:pPr>
        <w:pStyle w:val="a5"/>
      </w:pPr>
      <w:r>
        <w:t>Территориальное планирование города Астрахани направлено на определение функционального назначения территорий города, исходя из совокупности социальных, экономических, экологических и иных факторов для обеспечения:</w:t>
      </w:r>
    </w:p>
    <w:p w:rsidR="001B4E31" w:rsidRDefault="001B4E31" w:rsidP="001B4E31">
      <w:pPr>
        <w:pStyle w:val="a5"/>
      </w:pPr>
      <w:r>
        <w:t>- устойчивого развития города Астрахани;</w:t>
      </w:r>
    </w:p>
    <w:p w:rsidR="001B4E31" w:rsidRDefault="001B4E31" w:rsidP="001B4E31">
      <w:pPr>
        <w:pStyle w:val="a5"/>
      </w:pPr>
      <w:r>
        <w:t>- повышения качества городской среды;</w:t>
      </w:r>
    </w:p>
    <w:p w:rsidR="001B4E31" w:rsidRDefault="001B4E31" w:rsidP="001B4E31">
      <w:pPr>
        <w:pStyle w:val="a5"/>
      </w:pPr>
      <w:r>
        <w:t>- сохранения и регенерации исторического и культурного наследия;</w:t>
      </w:r>
    </w:p>
    <w:p w:rsidR="001B4E31" w:rsidRDefault="001B4E31" w:rsidP="001B4E31">
      <w:pPr>
        <w:pStyle w:val="a5"/>
      </w:pPr>
      <w:r>
        <w:t>- развития инженерной, транспортной и социальной инфраструктур;</w:t>
      </w:r>
    </w:p>
    <w:p w:rsidR="001B4E31" w:rsidRDefault="001B4E31" w:rsidP="001B4E31">
      <w:pPr>
        <w:pStyle w:val="a5"/>
      </w:pPr>
      <w:r>
        <w:t>- учета интересов Российской Федерации, интересов жителей города Астрахани и взаимоувязанное развитие города с населенными пунктами.</w:t>
      </w:r>
    </w:p>
    <w:p w:rsidR="001B4E31" w:rsidRDefault="001B4E31" w:rsidP="001B4E31">
      <w:pPr>
        <w:pStyle w:val="a5"/>
      </w:pPr>
      <w:r>
        <w:t>Территориальное планирование города Астрахани базируется на следующих установках социально-экономического развития города:</w:t>
      </w:r>
    </w:p>
    <w:p w:rsidR="001B4E31" w:rsidRDefault="001B4E31" w:rsidP="001B4E31">
      <w:pPr>
        <w:pStyle w:val="a5"/>
      </w:pPr>
      <w:r>
        <w:t>- положительное изменение в демографической ситуации влечет дальнейший рост численности населения города Астрахани на расчетный срок до 540,9 тыс. чел. (первая очередь - 534,4 тыс. чел.). Положительная динамика численности населения обеспечивается за счет снижения смертности, увеличения рождаемости и миграционного прироста, при этом рост последнего предусматривается за счет сокращения оттока населения, что возможно при повышении качества городской среды и, соответственно, конкурентоспособности города Астрахани среди крупных городов России;</w:t>
      </w:r>
    </w:p>
    <w:p w:rsidR="001B4E31" w:rsidRDefault="001B4E31" w:rsidP="001B4E31">
      <w:pPr>
        <w:pStyle w:val="a5"/>
      </w:pPr>
      <w:r>
        <w:t xml:space="preserve">- повышение </w:t>
      </w:r>
      <w:proofErr w:type="gramStart"/>
      <w:r>
        <w:t>качества жизни жителей города Астрахани</w:t>
      </w:r>
      <w:proofErr w:type="gramEnd"/>
      <w:r>
        <w:t xml:space="preserve"> с достижением по основным показателям среднеевропейских стандартов, прежде всего по обеспечению жителей жилищным фондом на расчетный срок до 33,5 квадратных метров общей площади на человека; увеличение количества учреждений социальной сферы (образование, физкультура и спорт, социальная защита населения и т.д.);</w:t>
      </w:r>
    </w:p>
    <w:p w:rsidR="001B4E31" w:rsidRDefault="001B4E31" w:rsidP="001B4E31">
      <w:pPr>
        <w:pStyle w:val="a5"/>
      </w:pPr>
      <w:r>
        <w:t xml:space="preserve">- сохранение многофункционального профиля экономики города как основы его устойчивого развития и миссии города Астрахани как важнейшего международного стратегического контактного центра Юга страны, представляющего экономические и политические позиции России в узле переплетения национально-государственных интересов других стран. Для этого необходимо дальнейшее развитие и укрепление функций: регионального административного центра, крупнейшего регионального транспортно-распределительного узла, торгово-делового центра международного уровня (финансы, кредит, страхование, оптовая торговля, операции с недвижимым имуществом, информатизация, связь), многопрофильного промышленного центра региона, инновационного центра, туристического центра с постепенной диверсификацией структуры экономики в сторону </w:t>
      </w:r>
      <w:proofErr w:type="gramStart"/>
      <w:r>
        <w:t>повышения значения сферы оказания услуг</w:t>
      </w:r>
      <w:proofErr w:type="gramEnd"/>
      <w:r>
        <w:t>;</w:t>
      </w:r>
    </w:p>
    <w:p w:rsidR="001B4E31" w:rsidRDefault="001B4E31" w:rsidP="001B4E31">
      <w:pPr>
        <w:pStyle w:val="a5"/>
        <w:rPr>
          <w:spacing w:val="5"/>
        </w:rPr>
      </w:pPr>
      <w:r>
        <w:rPr>
          <w:spacing w:val="5"/>
        </w:rPr>
        <w:t>- усиление потенциала и конкурентоспособности промышленного комплекса города Астрахани за счет обновления основных производственных фондов, ускоренного развития наукоемких и высокотехнологичных производств; увеличение объемов промышленного производства при некотором сокращении числа занятых в нем;</w:t>
      </w:r>
    </w:p>
    <w:p w:rsidR="001B4E31" w:rsidRDefault="001B4E31" w:rsidP="001B4E31">
      <w:pPr>
        <w:pStyle w:val="a5"/>
      </w:pPr>
      <w:r>
        <w:t>- повышение роли города Астрахани как крупного торгово-транспортного центра с увеличением объема грузоперевозок на основе комплексного развития всех видов внешнего транспорта в составе Астраханского транспортного узла, а также связанных с ним экспедиторских, финансовых, логистических и страховых услуг.</w:t>
      </w:r>
    </w:p>
    <w:p w:rsidR="001B4E31" w:rsidRDefault="001B4E31" w:rsidP="001B4E31">
      <w:pPr>
        <w:pStyle w:val="a5"/>
      </w:pPr>
      <w:r>
        <w:t>3. Цели, задачи, целевые индикаторы и показатели муниципальной программы, перечень подпрограмм.</w:t>
      </w:r>
    </w:p>
    <w:p w:rsidR="001B4E31" w:rsidRDefault="001B4E31" w:rsidP="001B4E31">
      <w:pPr>
        <w:pStyle w:val="a5"/>
      </w:pPr>
      <w:r>
        <w:t xml:space="preserve">Цель муниципальной программы - развитие строительства, повышение </w:t>
      </w:r>
      <w:proofErr w:type="gramStart"/>
      <w:r>
        <w:t>качества обеспечения граждан города Астрахани</w:t>
      </w:r>
      <w:proofErr w:type="gramEnd"/>
      <w:r>
        <w:t xml:space="preserve"> объектами жилищной и социальной сфер.</w:t>
      </w:r>
    </w:p>
    <w:p w:rsidR="001B4E31" w:rsidRDefault="001B4E31" w:rsidP="001B4E31">
      <w:pPr>
        <w:pStyle w:val="a5"/>
      </w:pPr>
      <w:r>
        <w:t>Задачи программы:</w:t>
      </w:r>
    </w:p>
    <w:p w:rsidR="001B4E31" w:rsidRDefault="001B4E31" w:rsidP="001B4E31">
      <w:pPr>
        <w:pStyle w:val="a5"/>
      </w:pPr>
      <w:r>
        <w:t>- перечисление взносов на капитальный ремонт общего имущества в многоквартирных домах за помещения, находящиеся в муниципальной собственности;</w:t>
      </w:r>
    </w:p>
    <w:p w:rsidR="001B4E31" w:rsidRDefault="001B4E31" w:rsidP="001B4E31">
      <w:pPr>
        <w:pStyle w:val="a5"/>
      </w:pPr>
      <w:r>
        <w:t>- обеспечение сохранности объектов жилищного строительства муниципальной собственности;</w:t>
      </w:r>
    </w:p>
    <w:p w:rsidR="001B4E31" w:rsidRDefault="001B4E31" w:rsidP="001B4E31">
      <w:pPr>
        <w:pStyle w:val="a5"/>
      </w:pPr>
      <w:r>
        <w:t>- предоставление гражданам благоустроенных жилых помещений, выкуп помещений в соответствии со статьей 32 ЖК РФ;</w:t>
      </w:r>
    </w:p>
    <w:p w:rsidR="001B4E31" w:rsidRDefault="001B4E31" w:rsidP="001B4E31">
      <w:pPr>
        <w:pStyle w:val="a5"/>
      </w:pPr>
      <w:r>
        <w:t>- развитие коммунальной инфраструктуры;</w:t>
      </w:r>
    </w:p>
    <w:p w:rsidR="001B4E31" w:rsidRDefault="001B4E31" w:rsidP="001B4E31">
      <w:pPr>
        <w:pStyle w:val="a5"/>
      </w:pPr>
      <w:r>
        <w:t>- улучшение эксплуатационных характеристик жилищного фонда в соответствии с действующими требованиями нормативно-технических документов;</w:t>
      </w:r>
    </w:p>
    <w:p w:rsidR="001B4E31" w:rsidRDefault="001B4E31" w:rsidP="001B4E31">
      <w:pPr>
        <w:pStyle w:val="a5"/>
      </w:pPr>
      <w:r>
        <w:rPr>
          <w:spacing w:val="2"/>
        </w:rPr>
        <w:t>- улучшение архитектурного облика города на месте сносимых аварийных зданий;</w:t>
      </w:r>
    </w:p>
    <w:p w:rsidR="001B4E31" w:rsidRDefault="001B4E31" w:rsidP="001B4E31">
      <w:pPr>
        <w:pStyle w:val="a5"/>
      </w:pPr>
      <w:r>
        <w:t>- создание условий для реализации Генерального плана в части выполнения требований градостроительного законодательства.</w:t>
      </w:r>
    </w:p>
    <w:p w:rsidR="001B4E31" w:rsidRDefault="001B4E31" w:rsidP="001B4E31">
      <w:pPr>
        <w:pStyle w:val="a5"/>
      </w:pPr>
      <w:r>
        <w:t>Целевые индикаторы и показатели муниципальной программы:</w:t>
      </w:r>
    </w:p>
    <w:p w:rsidR="001B4E31" w:rsidRDefault="001B4E31" w:rsidP="001B4E31">
      <w:pPr>
        <w:pStyle w:val="a5"/>
      </w:pPr>
      <w:r>
        <w:t xml:space="preserve">- доля жилищного фонда, приведенного в нормативное состояние в соответствии с требованиями государственных стандартов, </w:t>
      </w:r>
      <w:proofErr w:type="gramStart"/>
      <w:r>
        <w:t>от</w:t>
      </w:r>
      <w:proofErr w:type="gramEnd"/>
      <w:r>
        <w:t xml:space="preserve"> запланированного на год;</w:t>
      </w:r>
    </w:p>
    <w:p w:rsidR="001B4E31" w:rsidRDefault="001B4E31" w:rsidP="001B4E31">
      <w:pPr>
        <w:pStyle w:val="a5"/>
      </w:pPr>
      <w:r>
        <w:t>- оплата взносов на капремонт общего имущества в многоквартирных домах за помещения, находящиеся в муниципальной собственности;</w:t>
      </w:r>
    </w:p>
    <w:p w:rsidR="001B4E31" w:rsidRDefault="001B4E31" w:rsidP="001B4E31">
      <w:pPr>
        <w:pStyle w:val="a5"/>
      </w:pPr>
      <w:r>
        <w:t>- степень выполнения Задачи 1.2;</w:t>
      </w:r>
    </w:p>
    <w:p w:rsidR="001B4E31" w:rsidRDefault="001B4E31" w:rsidP="001B4E31">
      <w:pPr>
        <w:pStyle w:val="a5"/>
      </w:pPr>
      <w:r>
        <w:lastRenderedPageBreak/>
        <w:t>- количество граждан, улучшивших жилищные условия;</w:t>
      </w:r>
    </w:p>
    <w:p w:rsidR="001B4E31" w:rsidRDefault="001B4E31" w:rsidP="001B4E31">
      <w:pPr>
        <w:pStyle w:val="a5"/>
      </w:pPr>
      <w:r>
        <w:t>- доля микрорайонов, обеспеченных коммунальной инфраструктурой, от общего количества, запланированного на год;</w:t>
      </w:r>
    </w:p>
    <w:p w:rsidR="001B4E31" w:rsidRDefault="001B4E31" w:rsidP="001B4E31">
      <w:pPr>
        <w:pStyle w:val="a5"/>
      </w:pPr>
      <w:r>
        <w:t>- доля реконструированного и отремонтированного муниципального жилищного фонда от общей площади жилищного фонда, запланированного на год;</w:t>
      </w:r>
    </w:p>
    <w:p w:rsidR="001B4E31" w:rsidRDefault="001B4E31" w:rsidP="001B4E31">
      <w:pPr>
        <w:pStyle w:val="a5"/>
      </w:pPr>
      <w:r>
        <w:t>-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лиц;</w:t>
      </w:r>
    </w:p>
    <w:p w:rsidR="001B4E31" w:rsidRDefault="001B4E31" w:rsidP="001B4E31">
      <w:pPr>
        <w:pStyle w:val="a5"/>
      </w:pPr>
      <w:r>
        <w:t>- степень реализации Задачи 1.8.</w:t>
      </w:r>
    </w:p>
    <w:p w:rsidR="001B4E31" w:rsidRDefault="001B4E31" w:rsidP="001B4E31">
      <w:pPr>
        <w:pStyle w:val="a5"/>
      </w:pPr>
      <w:r>
        <w:t>Данная муниципальная программа включает и основные мероприятия:</w:t>
      </w:r>
    </w:p>
    <w:p w:rsidR="001B4E31" w:rsidRDefault="001B4E31" w:rsidP="001B4E31">
      <w:pPr>
        <w:pStyle w:val="a5"/>
      </w:pPr>
      <w:r>
        <w:t>- Основное мероприятие 1 «Обеспечение оплаты взносов на капитальный ремонт общего имущества в многоквартирных домах за помещения, находящиеся в муниципальной собственности».</w:t>
      </w:r>
    </w:p>
    <w:p w:rsidR="001B4E31" w:rsidRDefault="001B4E31" w:rsidP="001B4E31">
      <w:pPr>
        <w:pStyle w:val="a5"/>
      </w:pPr>
      <w:r>
        <w:t>- Основное мероприятие 2 «Содержание муниципального жилищного фонда».</w:t>
      </w:r>
    </w:p>
    <w:p w:rsidR="001B4E31" w:rsidRDefault="001B4E31" w:rsidP="001B4E31">
      <w:pPr>
        <w:pStyle w:val="a5"/>
      </w:pPr>
      <w:r>
        <w:t>- Основное мероприятие 3.1 «Приобретение и предоставление гражданам, страдающим тяжелыми формами хронических заболеваний, жилых помещений».</w:t>
      </w:r>
    </w:p>
    <w:p w:rsidR="001B4E31" w:rsidRDefault="001B4E31" w:rsidP="001B4E31">
      <w:pPr>
        <w:pStyle w:val="a5"/>
      </w:pPr>
      <w:r>
        <w:t>- Основное мероприятие 3.2 «Переселение граждан из аварийного жилищного фонда».</w:t>
      </w:r>
    </w:p>
    <w:p w:rsidR="001B4E31" w:rsidRDefault="001B4E31" w:rsidP="001B4E31">
      <w:pPr>
        <w:pStyle w:val="a5"/>
      </w:pPr>
      <w:r>
        <w:t>- Основное мероприятие 4.1 «Реализация полномочий в сфере жилищно-коммунального хозяйства».</w:t>
      </w:r>
    </w:p>
    <w:p w:rsidR="001B4E31" w:rsidRDefault="001B4E31" w:rsidP="001B4E31">
      <w:pPr>
        <w:pStyle w:val="a5"/>
      </w:pPr>
      <w:r>
        <w:t>- Основное мероприятие 4.2 «Вертикальная планировка района «</w:t>
      </w:r>
      <w:proofErr w:type="spellStart"/>
      <w:r>
        <w:t>Мошкариха</w:t>
      </w:r>
      <w:proofErr w:type="spellEnd"/>
      <w:r>
        <w:t>» в Ленинском районе г. Астрахани».</w:t>
      </w:r>
    </w:p>
    <w:p w:rsidR="001B4E31" w:rsidRDefault="001B4E31" w:rsidP="001B4E31">
      <w:pPr>
        <w:pStyle w:val="a5"/>
      </w:pPr>
      <w:r>
        <w:t>Перечень подпрограмм и ВЦП:</w:t>
      </w:r>
    </w:p>
    <w:p w:rsidR="001B4E31" w:rsidRDefault="001B4E31" w:rsidP="001B4E31">
      <w:pPr>
        <w:pStyle w:val="a5"/>
      </w:pPr>
      <w:r>
        <w:t>- Подпрограмма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правил»;</w:t>
      </w:r>
    </w:p>
    <w:p w:rsidR="001B4E31" w:rsidRDefault="001B4E31" w:rsidP="001B4E31">
      <w:pPr>
        <w:pStyle w:val="a5"/>
      </w:pPr>
      <w:r>
        <w:t>- Ведомственная целевая программа «Капитальное строительство и реконструкция объектов собственности муниципального образования «Город Астрахань»;</w:t>
      </w:r>
    </w:p>
    <w:p w:rsidR="001B4E31" w:rsidRDefault="001B4E31" w:rsidP="001B4E31">
      <w:pPr>
        <w:pStyle w:val="a5"/>
      </w:pPr>
      <w:r>
        <w:t>- Подпрограмма 2 «Капитальное строительство, реконструкция, капитальный ремонт и ремонт объектов собственности муниципального образования «Город Астрахань»;</w:t>
      </w:r>
    </w:p>
    <w:p w:rsidR="001B4E31" w:rsidRDefault="001B4E31" w:rsidP="001B4E31">
      <w:pPr>
        <w:pStyle w:val="a5"/>
      </w:pPr>
      <w:r>
        <w:t>- Ведомственная целевая программа «Реализация Генерального плана развития г. Астрахани»;</w:t>
      </w:r>
    </w:p>
    <w:p w:rsidR="001B4E31" w:rsidRDefault="001B4E31" w:rsidP="001B4E31">
      <w:pPr>
        <w:pStyle w:val="a5"/>
      </w:pPr>
      <w:r>
        <w:t>- Подпрограмма 3 «Реализация Генерального плана развития г. Астрахани».</w:t>
      </w:r>
    </w:p>
    <w:p w:rsidR="001B4E31" w:rsidRDefault="001B4E31" w:rsidP="001B4E31">
      <w:pPr>
        <w:pStyle w:val="a5"/>
      </w:pPr>
      <w:r>
        <w:t>4. Сроки (этапы) реализации муниципальной программы.</w:t>
      </w:r>
    </w:p>
    <w:p w:rsidR="001B4E31" w:rsidRDefault="001B4E31" w:rsidP="001B4E31">
      <w:pPr>
        <w:pStyle w:val="a5"/>
      </w:pPr>
      <w:r>
        <w:t>Программа должна быть реализована в течение 2016-2020 годов.</w:t>
      </w:r>
    </w:p>
    <w:p w:rsidR="001B4E31" w:rsidRDefault="001B4E31" w:rsidP="001B4E31">
      <w:pPr>
        <w:pStyle w:val="a5"/>
      </w:pPr>
      <w:r>
        <w:t>5. Перечень программных мероприятий, входящих в муниципальную программу.</w:t>
      </w:r>
    </w:p>
    <w:p w:rsidR="001B4E31" w:rsidRDefault="001B4E31" w:rsidP="001B4E31">
      <w:pPr>
        <w:pStyle w:val="a5"/>
      </w:pPr>
      <w:r>
        <w:t>1. Программа состоит из шести основных мероприятий, трех подпрограмм и двух ВЦП.</w:t>
      </w:r>
    </w:p>
    <w:p w:rsidR="001B4E31" w:rsidRDefault="001B4E31" w:rsidP="001B4E31">
      <w:pPr>
        <w:pStyle w:val="a5"/>
      </w:pPr>
      <w:r>
        <w:t xml:space="preserve">Перечень и описание программных мероприятий </w:t>
      </w:r>
      <w:proofErr w:type="gramStart"/>
      <w:r>
        <w:t>представлены</w:t>
      </w:r>
      <w:proofErr w:type="gramEnd"/>
      <w:r>
        <w:t xml:space="preserve"> в приложении 2 к муниципальной программе.</w:t>
      </w:r>
    </w:p>
    <w:p w:rsidR="001B4E31" w:rsidRDefault="001B4E31" w:rsidP="001B4E31">
      <w:pPr>
        <w:pStyle w:val="a5"/>
      </w:pPr>
      <w:r>
        <w:t>6. Ресурсное обеспечение муниципальной программы.</w:t>
      </w:r>
    </w:p>
    <w:p w:rsidR="001B4E31" w:rsidRDefault="001B4E31" w:rsidP="001B4E31">
      <w:pPr>
        <w:pStyle w:val="a5"/>
      </w:pPr>
      <w:r>
        <w:t>Общая сумма расходов на реализацию муниципальной программы составляет 795 606 925,94 руб. за счет средств бюджета муниципального образования «Город Астрахань», в том числе по годам:</w:t>
      </w:r>
    </w:p>
    <w:p w:rsidR="001B4E31" w:rsidRDefault="001B4E31" w:rsidP="001B4E31">
      <w:pPr>
        <w:pStyle w:val="a5"/>
      </w:pPr>
      <w:r>
        <w:t>2016 - 95 906 773,34 руб.;</w:t>
      </w:r>
    </w:p>
    <w:p w:rsidR="001B4E31" w:rsidRDefault="001B4E31" w:rsidP="001B4E31">
      <w:pPr>
        <w:pStyle w:val="a5"/>
      </w:pPr>
      <w:r>
        <w:t>2017 - 147 612 443,60 руб.;</w:t>
      </w:r>
    </w:p>
    <w:p w:rsidR="001B4E31" w:rsidRDefault="001B4E31" w:rsidP="001B4E31">
      <w:pPr>
        <w:pStyle w:val="a5"/>
      </w:pPr>
      <w:r>
        <w:t>2018 - 256 372 387,00 руб.;</w:t>
      </w:r>
    </w:p>
    <w:p w:rsidR="001B4E31" w:rsidRDefault="001B4E31" w:rsidP="001B4E31">
      <w:pPr>
        <w:pStyle w:val="a5"/>
      </w:pPr>
      <w:r>
        <w:t>2019 - 174 827 831,00 руб.;</w:t>
      </w:r>
    </w:p>
    <w:p w:rsidR="001B4E31" w:rsidRDefault="001B4E31" w:rsidP="001B4E31">
      <w:pPr>
        <w:pStyle w:val="a5"/>
      </w:pPr>
      <w:r>
        <w:t>2020 - 120 887 491,00 руб.</w:t>
      </w:r>
    </w:p>
    <w:p w:rsidR="001B4E31" w:rsidRDefault="001B4E31" w:rsidP="001B4E31">
      <w:pPr>
        <w:pStyle w:val="a5"/>
      </w:pPr>
      <w:r>
        <w:t>Финансовые ресурсы программы с распределением по годам и источникам финансирования указаны в приложении 2 к муниципальной программе.</w:t>
      </w:r>
    </w:p>
    <w:p w:rsidR="001B4E31" w:rsidRDefault="001B4E31" w:rsidP="001B4E31">
      <w:pPr>
        <w:pStyle w:val="a5"/>
      </w:pPr>
      <w:r>
        <w:t>7. Механизм реализации муниципальной программы.</w:t>
      </w:r>
    </w:p>
    <w:p w:rsidR="001B4E31" w:rsidRDefault="001B4E31" w:rsidP="001B4E31">
      <w:pPr>
        <w:pStyle w:val="a5"/>
      </w:pPr>
      <w:r>
        <w:t xml:space="preserve">Общее руководство и </w:t>
      </w:r>
      <w:proofErr w:type="gramStart"/>
      <w:r>
        <w:t>контроль за</w:t>
      </w:r>
      <w:proofErr w:type="gramEnd"/>
      <w:r>
        <w:t xml:space="preserve"> ходом реализации муниципальной программы осуществляет ответственный исполнитель муниципальной программы - управление по капитальному строительству администрации муниципального образования «Город Астрахань».</w:t>
      </w:r>
    </w:p>
    <w:p w:rsidR="001B4E31" w:rsidRDefault="001B4E31" w:rsidP="001B4E31">
      <w:pPr>
        <w:pStyle w:val="a5"/>
      </w:pPr>
      <w:r>
        <w:t>В ходе реализации муниципальной программы ответственный исполнитель муниципальной программы:</w:t>
      </w:r>
    </w:p>
    <w:p w:rsidR="001B4E31" w:rsidRDefault="001B4E31" w:rsidP="001B4E31">
      <w:pPr>
        <w:pStyle w:val="a5"/>
      </w:pPr>
      <w:r>
        <w:t>- осуществляет руководство и текущее управление реализацией муниципальной программы;</w:t>
      </w:r>
    </w:p>
    <w:p w:rsidR="001B4E31" w:rsidRDefault="001B4E31" w:rsidP="001B4E31">
      <w:pPr>
        <w:pStyle w:val="a5"/>
      </w:pPr>
      <w:r>
        <w:t>- обеспечивает координацию деятельности исполнителей муниципальной программы;</w:t>
      </w:r>
    </w:p>
    <w:p w:rsidR="001B4E31" w:rsidRDefault="001B4E31" w:rsidP="001B4E31">
      <w:pPr>
        <w:pStyle w:val="a5"/>
      </w:pPr>
      <w:r>
        <w:t>- разрабатывает в пределах своей компетенции нормативные правовые акты, необходимые для реализации муниципальной программы;</w:t>
      </w:r>
    </w:p>
    <w:p w:rsidR="001B4E31" w:rsidRDefault="001B4E31" w:rsidP="001B4E31">
      <w:pPr>
        <w:pStyle w:val="a5"/>
      </w:pPr>
      <w:r>
        <w:t>- проводит анализ и формирует предложения по рациональному использованию финансовых ресурсов муниципальной программы;</w:t>
      </w:r>
    </w:p>
    <w:p w:rsidR="001B4E31" w:rsidRDefault="001B4E31" w:rsidP="001B4E31">
      <w:pPr>
        <w:pStyle w:val="a5"/>
      </w:pPr>
      <w:r>
        <w:t>- ежегодно уточняет объемы финансирования, мероприятия, показатели эффективности, состав исполнителей;</w:t>
      </w:r>
    </w:p>
    <w:p w:rsidR="001B4E31" w:rsidRDefault="001B4E31" w:rsidP="001B4E31">
      <w:pPr>
        <w:pStyle w:val="a5"/>
      </w:pPr>
      <w:r>
        <w:t>- уточняет механизм реализации муниципальной программы.</w:t>
      </w:r>
    </w:p>
    <w:p w:rsidR="001B4E31" w:rsidRDefault="001B4E31" w:rsidP="001B4E31">
      <w:pPr>
        <w:pStyle w:val="a5"/>
      </w:pPr>
      <w:r>
        <w:t>Исполнители муниципальной программы осуществляют в установленном порядке меры по выполнению мероприятий муниципальной программы.</w:t>
      </w:r>
    </w:p>
    <w:p w:rsidR="001B4E31" w:rsidRDefault="001B4E31" w:rsidP="001B4E31">
      <w:pPr>
        <w:pStyle w:val="a5"/>
      </w:pPr>
      <w:r>
        <w:t xml:space="preserve">8. Сведения об ответственном исполнителе, соисполнителях муниципальной программы (подпрограммы), организация управления муниципальной программой и </w:t>
      </w:r>
      <w:proofErr w:type="gramStart"/>
      <w:r>
        <w:t>контроль за</w:t>
      </w:r>
      <w:proofErr w:type="gramEnd"/>
      <w:r>
        <w:t xml:space="preserve"> ходом ее реализации.</w:t>
      </w:r>
    </w:p>
    <w:p w:rsidR="001B4E31" w:rsidRDefault="001B4E31" w:rsidP="001B4E31">
      <w:pPr>
        <w:pStyle w:val="a5"/>
      </w:pPr>
      <w:r>
        <w:t>Ответственный исполнитель Программы - управление по капитальному строительству администрации муниципального образования «Город Астрахань».</w:t>
      </w:r>
    </w:p>
    <w:p w:rsidR="001B4E31" w:rsidRDefault="001B4E31" w:rsidP="001B4E31">
      <w:pPr>
        <w:pStyle w:val="a5"/>
      </w:pPr>
      <w:r>
        <w:t xml:space="preserve">Ответственный исполнитель осуществляет </w:t>
      </w:r>
      <w:proofErr w:type="gramStart"/>
      <w:r>
        <w:t>контроль за</w:t>
      </w:r>
      <w:proofErr w:type="gramEnd"/>
      <w:r>
        <w:t xml:space="preserve"> реализацией программы, а именно:</w:t>
      </w:r>
    </w:p>
    <w:p w:rsidR="001B4E31" w:rsidRDefault="001B4E31" w:rsidP="001B4E31">
      <w:pPr>
        <w:pStyle w:val="a5"/>
      </w:pPr>
      <w:r>
        <w:t>- ведет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1B4E31" w:rsidRDefault="001B4E31" w:rsidP="001B4E31">
      <w:pPr>
        <w:pStyle w:val="a5"/>
      </w:pPr>
      <w:r>
        <w:lastRenderedPageBreak/>
        <w:t>- проводит оценку достигнутых целей и эффективности реализации муниципальной программы;</w:t>
      </w:r>
    </w:p>
    <w:p w:rsidR="001B4E31" w:rsidRDefault="001B4E31" w:rsidP="001B4E31">
      <w:pPr>
        <w:pStyle w:val="a5"/>
      </w:pPr>
      <w:r>
        <w:t>- готовит и направляет в финансово-казначейское управление администрации МО «Город Астрахань» отчеты о ходе реализации муниципальной программы по итогам:</w:t>
      </w:r>
    </w:p>
    <w:p w:rsidR="001B4E31" w:rsidRDefault="001B4E31" w:rsidP="001B4E31">
      <w:pPr>
        <w:pStyle w:val="a5"/>
      </w:pPr>
      <w:r>
        <w:t>• 1 квартала - до 20-го числа месяца, следующего за отчетным периодом,</w:t>
      </w:r>
    </w:p>
    <w:p w:rsidR="001B4E31" w:rsidRDefault="001B4E31" w:rsidP="001B4E31">
      <w:pPr>
        <w:pStyle w:val="a5"/>
      </w:pPr>
      <w:r>
        <w:t>• полугодия - до 20-го числа месяца, следующего за отчетным периодом,</w:t>
      </w:r>
    </w:p>
    <w:p w:rsidR="001B4E31" w:rsidRDefault="001B4E31" w:rsidP="001B4E31">
      <w:pPr>
        <w:pStyle w:val="a5"/>
      </w:pPr>
      <w:r>
        <w:t>• 9 месяцев - до 20-го числа месяца, следующего за отчетным периодом,</w:t>
      </w:r>
    </w:p>
    <w:p w:rsidR="001B4E31" w:rsidRDefault="001B4E31" w:rsidP="001B4E31">
      <w:pPr>
        <w:pStyle w:val="a5"/>
      </w:pPr>
      <w:r>
        <w:t>• года - до 1 марта года, следующего за отчетным годом;</w:t>
      </w:r>
    </w:p>
    <w:p w:rsidR="001B4E31" w:rsidRDefault="001B4E31" w:rsidP="001B4E31">
      <w:pPr>
        <w:pStyle w:val="a5"/>
      </w:pPr>
      <w:r>
        <w:t>- на основании отчета об оценки эффективности реализации муниципальной программы представляет в финансово-казначейское управление администрации муниципального образования «Город Астрахань» и управление экономики и предпринимательства администрации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1B4E31" w:rsidRDefault="001B4E31" w:rsidP="001B4E31">
      <w:pPr>
        <w:pStyle w:val="a5"/>
      </w:pPr>
      <w:r>
        <w:t>Соисполнители муниципальной программы (участники):</w:t>
      </w:r>
    </w:p>
    <w:p w:rsidR="001B4E31" w:rsidRDefault="001B4E31" w:rsidP="001B4E31">
      <w:pPr>
        <w:pStyle w:val="a5"/>
      </w:pPr>
      <w:r>
        <w:t>- управление по строительству, архитектуре и градостроительству администрации МО «Город Астрахань»;</w:t>
      </w:r>
    </w:p>
    <w:p w:rsidR="001B4E31" w:rsidRDefault="001B4E31" w:rsidP="001B4E31">
      <w:pPr>
        <w:pStyle w:val="a5"/>
      </w:pPr>
      <w:r>
        <w:t>- управление по коммунальному хозяйству и благоустройству администрации МО «Город Астрахань»;</w:t>
      </w:r>
    </w:p>
    <w:p w:rsidR="001B4E31" w:rsidRDefault="001B4E31" w:rsidP="001B4E31">
      <w:pPr>
        <w:pStyle w:val="a5"/>
      </w:pPr>
      <w:r>
        <w:t>- жилищное управление администрации муниципального образования «Город Астрахань»;</w:t>
      </w:r>
    </w:p>
    <w:p w:rsidR="001B4E31" w:rsidRDefault="001B4E31" w:rsidP="001B4E31">
      <w:pPr>
        <w:pStyle w:val="a5"/>
      </w:pPr>
      <w:r>
        <w:t>- управление муниципального имущества администрации муниципального образования «Город Астрахань»;</w:t>
      </w:r>
    </w:p>
    <w:p w:rsidR="001B4E31" w:rsidRDefault="001B4E31" w:rsidP="001B4E31">
      <w:pPr>
        <w:pStyle w:val="a5"/>
      </w:pPr>
      <w:r>
        <w:t>- МБУ МО «Город Астрахань» «Архитектура»;</w:t>
      </w:r>
    </w:p>
    <w:p w:rsidR="001B4E31" w:rsidRDefault="001B4E31" w:rsidP="001B4E31">
      <w:pPr>
        <w:pStyle w:val="a5"/>
      </w:pPr>
      <w:r>
        <w:t xml:space="preserve">- администрация </w:t>
      </w:r>
      <w:proofErr w:type="spellStart"/>
      <w:r>
        <w:t>Трусовского</w:t>
      </w:r>
      <w:proofErr w:type="spellEnd"/>
      <w:r>
        <w:t xml:space="preserve"> района МО «Город Астрахань»;</w:t>
      </w:r>
    </w:p>
    <w:p w:rsidR="001B4E31" w:rsidRDefault="001B4E31" w:rsidP="001B4E31">
      <w:pPr>
        <w:pStyle w:val="a5"/>
      </w:pPr>
      <w:r>
        <w:t>- администрация Советского района МО «Город Астрахань»;</w:t>
      </w:r>
    </w:p>
    <w:p w:rsidR="001B4E31" w:rsidRDefault="001B4E31" w:rsidP="001B4E31">
      <w:pPr>
        <w:pStyle w:val="a5"/>
      </w:pPr>
      <w:r>
        <w:t>- администрация Ленинского района МО «Город Астрахань»;</w:t>
      </w:r>
    </w:p>
    <w:p w:rsidR="001B4E31" w:rsidRDefault="001B4E31" w:rsidP="001B4E31">
      <w:pPr>
        <w:pStyle w:val="a5"/>
      </w:pPr>
      <w:r>
        <w:t>- администрация Кировского района МО «Город Астрахань».</w:t>
      </w:r>
    </w:p>
    <w:p w:rsidR="001B4E31" w:rsidRDefault="001B4E31" w:rsidP="001B4E31">
      <w:pPr>
        <w:pStyle w:val="a5"/>
      </w:pPr>
      <w:r>
        <w:t>Соисполнители муниципальной программы готовят отчет о реализации подпрограммы и представляют его в управление по капитальному строительству администрации муниципального образования «Город Астрахань» по итогам:</w:t>
      </w:r>
    </w:p>
    <w:p w:rsidR="001B4E31" w:rsidRDefault="001B4E31" w:rsidP="001B4E31">
      <w:pPr>
        <w:pStyle w:val="a5"/>
      </w:pPr>
      <w:r>
        <w:t>- 1 квартала - до 10-го числа месяца, следующего за отчетным периодом, следующего за отчетным периодом, по установленным формам согласно приложениям 4 и 5 к Порядку разработки, утверждения, реализации и оценки эффективности муниципальных программ МО «Город Астрахань»;</w:t>
      </w:r>
    </w:p>
    <w:p w:rsidR="001B4E31" w:rsidRDefault="001B4E31" w:rsidP="001B4E31">
      <w:pPr>
        <w:pStyle w:val="a5"/>
      </w:pPr>
      <w:r>
        <w:t>- полугодия - до 10-го числа месяца, следующего за отчетным периодом;</w:t>
      </w:r>
    </w:p>
    <w:p w:rsidR="001B4E31" w:rsidRDefault="001B4E31" w:rsidP="001B4E31">
      <w:pPr>
        <w:pStyle w:val="a5"/>
      </w:pPr>
      <w:r>
        <w:t>- 9 месяцев - до 10-го числа месяца, следующего за отчетным периодом;</w:t>
      </w:r>
    </w:p>
    <w:p w:rsidR="001B4E31" w:rsidRDefault="001B4E31" w:rsidP="001B4E31">
      <w:pPr>
        <w:pStyle w:val="a5"/>
      </w:pPr>
      <w:r>
        <w:t>- года - до 15 февраля года, следующего за отчетным годом.</w:t>
      </w:r>
    </w:p>
    <w:p w:rsidR="001B4E31" w:rsidRDefault="001B4E31" w:rsidP="001B4E31">
      <w:pPr>
        <w:pStyle w:val="a5"/>
      </w:pPr>
      <w:r>
        <w:t>Ответственный исполнитель контролирует выполнение программных мероприятий, выявляет их отклонение от поставленных целей, устанавливает причины и принимает меры по устранению отклонений.</w:t>
      </w:r>
    </w:p>
    <w:p w:rsidR="001B4E31" w:rsidRDefault="001B4E31" w:rsidP="001B4E31">
      <w:pPr>
        <w:pStyle w:val="a5"/>
      </w:pPr>
      <w:proofErr w:type="gramStart"/>
      <w:r>
        <w:t>Контроль за</w:t>
      </w:r>
      <w:proofErr w:type="gramEnd"/>
      <w:r>
        <w:t xml:space="preserve"> ходом реализации муниципальной программы осуществляет ответственный исполнитель.</w:t>
      </w:r>
    </w:p>
    <w:p w:rsidR="001B4E31" w:rsidRDefault="001B4E31" w:rsidP="001B4E31">
      <w:pPr>
        <w:pStyle w:val="a5"/>
      </w:pPr>
      <w:r>
        <w:t>9. Оценка эффективности реализации муниципальной программы.</w:t>
      </w:r>
    </w:p>
    <w:p w:rsidR="001B4E31" w:rsidRDefault="001B4E31" w:rsidP="001B4E31">
      <w:pPr>
        <w:pStyle w:val="a5"/>
      </w:pPr>
      <w: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1B4E31" w:rsidRDefault="001B4E31" w:rsidP="001B4E31">
      <w:pPr>
        <w:pStyle w:val="a5"/>
      </w:pPr>
      <w:r>
        <w:t>Критерии оценки эффективности реализации муниципальной программы:</w:t>
      </w:r>
    </w:p>
    <w:p w:rsidR="001B4E31" w:rsidRDefault="001B4E31" w:rsidP="001B4E31">
      <w:pPr>
        <w:pStyle w:val="a5"/>
      </w:pPr>
      <w:r>
        <w:t>1) уровень освоения финансовых средств на реализацию муниципальной программы;</w:t>
      </w:r>
    </w:p>
    <w:p w:rsidR="001B4E31" w:rsidRDefault="001B4E31" w:rsidP="001B4E31">
      <w:pPr>
        <w:pStyle w:val="a5"/>
      </w:pPr>
      <w:r>
        <w:t>2) уровень достижения запланированных значений показателей (индикаторов);</w:t>
      </w:r>
    </w:p>
    <w:p w:rsidR="001B4E31" w:rsidRDefault="001B4E31" w:rsidP="001B4E31">
      <w:pPr>
        <w:pStyle w:val="a5"/>
      </w:pPr>
      <w:r>
        <w:t>3) общая эффективность от реализации муниципальной программы.</w:t>
      </w:r>
    </w:p>
    <w:p w:rsidR="001B4E31" w:rsidRDefault="001B4E31" w:rsidP="001B4E31">
      <w:pPr>
        <w:pStyle w:val="a5"/>
      </w:pPr>
      <w:r>
        <w:t>1.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формуле:</w:t>
      </w:r>
    </w:p>
    <w:p w:rsidR="00032011" w:rsidRDefault="00032011" w:rsidP="001B4E31">
      <w:pPr>
        <w:pStyle w:val="a5"/>
      </w:pPr>
      <w:r>
        <w:rPr>
          <w:noProof/>
          <w:lang w:eastAsia="ru-RU"/>
        </w:rPr>
        <w:drawing>
          <wp:inline distT="0" distB="0" distL="0" distR="0">
            <wp:extent cx="1257300" cy="590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E31" w:rsidRDefault="001B4E31" w:rsidP="001B4E31">
      <w:pPr>
        <w:pStyle w:val="a5"/>
      </w:pPr>
      <w:r>
        <w:t>где:</w:t>
      </w:r>
    </w:p>
    <w:p w:rsidR="001B4E31" w:rsidRDefault="001B4E31" w:rsidP="001B4E31">
      <w:pPr>
        <w:pStyle w:val="a5"/>
      </w:pPr>
      <w:proofErr w:type="spellStart"/>
      <w:r>
        <w:t>Ф</w:t>
      </w:r>
      <w:proofErr w:type="gramStart"/>
      <w:r>
        <w:rPr>
          <w:vertAlign w:val="subscript"/>
        </w:rPr>
        <w:t>i</w:t>
      </w:r>
      <w:proofErr w:type="spellEnd"/>
      <w:proofErr w:type="gramEnd"/>
      <w:r>
        <w:t xml:space="preserve"> - уровень освоения финансовых средств на реализацию i-</w:t>
      </w:r>
      <w:proofErr w:type="spellStart"/>
      <w:r>
        <w:t>го</w:t>
      </w:r>
      <w:proofErr w:type="spellEnd"/>
      <w:r>
        <w:t xml:space="preserve"> программного мероприятия муниципальной программы (в процентах);</w:t>
      </w:r>
    </w:p>
    <w:p w:rsidR="001B4E31" w:rsidRDefault="001B4E31" w:rsidP="001B4E31">
      <w:pPr>
        <w:pStyle w:val="a5"/>
      </w:pPr>
      <w:proofErr w:type="spellStart"/>
      <w:r>
        <w:t>Ф</w:t>
      </w:r>
      <w:r>
        <w:rPr>
          <w:vertAlign w:val="subscript"/>
        </w:rPr>
        <w:t>Ф</w:t>
      </w:r>
      <w:proofErr w:type="gramStart"/>
      <w:r>
        <w:rPr>
          <w:vertAlign w:val="subscript"/>
        </w:rPr>
        <w:t>i</w:t>
      </w:r>
      <w:proofErr w:type="spellEnd"/>
      <w:proofErr w:type="gramEnd"/>
      <w:r>
        <w:t xml:space="preserve"> - фактический объем расходов на i-e программное мероприятие в отчетном периоде;</w:t>
      </w:r>
    </w:p>
    <w:p w:rsidR="001B4E31" w:rsidRDefault="001B4E31" w:rsidP="001B4E31">
      <w:pPr>
        <w:pStyle w:val="a5"/>
        <w:rPr>
          <w:spacing w:val="-2"/>
        </w:rPr>
      </w:pPr>
      <w:proofErr w:type="spellStart"/>
      <w:proofErr w:type="gramStart"/>
      <w:r>
        <w:rPr>
          <w:spacing w:val="-2"/>
        </w:rPr>
        <w:t>Ф</w:t>
      </w:r>
      <w:proofErr w:type="gramEnd"/>
      <w:r>
        <w:rPr>
          <w:spacing w:val="-2"/>
          <w:vertAlign w:val="subscript"/>
        </w:rPr>
        <w:t>ni</w:t>
      </w:r>
      <w:proofErr w:type="spellEnd"/>
      <w:r>
        <w:rPr>
          <w:spacing w:val="-2"/>
        </w:rPr>
        <w:t xml:space="preserve"> - плановый объем расходов i-</w:t>
      </w:r>
      <w:proofErr w:type="spellStart"/>
      <w:r>
        <w:rPr>
          <w:spacing w:val="-2"/>
        </w:rPr>
        <w:t>го</w:t>
      </w:r>
      <w:proofErr w:type="spellEnd"/>
      <w:r>
        <w:rPr>
          <w:spacing w:val="-2"/>
        </w:rPr>
        <w:t xml:space="preserve"> программного мероприятия на отчетный период;</w:t>
      </w:r>
    </w:p>
    <w:p w:rsidR="001B4E31" w:rsidRDefault="001B4E31" w:rsidP="001B4E31">
      <w:pPr>
        <w:pStyle w:val="a5"/>
      </w:pPr>
      <w:r>
        <w:t>i - номер программного мероприятия муниципальной программы.</w:t>
      </w:r>
    </w:p>
    <w:p w:rsidR="001B4E31" w:rsidRDefault="001B4E31" w:rsidP="001B4E31">
      <w:pPr>
        <w:pStyle w:val="a5"/>
      </w:pPr>
      <w:r>
        <w:t>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формуле:</w:t>
      </w:r>
    </w:p>
    <w:p w:rsidR="00032011" w:rsidRDefault="00032011" w:rsidP="001B4E31">
      <w:pPr>
        <w:pStyle w:val="a5"/>
      </w:pPr>
      <w:r>
        <w:rPr>
          <w:noProof/>
          <w:lang w:eastAsia="ru-RU"/>
        </w:rPr>
        <w:drawing>
          <wp:inline distT="0" distB="0" distL="0" distR="0">
            <wp:extent cx="1123950" cy="552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E31" w:rsidRDefault="001B4E31" w:rsidP="001B4E31">
      <w:pPr>
        <w:pStyle w:val="a5"/>
      </w:pPr>
      <w:r>
        <w:t>, где:</w:t>
      </w:r>
    </w:p>
    <w:p w:rsidR="001B4E31" w:rsidRDefault="001B4E31" w:rsidP="001B4E31">
      <w:pPr>
        <w:pStyle w:val="a5"/>
      </w:pPr>
      <w:r>
        <w:t>n - количество программных мероприятий муниципальной программы.</w:t>
      </w:r>
    </w:p>
    <w:p w:rsidR="001B4E31" w:rsidRDefault="001B4E31" w:rsidP="001B4E31">
      <w:pPr>
        <w:pStyle w:val="a5"/>
      </w:pPr>
      <w:r>
        <w:t>2. Уровень достижения запланированных значений показателей (индикаторов) определяется отношением фактически достигнутого значения каждого показателя (индикатора) в отчетном периоде к его плановому значению по формуле:</w:t>
      </w:r>
    </w:p>
    <w:p w:rsidR="00032011" w:rsidRDefault="00032011" w:rsidP="001B4E31">
      <w:pPr>
        <w:pStyle w:val="a5"/>
      </w:pPr>
      <w:r>
        <w:rPr>
          <w:noProof/>
          <w:lang w:eastAsia="ru-RU"/>
        </w:rPr>
        <w:lastRenderedPageBreak/>
        <w:drawing>
          <wp:inline distT="0" distB="0" distL="0" distR="0">
            <wp:extent cx="1371600" cy="533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E31" w:rsidRDefault="001B4E31" w:rsidP="001B4E31">
      <w:pPr>
        <w:pStyle w:val="a5"/>
      </w:pPr>
      <w:r>
        <w:t>, где:</w:t>
      </w:r>
    </w:p>
    <w:p w:rsidR="001B4E31" w:rsidRDefault="001B4E31" w:rsidP="001B4E31">
      <w:pPr>
        <w:pStyle w:val="a5"/>
      </w:pPr>
      <w:proofErr w:type="spellStart"/>
      <w:r>
        <w:t>И</w:t>
      </w:r>
      <w:proofErr w:type="gramStart"/>
      <w:r>
        <w:rPr>
          <w:vertAlign w:val="subscript"/>
        </w:rPr>
        <w:t>i</w:t>
      </w:r>
      <w:proofErr w:type="spellEnd"/>
      <w:proofErr w:type="gramEnd"/>
      <w:r>
        <w:t xml:space="preserve"> - уровень достижения i-</w:t>
      </w:r>
      <w:proofErr w:type="spellStart"/>
      <w:r>
        <w:t>гo</w:t>
      </w:r>
      <w:proofErr w:type="spellEnd"/>
      <w:r>
        <w:t xml:space="preserve"> показателя (индикатора) муниципальной программы в процентах;</w:t>
      </w:r>
    </w:p>
    <w:p w:rsidR="001B4E31" w:rsidRDefault="001B4E31" w:rsidP="001B4E31">
      <w:pPr>
        <w:pStyle w:val="a5"/>
      </w:pPr>
      <w:proofErr w:type="spellStart"/>
      <w:r>
        <w:t>И</w:t>
      </w:r>
      <w:r>
        <w:rPr>
          <w:vertAlign w:val="subscript"/>
        </w:rPr>
        <w:t>Ф</w:t>
      </w:r>
      <w:proofErr w:type="gramStart"/>
      <w:r>
        <w:rPr>
          <w:vertAlign w:val="subscript"/>
        </w:rPr>
        <w:t>i</w:t>
      </w:r>
      <w:proofErr w:type="spellEnd"/>
      <w:proofErr w:type="gramEnd"/>
      <w:r>
        <w:t xml:space="preserve"> - фактическое значение i-</w:t>
      </w:r>
      <w:proofErr w:type="spellStart"/>
      <w:r>
        <w:t>гo</w:t>
      </w:r>
      <w:proofErr w:type="spellEnd"/>
      <w:r>
        <w:t xml:space="preserve"> показателя (индикатора), достигнутое в ходе реализации муниципальной программы в отчетном периоде;</w:t>
      </w:r>
    </w:p>
    <w:p w:rsidR="001B4E31" w:rsidRDefault="001B4E31" w:rsidP="001B4E31">
      <w:pPr>
        <w:pStyle w:val="a5"/>
      </w:pPr>
      <w:proofErr w:type="spellStart"/>
      <w:proofErr w:type="gramStart"/>
      <w:r>
        <w:t>И</w:t>
      </w:r>
      <w:proofErr w:type="gramEnd"/>
      <w:r>
        <w:rPr>
          <w:vertAlign w:val="subscript"/>
        </w:rPr>
        <w:t>ni</w:t>
      </w:r>
      <w:proofErr w:type="spellEnd"/>
      <w:r>
        <w:rPr>
          <w:vertAlign w:val="subscript"/>
        </w:rPr>
        <w:t xml:space="preserve"> </w:t>
      </w:r>
      <w:r>
        <w:t>- плановое значение i-</w:t>
      </w:r>
      <w:proofErr w:type="spellStart"/>
      <w:r>
        <w:t>гo</w:t>
      </w:r>
      <w:proofErr w:type="spellEnd"/>
      <w:r>
        <w:t xml:space="preserve"> показателя (индикатора), утвержденное в муниципальной программе на отчетный период;</w:t>
      </w:r>
    </w:p>
    <w:p w:rsidR="001B4E31" w:rsidRDefault="001B4E31" w:rsidP="001B4E31">
      <w:pPr>
        <w:pStyle w:val="a5"/>
      </w:pPr>
      <w:r>
        <w:t>i - номер показателя (индикатора) муниципальной программы.</w:t>
      </w:r>
    </w:p>
    <w:p w:rsidR="001B4E31" w:rsidRDefault="001B4E31" w:rsidP="001B4E31">
      <w:pPr>
        <w:pStyle w:val="a5"/>
      </w:pPr>
      <w:r>
        <w:t>Эффективность реализации муниципальной программы в целом по уровню достижения значений показателей (индикаторов) определяется по формуле:</w:t>
      </w:r>
    </w:p>
    <w:p w:rsidR="00032011" w:rsidRDefault="00032011" w:rsidP="001B4E31">
      <w:pPr>
        <w:pStyle w:val="a5"/>
      </w:pPr>
      <w:r>
        <w:rPr>
          <w:noProof/>
          <w:lang w:eastAsia="ru-RU"/>
        </w:rPr>
        <w:drawing>
          <wp:inline distT="0" distB="0" distL="0" distR="0">
            <wp:extent cx="1181100" cy="504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E31" w:rsidRDefault="001B4E31" w:rsidP="001B4E31">
      <w:pPr>
        <w:pStyle w:val="a5"/>
      </w:pPr>
      <w:r>
        <w:t>, где:</w:t>
      </w:r>
    </w:p>
    <w:p w:rsidR="001B4E31" w:rsidRDefault="001B4E31" w:rsidP="001B4E31">
      <w:pPr>
        <w:pStyle w:val="a5"/>
      </w:pPr>
      <w:r>
        <w:t>n - количество показателей (индикаторов) муниципальной программы.</w:t>
      </w:r>
    </w:p>
    <w:p w:rsidR="001B4E31" w:rsidRDefault="001B4E31" w:rsidP="001B4E31">
      <w:pPr>
        <w:pStyle w:val="a5"/>
      </w:pPr>
      <w: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1B4E31" w:rsidRDefault="001B4E31" w:rsidP="001B4E31">
      <w:pPr>
        <w:pStyle w:val="a5"/>
      </w:pPr>
      <w:r>
        <w:t>3. Общая эффективность реализации муниципальной программы в целом рассчитывается по формуле:</w:t>
      </w:r>
    </w:p>
    <w:p w:rsidR="001B4E31" w:rsidRDefault="00032011" w:rsidP="001B4E31">
      <w:pPr>
        <w:pStyle w:val="a5"/>
      </w:pPr>
      <w:r>
        <w:rPr>
          <w:noProof/>
          <w:lang w:eastAsia="ru-RU"/>
        </w:rPr>
        <w:drawing>
          <wp:inline distT="0" distB="0" distL="0" distR="0">
            <wp:extent cx="1219200" cy="5048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E31" w:rsidRDefault="001B4E31" w:rsidP="001B4E31">
      <w:pPr>
        <w:pStyle w:val="a5"/>
      </w:pPr>
      <w:r>
        <w:t>По результатам оценки эффективности реализации муниципальной программы могут быть сделаны следующие выводы:</w:t>
      </w:r>
    </w:p>
    <w:p w:rsidR="001B4E31" w:rsidRDefault="001B4E31" w:rsidP="001B4E31">
      <w:pPr>
        <w:pStyle w:val="a5"/>
      </w:pPr>
      <w:r>
        <w:t xml:space="preserve">1) муниципальная программа реализуется 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85% и более;</w:t>
      </w:r>
    </w:p>
    <w:p w:rsidR="001B4E31" w:rsidRDefault="001B4E31" w:rsidP="001B4E31">
      <w:pPr>
        <w:pStyle w:val="a5"/>
      </w:pPr>
      <w:r>
        <w:t xml:space="preserve">2) муниципальная программа реализуется неэффективно,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менее 85%.</w:t>
      </w:r>
    </w:p>
    <w:p w:rsidR="001B4E31" w:rsidRDefault="001B4E31" w:rsidP="001B4E31">
      <w:pPr>
        <w:pStyle w:val="a5"/>
      </w:pPr>
    </w:p>
    <w:p w:rsidR="001B4E31" w:rsidRDefault="001B4E31" w:rsidP="001B4E31">
      <w:pPr>
        <w:pStyle w:val="3"/>
      </w:pPr>
      <w:r>
        <w:t>Подпрограмма 1 «Приведение эксплуатационных характеристик</w:t>
      </w:r>
    </w:p>
    <w:p w:rsidR="001B4E31" w:rsidRDefault="001B4E31" w:rsidP="001B4E31">
      <w:pPr>
        <w:pStyle w:val="3"/>
      </w:pPr>
      <w:r>
        <w:t>муниципального жилищного фонда на территории</w:t>
      </w:r>
    </w:p>
    <w:p w:rsidR="001B4E31" w:rsidRDefault="001B4E31" w:rsidP="001B4E31">
      <w:pPr>
        <w:pStyle w:val="3"/>
      </w:pPr>
      <w:r>
        <w:t>города Астрахани в соответствие с требованиями</w:t>
      </w:r>
    </w:p>
    <w:p w:rsidR="001B4E31" w:rsidRDefault="001B4E31" w:rsidP="001B4E31">
      <w:pPr>
        <w:pStyle w:val="3"/>
      </w:pPr>
      <w:r>
        <w:t>государственных стандартов, норм и правил»</w:t>
      </w:r>
    </w:p>
    <w:p w:rsidR="001B4E31" w:rsidRDefault="001B4E31" w:rsidP="001B4E31">
      <w:pPr>
        <w:pStyle w:val="a5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4977"/>
      </w:tblGrid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Наименование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«Приведение эксплуатационных характеристик муниципального жилищного фонда </w:t>
            </w:r>
            <w:proofErr w:type="gramStart"/>
            <w:r>
              <w:t>на</w:t>
            </w:r>
            <w:proofErr w:type="gramEnd"/>
            <w:r>
              <w:t xml:space="preserve"> </w:t>
            </w:r>
            <w:proofErr w:type="gramStart"/>
            <w:r>
              <w:t>территорий</w:t>
            </w:r>
            <w:proofErr w:type="gramEnd"/>
            <w:r>
              <w:t xml:space="preserve"> города Астрахани в соответствие с требованиями государственных стандартов, норм и правил» (далее - Подпрограмма 1)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rPr>
                <w:spacing w:val="-2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Участники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Отсутствуют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Цели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Улучшение эксплуатационных характеристик жилищного фонда в соответствии с действующими</w:t>
            </w:r>
            <w:bookmarkStart w:id="0" w:name="_GoBack"/>
            <w:bookmarkEnd w:id="0"/>
            <w:r>
              <w:t xml:space="preserve"> требованиями нормативн</w:t>
            </w:r>
            <w:proofErr w:type="gramStart"/>
            <w:r>
              <w:t>о-</w:t>
            </w:r>
            <w:proofErr w:type="gramEnd"/>
            <w:r>
              <w:t xml:space="preserve">­технических документов 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Задача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rPr>
                <w:spacing w:val="2"/>
              </w:rPr>
              <w:t>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Целевые показатели подпрограммы (индикаторы)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- доля реконструированного и отремонтированного муниципального жилищного фонда от общей площади жилищного фонда, запланированного на год;</w:t>
            </w:r>
          </w:p>
          <w:p w:rsidR="001B4E31" w:rsidRDefault="001B4E31" w:rsidP="00C94FE4">
            <w:pPr>
              <w:pStyle w:val="a6"/>
            </w:pPr>
            <w:r>
              <w:t>- доля объектов муниципального жилого фонда, обследованных для дальнейшего приведения к нормативно-техническим требованиям в рамках запланированных мероприятий;</w:t>
            </w:r>
          </w:p>
          <w:p w:rsidR="001B4E31" w:rsidRDefault="001B4E31" w:rsidP="00C94FE4">
            <w:pPr>
              <w:pStyle w:val="a6"/>
            </w:pPr>
            <w:r>
              <w:t>- площадь реконструированного и отремонтированного муниципального жилищного фонда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Подпрограмма 1 реализуется в течение 2016-2020 годов 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Объемы и источники финансирования </w:t>
            </w:r>
            <w:r>
              <w:lastRenderedPageBreak/>
              <w:t>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lastRenderedPageBreak/>
              <w:t xml:space="preserve">Объем финансирования Подпрограммы 1 составляет 287 427 463,04 руб. за счет средств бюджета муниципального образования </w:t>
            </w:r>
            <w:r>
              <w:lastRenderedPageBreak/>
              <w:t>«Город Астрахань» (далее - местный бюджет), из них по годам:</w:t>
            </w:r>
          </w:p>
          <w:p w:rsidR="001B4E31" w:rsidRDefault="001B4E31" w:rsidP="00C94FE4">
            <w:pPr>
              <w:pStyle w:val="a6"/>
            </w:pPr>
            <w:r>
              <w:t>2016 год - 17 717 094,46 руб.;</w:t>
            </w:r>
          </w:p>
          <w:p w:rsidR="001B4E31" w:rsidRDefault="001B4E31" w:rsidP="00C94FE4">
            <w:pPr>
              <w:pStyle w:val="a6"/>
            </w:pPr>
            <w:r>
              <w:t>2017 год - 82 665 028,58 руб.;</w:t>
            </w:r>
          </w:p>
          <w:p w:rsidR="001B4E31" w:rsidRDefault="001B4E31" w:rsidP="00C94FE4">
            <w:pPr>
              <w:pStyle w:val="a6"/>
            </w:pPr>
            <w:r>
              <w:t>2018 год - 19 405 000,00 руб.;</w:t>
            </w:r>
          </w:p>
          <w:p w:rsidR="001B4E31" w:rsidRDefault="001B4E31" w:rsidP="00C94FE4">
            <w:pPr>
              <w:pStyle w:val="a6"/>
            </w:pPr>
            <w:r>
              <w:t>2019 год - 100 640 340,00 руб.;</w:t>
            </w:r>
          </w:p>
          <w:p w:rsidR="001B4E31" w:rsidRDefault="001B4E31" w:rsidP="00C94FE4">
            <w:pPr>
              <w:pStyle w:val="a6"/>
            </w:pPr>
            <w:r>
              <w:t>2020 год - 67 000 000,00 руб.</w:t>
            </w:r>
          </w:p>
        </w:tc>
      </w:tr>
    </w:tbl>
    <w:p w:rsidR="001B4E31" w:rsidRDefault="001B4E31" w:rsidP="001B4E31">
      <w:pPr>
        <w:pStyle w:val="a5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6"/>
        <w:gridCol w:w="4984"/>
      </w:tblGrid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- доля реконструированного и отремонтированного муниципального жилищного фонда от общей площади жилищного фонда, запланированного на год, - 100%;</w:t>
            </w:r>
          </w:p>
          <w:p w:rsidR="001B4E31" w:rsidRDefault="001B4E31" w:rsidP="00C94FE4">
            <w:pPr>
              <w:pStyle w:val="a6"/>
            </w:pPr>
            <w:r>
              <w:t>- доля объектов муниципального жилого фонда, обследованных для дальнейшего приведения к нормативно-техническим требованиям в рамках запланированных мероприятий, - 100%;</w:t>
            </w:r>
          </w:p>
          <w:p w:rsidR="001B4E31" w:rsidRDefault="001B4E31" w:rsidP="00C94FE4">
            <w:pPr>
              <w:pStyle w:val="a6"/>
            </w:pPr>
            <w:r>
              <w:t xml:space="preserve">- площадь реконструированного и отремонтированного муниципального жилищного фонда - 43 634,73 кв. м 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rPr>
                <w:spacing w:val="-3"/>
              </w:rPr>
              <w:t xml:space="preserve">Система организации </w:t>
            </w:r>
            <w:proofErr w:type="gramStart"/>
            <w:r>
              <w:rPr>
                <w:spacing w:val="-3"/>
              </w:rPr>
              <w:t>контроля за</w:t>
            </w:r>
            <w:proofErr w:type="gramEnd"/>
            <w:r>
              <w:rPr>
                <w:spacing w:val="-3"/>
              </w:rPr>
              <w:t xml:space="preserve"> исполнением подпрограммы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proofErr w:type="gramStart"/>
            <w:r>
              <w:t>Контроль за</w:t>
            </w:r>
            <w:proofErr w:type="gramEnd"/>
            <w:r>
              <w:t xml:space="preserve"> реализацией Подпрограммы 1 осуществляет управление по капитальному строительству администрации муниципального образования «Город Астрахань».</w:t>
            </w:r>
          </w:p>
        </w:tc>
      </w:tr>
    </w:tbl>
    <w:p w:rsidR="001B4E31" w:rsidRDefault="001B4E31" w:rsidP="001B4E31">
      <w:pPr>
        <w:pStyle w:val="a5"/>
      </w:pPr>
    </w:p>
    <w:p w:rsidR="001B4E31" w:rsidRDefault="001B4E31" w:rsidP="001B4E31">
      <w:pPr>
        <w:pStyle w:val="a5"/>
      </w:pPr>
      <w:r>
        <w:t>2. Характеристика проблемы в рассматриваемой сфере и прогноз ее развития с учетом реализации Подпрограммы 1.</w:t>
      </w:r>
    </w:p>
    <w:p w:rsidR="001B4E31" w:rsidRDefault="001B4E31" w:rsidP="001B4E31">
      <w:pPr>
        <w:pStyle w:val="a5"/>
      </w:pPr>
      <w:r>
        <w:t>В целях организации эффективной эксплуатации муниципального жилищного фонда города Астрахани, поддержания его эксплуатационного ресурса, рационального использования бюджетных средств в условиях ограниченного финансирования и определения основных принципов планирования капитального ремонта жилищного фонда, возникла необходимость применения программного подхода к решению данной проблемы, которая предопределяет ее социально-экономический характер.</w:t>
      </w:r>
    </w:p>
    <w:p w:rsidR="001B4E31" w:rsidRDefault="001B4E31" w:rsidP="001B4E31">
      <w:pPr>
        <w:pStyle w:val="a5"/>
      </w:pPr>
      <w:proofErr w:type="gramStart"/>
      <w:r>
        <w:t xml:space="preserve">В соответствии со статьями 2, 14, Жилищного кодекса Российской Федерации органы местного самоуправления в пределах своих полномочий обеспечивают условия для осуществления гражданами права на жилище, а также в силу ст. 65 Жилищного кодекса РФ, ст. 210 Гражданского кодекса РФ </w:t>
      </w:r>
      <w:proofErr w:type="spellStart"/>
      <w:r>
        <w:t>наймодатель</w:t>
      </w:r>
      <w:proofErr w:type="spellEnd"/>
      <w:r>
        <w:t xml:space="preserve"> обязан принимать участие в надлежащем содержании и ремонте общего имущества в многоквартирном доме, в котором находится сданное внаем жилое помещение</w:t>
      </w:r>
      <w:proofErr w:type="gramEnd"/>
      <w:r>
        <w:t>, а также осуществлять капитальный ремонт жилого помещения.</w:t>
      </w:r>
    </w:p>
    <w:p w:rsidR="001B4E31" w:rsidRDefault="001B4E31" w:rsidP="001B4E31">
      <w:pPr>
        <w:pStyle w:val="a5"/>
      </w:pPr>
      <w:r>
        <w:t xml:space="preserve">Жилые помещения передавались в собственность гражданам без проведения капитального </w:t>
      </w:r>
      <w:proofErr w:type="gramStart"/>
      <w:r>
        <w:t>ремонта</w:t>
      </w:r>
      <w:proofErr w:type="gramEnd"/>
      <w:r>
        <w:t xml:space="preserve"> как помещений, так и домов в целом. </w:t>
      </w:r>
      <w:proofErr w:type="gramStart"/>
      <w:r>
        <w:t xml:space="preserve">Согласно статье 16 Закона РФ «О приватизации жилищного фонда в Российской Федерации» за бывшим </w:t>
      </w:r>
      <w:proofErr w:type="spellStart"/>
      <w:r>
        <w:t>наймодателем</w:t>
      </w:r>
      <w:proofErr w:type="spellEnd"/>
      <w:r>
        <w:t xml:space="preserve"> сохраняется обязанность производить капитальный ремонт дома в соответствии с нормами содержания, эксплуатации и ремонта жилищного фонда.</w:t>
      </w:r>
      <w:proofErr w:type="gramEnd"/>
    </w:p>
    <w:p w:rsidR="001B4E31" w:rsidRDefault="001B4E31" w:rsidP="001B4E31">
      <w:pPr>
        <w:pStyle w:val="a5"/>
      </w:pPr>
      <w:r>
        <w:t>В настоящее время в процессе приватизации квартир в многоквартирном доме многие помещения передаются в собственность гражданам, в результате чего муниципальное образование не является единым собственником многоквартирного дома. Для реализации указанной процедуры и предоставления жителям возможности реализации своего права по выбору формы управления многоквартирным домом муниципалитет должен привести здания многоквартирных домов в технически удовлетворительное состояние.</w:t>
      </w:r>
    </w:p>
    <w:p w:rsidR="001B4E31" w:rsidRDefault="001B4E31" w:rsidP="001B4E31">
      <w:pPr>
        <w:pStyle w:val="a5"/>
      </w:pPr>
      <w:r>
        <w:t>С целью решения вышеназванных проблем была разработана муниципальная программа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 на 2013-2016 годы». В рамках программы были выполнены в полном объеме работы по следующим объектам:</w:t>
      </w:r>
    </w:p>
    <w:p w:rsidR="001B4E31" w:rsidRDefault="001B4E31" w:rsidP="001B4E31">
      <w:pPr>
        <w:pStyle w:val="a5"/>
        <w:rPr>
          <w:spacing w:val="2"/>
        </w:rPr>
      </w:pPr>
      <w:r>
        <w:rPr>
          <w:spacing w:val="2"/>
        </w:rPr>
        <w:t>- ремонт жилого помещения кв. № 3, литер «</w:t>
      </w:r>
      <w:proofErr w:type="spellStart"/>
      <w:r>
        <w:rPr>
          <w:spacing w:val="2"/>
        </w:rPr>
        <w:t>Гг</w:t>
      </w:r>
      <w:proofErr w:type="spellEnd"/>
      <w:r>
        <w:rPr>
          <w:spacing w:val="2"/>
        </w:rPr>
        <w:t xml:space="preserve">», дома по ул. </w:t>
      </w:r>
      <w:proofErr w:type="gramStart"/>
      <w:r>
        <w:rPr>
          <w:spacing w:val="2"/>
        </w:rPr>
        <w:t>Ташкентская</w:t>
      </w:r>
      <w:proofErr w:type="gramEnd"/>
      <w:r>
        <w:rPr>
          <w:spacing w:val="2"/>
        </w:rPr>
        <w:t>/ ул. Наб. 1 Мая, 7/10;</w:t>
      </w:r>
    </w:p>
    <w:p w:rsidR="001B4E31" w:rsidRDefault="001B4E31" w:rsidP="001B4E31">
      <w:pPr>
        <w:pStyle w:val="a5"/>
      </w:pPr>
      <w:r>
        <w:t xml:space="preserve">- ремонт квартиры № 74 по ул. </w:t>
      </w:r>
      <w:proofErr w:type="gramStart"/>
      <w:r>
        <w:t>Дальняя</w:t>
      </w:r>
      <w:proofErr w:type="gramEnd"/>
      <w:r>
        <w:t>, 23, корп. 1;</w:t>
      </w:r>
    </w:p>
    <w:p w:rsidR="001B4E31" w:rsidRDefault="001B4E31" w:rsidP="001B4E31">
      <w:pPr>
        <w:pStyle w:val="a5"/>
      </w:pPr>
      <w:r>
        <w:t xml:space="preserve">- ремонт квартиры № 1, литер «А», по ул. </w:t>
      </w:r>
      <w:proofErr w:type="gramStart"/>
      <w:r>
        <w:t>Косм</w:t>
      </w:r>
      <w:proofErr w:type="gramEnd"/>
      <w:r>
        <w:t>. В. Комарова, 158;</w:t>
      </w:r>
    </w:p>
    <w:p w:rsidR="001B4E31" w:rsidRDefault="001B4E31" w:rsidP="001B4E31">
      <w:pPr>
        <w:pStyle w:val="a5"/>
      </w:pPr>
      <w:r>
        <w:t xml:space="preserve">- капитальный ремонт с усилением конструкций жилого дома по ул. </w:t>
      </w:r>
      <w:proofErr w:type="spellStart"/>
      <w:r>
        <w:t>Сун</w:t>
      </w:r>
      <w:proofErr w:type="spellEnd"/>
      <w:r>
        <w:t>-</w:t>
      </w:r>
      <w:proofErr w:type="spellStart"/>
      <w:r>
        <w:t>Ят</w:t>
      </w:r>
      <w:proofErr w:type="spellEnd"/>
      <w:r>
        <w:t>-Сена, 41</w:t>
      </w:r>
      <w:proofErr w:type="gramStart"/>
      <w:r>
        <w:t xml:space="preserve"> Б</w:t>
      </w:r>
      <w:proofErr w:type="gramEnd"/>
      <w:r>
        <w:t>;</w:t>
      </w:r>
    </w:p>
    <w:p w:rsidR="001B4E31" w:rsidRDefault="001B4E31" w:rsidP="001B4E31">
      <w:pPr>
        <w:pStyle w:val="a5"/>
      </w:pPr>
      <w:r>
        <w:t xml:space="preserve">- предаварийные работы дома по ул. </w:t>
      </w:r>
      <w:proofErr w:type="gramStart"/>
      <w:r>
        <w:t>Парковая</w:t>
      </w:r>
      <w:proofErr w:type="gramEnd"/>
      <w:r>
        <w:t>, 20;</w:t>
      </w:r>
    </w:p>
    <w:p w:rsidR="001B4E31" w:rsidRDefault="001B4E31" w:rsidP="001B4E31">
      <w:pPr>
        <w:pStyle w:val="a5"/>
      </w:pPr>
      <w:r>
        <w:t>- предаварийные мероприятия жилого дома, литера «А», по ул. Адмирала Нахимова, 16/ ул. Артезианская, 25;</w:t>
      </w:r>
    </w:p>
    <w:p w:rsidR="001B4E31" w:rsidRDefault="001B4E31" w:rsidP="001B4E31">
      <w:pPr>
        <w:pStyle w:val="a5"/>
      </w:pPr>
      <w:r>
        <w:t>- по решению суда установлена газовая плита в квартире № 32, ж/д № 71, по пер. Грановский;</w:t>
      </w:r>
    </w:p>
    <w:p w:rsidR="001B4E31" w:rsidRDefault="001B4E31" w:rsidP="001B4E31">
      <w:pPr>
        <w:pStyle w:val="a5"/>
      </w:pPr>
      <w:r>
        <w:t xml:space="preserve">- устройство ограждения по ул. </w:t>
      </w:r>
      <w:proofErr w:type="spellStart"/>
      <w:r>
        <w:t>Немова</w:t>
      </w:r>
      <w:proofErr w:type="spellEnd"/>
      <w:r>
        <w:t>, 16А.</w:t>
      </w:r>
    </w:p>
    <w:p w:rsidR="001B4E31" w:rsidRDefault="001B4E31" w:rsidP="001B4E31">
      <w:pPr>
        <w:pStyle w:val="a5"/>
      </w:pPr>
      <w:r>
        <w:t>Настоящая Подпрограмма 1 станет продолжением вышеназванной муниципальной программы и позволит решить задачи по совершенствованию технического состояния зданий жилых домов.</w:t>
      </w:r>
    </w:p>
    <w:p w:rsidR="001B4E31" w:rsidRDefault="001B4E31" w:rsidP="001B4E31">
      <w:pPr>
        <w:pStyle w:val="a5"/>
      </w:pPr>
      <w:r>
        <w:t>3. Цели, задачи и показатели (индикаторы) достижения целей и решения задач, описание основных ожидаемых конечных результатов Подпрограммы 1.</w:t>
      </w:r>
    </w:p>
    <w:p w:rsidR="001B4E31" w:rsidRDefault="001B4E31" w:rsidP="001B4E31">
      <w:pPr>
        <w:pStyle w:val="a5"/>
      </w:pPr>
      <w:r>
        <w:t>Цель Подпрограммы 1: улучшение эксплуатационных характеристик жилищного фонда в соответствии с действующими требованиями нормативно-технических документов.</w:t>
      </w:r>
    </w:p>
    <w:p w:rsidR="001B4E31" w:rsidRDefault="001B4E31" w:rsidP="001B4E31">
      <w:pPr>
        <w:pStyle w:val="a5"/>
      </w:pPr>
      <w:r>
        <w:t>Задачей Подпрограммы 1 является проведение обследования и капитального ремонта, ремонта, реконструкции и противоаварийных мероприятий муниципального жилищного фонда.</w:t>
      </w:r>
    </w:p>
    <w:p w:rsidR="001B4E31" w:rsidRDefault="001B4E31" w:rsidP="001B4E31">
      <w:pPr>
        <w:pStyle w:val="a5"/>
      </w:pPr>
      <w:r>
        <w:t>Реализация мероприятий Подпрограммы 1 позволит:</w:t>
      </w:r>
    </w:p>
    <w:p w:rsidR="001B4E31" w:rsidRDefault="001B4E31" w:rsidP="001B4E31">
      <w:pPr>
        <w:pStyle w:val="a5"/>
      </w:pPr>
      <w:r>
        <w:t>- охватить все объекты муниципального жилищного фонда, подлежащие ремонту или реконструкции в рамках запланированных мероприятий (100%);</w:t>
      </w:r>
    </w:p>
    <w:p w:rsidR="001B4E31" w:rsidRDefault="001B4E31" w:rsidP="001B4E31">
      <w:pPr>
        <w:pStyle w:val="a5"/>
      </w:pPr>
      <w:r>
        <w:t>- обследовать объекты муниципального жилого фонда для дальнейшего приведения к нормативно-техническим требованиям в рамках запланированных мероприятий на 100%;</w:t>
      </w:r>
    </w:p>
    <w:p w:rsidR="001B4E31" w:rsidRDefault="001B4E31" w:rsidP="001B4E31">
      <w:pPr>
        <w:pStyle w:val="a5"/>
      </w:pPr>
      <w:r>
        <w:lastRenderedPageBreak/>
        <w:t>- провести реконструкцию и ремонт муниципального жилищного фонда общей площадью 43 634,73 кв. м.</w:t>
      </w:r>
    </w:p>
    <w:p w:rsidR="001B4E31" w:rsidRDefault="001B4E31" w:rsidP="001B4E31">
      <w:pPr>
        <w:pStyle w:val="a5"/>
      </w:pPr>
      <w:r>
        <w:t>Развернутый перечень показателей (индикаторов) Подпрограммы 1 приведен в приложении 1 к муниципальной программе.</w:t>
      </w:r>
    </w:p>
    <w:p w:rsidR="001B4E31" w:rsidRDefault="001B4E31" w:rsidP="001B4E31">
      <w:pPr>
        <w:pStyle w:val="a5"/>
      </w:pPr>
      <w:r>
        <w:t>4. Обоснование объема финансовых ресурсов, необходимых для реализации Подпрограммы 1.</w:t>
      </w:r>
    </w:p>
    <w:p w:rsidR="001B4E31" w:rsidRDefault="001B4E31" w:rsidP="001B4E31">
      <w:pPr>
        <w:pStyle w:val="a5"/>
      </w:pPr>
      <w:r>
        <w:t>Затраты на реализацию Подпрограммы 1 складываются из стоимости строительно-ремонтных работ, материалов согласно разработанной проектно-­сметной документации.</w:t>
      </w:r>
    </w:p>
    <w:p w:rsidR="001B4E31" w:rsidRDefault="001B4E31" w:rsidP="001B4E31">
      <w:pPr>
        <w:pStyle w:val="a5"/>
      </w:pPr>
      <w:r>
        <w:t>Стоимость материалов обосновывается ценами, складывающимися в сети торговых организаций.</w:t>
      </w:r>
    </w:p>
    <w:p w:rsidR="001B4E31" w:rsidRDefault="001B4E31" w:rsidP="001B4E31">
      <w:pPr>
        <w:pStyle w:val="a5"/>
      </w:pPr>
      <w:r>
        <w:t>Затраты на реализацию мероприятий определены ориентировочно, исходя из стоимости аналогичных проектов.</w:t>
      </w:r>
    </w:p>
    <w:p w:rsidR="001B4E31" w:rsidRDefault="001B4E31" w:rsidP="001B4E31">
      <w:pPr>
        <w:pStyle w:val="a5"/>
      </w:pPr>
      <w:r>
        <w:t>Подпрограмма 1 планируется к реализации в течение 2016-2020 годов за счет средств местного бюджета в размерах, учтенных на этапе формирования Подпрограммы 1.</w:t>
      </w:r>
    </w:p>
    <w:p w:rsidR="001B4E31" w:rsidRDefault="001B4E31" w:rsidP="001B4E31">
      <w:pPr>
        <w:pStyle w:val="a5"/>
      </w:pPr>
      <w:r>
        <w:t>Перечень мероприятий Подпрограммы 1 и объемы финансирования за счет местного бюджета подлежат уточнению исходя из возможностей соответствующего бюджета, с корректировкой программных мероприятий, результатов их реализации и оценки эффективности, путем внесения соответствующих изменений в муниципальную программу. Распределение объемов финансирования по мероприятиям Подпрограммы 1 представлены в приложении 2 к муниципальной программе.</w:t>
      </w:r>
    </w:p>
    <w:p w:rsidR="001B4E31" w:rsidRDefault="001B4E31" w:rsidP="001B4E31">
      <w:pPr>
        <w:pStyle w:val="a5"/>
      </w:pPr>
    </w:p>
    <w:p w:rsidR="001B4E31" w:rsidRDefault="001B4E31" w:rsidP="001B4E31">
      <w:pPr>
        <w:pStyle w:val="3"/>
      </w:pPr>
      <w:r>
        <w:t>Подпрограмма 2 «Капитальное строительство и реконструкция</w:t>
      </w:r>
    </w:p>
    <w:p w:rsidR="001B4E31" w:rsidRDefault="001B4E31" w:rsidP="001B4E31">
      <w:pPr>
        <w:pStyle w:val="3"/>
      </w:pPr>
      <w:r>
        <w:t>объектов собственности</w:t>
      </w:r>
    </w:p>
    <w:p w:rsidR="001B4E31" w:rsidRDefault="001B4E31" w:rsidP="001B4E31">
      <w:pPr>
        <w:pStyle w:val="3"/>
      </w:pPr>
      <w:r>
        <w:t>муниципального образования «Город Астрахань»</w:t>
      </w:r>
    </w:p>
    <w:p w:rsidR="001B4E31" w:rsidRDefault="001B4E31" w:rsidP="001B4E31">
      <w:pPr>
        <w:pStyle w:val="a5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4977"/>
      </w:tblGrid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Наименование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«Капитальное строительство и реконструкция объектов собственности муниципального образования «Город Астрахань» (далее - Подпрограмма 2)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rPr>
                <w:spacing w:val="2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Управление по капитальному строительству администрации муниципального образования «Город Астрахань» 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Участники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Отсутствуют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Цели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Улучшение архитектурного облика города на месте сносимых аварийных зданий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Задачи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- обеспечение инженерными коммуникациями объектов жилищного строительства;</w:t>
            </w:r>
          </w:p>
          <w:p w:rsidR="001B4E31" w:rsidRDefault="001B4E31" w:rsidP="00C94FE4">
            <w:pPr>
              <w:pStyle w:val="a6"/>
            </w:pPr>
            <w:r>
              <w:t>- снос аварийного жилищного фонда;</w:t>
            </w:r>
          </w:p>
          <w:p w:rsidR="001B4E31" w:rsidRDefault="001B4E31" w:rsidP="00C94FE4">
            <w:pPr>
              <w:pStyle w:val="a6"/>
            </w:pPr>
            <w:r>
              <w:t>- обеспечение беспрепятственного доступа инвалидов к административным зданиям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Целевые показатели (индикаторы)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-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лиц;</w:t>
            </w:r>
          </w:p>
          <w:p w:rsidR="001B4E31" w:rsidRDefault="001B4E31" w:rsidP="00C94FE4">
            <w:pPr>
              <w:pStyle w:val="a6"/>
            </w:pPr>
            <w:r>
              <w:t>- количество объектов, обеспеченных инженерными коммуникациями;</w:t>
            </w:r>
          </w:p>
          <w:p w:rsidR="001B4E31" w:rsidRDefault="001B4E31" w:rsidP="00C94FE4">
            <w:pPr>
              <w:pStyle w:val="a6"/>
            </w:pPr>
            <w:r>
              <w:t>- площадь снесенного аварийного жилья;</w:t>
            </w:r>
          </w:p>
          <w:p w:rsidR="001B4E31" w:rsidRDefault="001B4E31" w:rsidP="00C94FE4">
            <w:pPr>
              <w:pStyle w:val="a6"/>
            </w:pPr>
            <w:r>
              <w:t>- степень выполнения мероприятий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Сроки и этапы реализации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2017-2020 годы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Финансирование из бюджета муниципального образования «Город Астрахань» - 23 840 872,63 руб., из них по годам:</w:t>
            </w:r>
          </w:p>
          <w:p w:rsidR="001B4E31" w:rsidRDefault="001B4E31" w:rsidP="00C94FE4">
            <w:pPr>
              <w:pStyle w:val="a6"/>
            </w:pPr>
            <w:r>
              <w:t>2017 год - 11 340 872,63 руб.;</w:t>
            </w:r>
          </w:p>
          <w:p w:rsidR="001B4E31" w:rsidRDefault="001B4E31" w:rsidP="00C94FE4">
            <w:pPr>
              <w:pStyle w:val="a6"/>
            </w:pPr>
            <w:r>
              <w:t>2018 год - 1 500 000,00 руб.;</w:t>
            </w:r>
          </w:p>
          <w:p w:rsidR="001B4E31" w:rsidRDefault="001B4E31" w:rsidP="00C94FE4">
            <w:pPr>
              <w:pStyle w:val="a6"/>
            </w:pPr>
            <w:r>
              <w:t xml:space="preserve">2019 год - 11 000 000,00 руб. 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- увеличение доли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лиц, до 97%;</w:t>
            </w:r>
          </w:p>
          <w:p w:rsidR="001B4E31" w:rsidRDefault="001B4E31" w:rsidP="00C94FE4">
            <w:pPr>
              <w:pStyle w:val="a6"/>
            </w:pPr>
            <w:r>
              <w:t>- количество объектов, обеспеченных инженерными коммуникациями - 1 ед.;</w:t>
            </w:r>
          </w:p>
          <w:p w:rsidR="001B4E31" w:rsidRDefault="001B4E31" w:rsidP="00C94FE4">
            <w:pPr>
              <w:pStyle w:val="a6"/>
            </w:pPr>
            <w:r>
              <w:t>- площадь снесенного аварийного жилья - 22 486 кв. м;</w:t>
            </w:r>
          </w:p>
          <w:p w:rsidR="001B4E31" w:rsidRDefault="001B4E31" w:rsidP="00C94FE4">
            <w:pPr>
              <w:pStyle w:val="a6"/>
            </w:pPr>
            <w:r>
              <w:t>- степень выполнения мероприятий - 100%</w:t>
            </w:r>
          </w:p>
        </w:tc>
      </w:tr>
      <w:tr w:rsidR="001B4E31" w:rsidTr="00C94FE4"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Система организации </w:t>
            </w:r>
            <w:proofErr w:type="gramStart"/>
            <w:r>
              <w:t>контроля за</w:t>
            </w:r>
            <w:proofErr w:type="gramEnd"/>
            <w:r>
              <w:t xml:space="preserve"> исполнением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proofErr w:type="gramStart"/>
            <w:r>
              <w:t>Контроль за</w:t>
            </w:r>
            <w:proofErr w:type="gramEnd"/>
            <w:r>
              <w:t xml:space="preserve"> реализацией Подпрограммы 2 и целевым использованием средств осуществляет управление по капитальному строительству администрации муниципального образования «Город Астрахань».</w:t>
            </w:r>
          </w:p>
        </w:tc>
      </w:tr>
    </w:tbl>
    <w:p w:rsidR="001B4E31" w:rsidRDefault="001B4E31" w:rsidP="001B4E31">
      <w:pPr>
        <w:pStyle w:val="a5"/>
      </w:pPr>
    </w:p>
    <w:p w:rsidR="001B4E31" w:rsidRDefault="001B4E31" w:rsidP="001B4E31">
      <w:pPr>
        <w:pStyle w:val="a5"/>
      </w:pPr>
    </w:p>
    <w:p w:rsidR="001B4E31" w:rsidRDefault="001B4E31" w:rsidP="001B4E31">
      <w:pPr>
        <w:pStyle w:val="a5"/>
      </w:pPr>
      <w:r>
        <w:lastRenderedPageBreak/>
        <w:t>2. Характеристика проблемы в рассматриваемой сфере и прогноз ее развития с учетом реализации Подпрограммы 2.</w:t>
      </w:r>
    </w:p>
    <w:p w:rsidR="001B4E31" w:rsidRDefault="001B4E31" w:rsidP="001B4E31">
      <w:pPr>
        <w:pStyle w:val="a5"/>
      </w:pPr>
      <w: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 Его наличие не только ухудшает внешний облик, понижает инвестиционную привлекательность города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1B4E31" w:rsidRDefault="001B4E31" w:rsidP="001B4E31">
      <w:pPr>
        <w:pStyle w:val="a5"/>
      </w:pPr>
      <w:r>
        <w:t>В течение последних лет ввиду неудовлетворительного финансирования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1B4E31" w:rsidRDefault="001B4E31" w:rsidP="001B4E31">
      <w:pPr>
        <w:pStyle w:val="a5"/>
      </w:pPr>
      <w:r>
        <w:t xml:space="preserve">С целью переселения граждан из аварийного жилищного фонда в 2015 году был построен 108-квартирный дом № 2 по ул. </w:t>
      </w:r>
      <w:proofErr w:type="gramStart"/>
      <w:r>
        <w:t>Косм</w:t>
      </w:r>
      <w:proofErr w:type="gramEnd"/>
      <w:r>
        <w:t>. В. Комарова, завершилось строительство 4-секционного дома в микрорайоне Западный-2 и 192-квартирного дома по ул. С. Перовской в городе Астрахани.</w:t>
      </w:r>
    </w:p>
    <w:p w:rsidR="001B4E31" w:rsidRDefault="001B4E31" w:rsidP="001B4E31">
      <w:pPr>
        <w:pStyle w:val="a5"/>
      </w:pPr>
      <w:r>
        <w:t>В 2015 году были снесены 90 аварийных домов, расположенных на территории города.</w:t>
      </w:r>
    </w:p>
    <w:p w:rsidR="001B4E31" w:rsidRDefault="001B4E31" w:rsidP="001B4E31">
      <w:pPr>
        <w:pStyle w:val="a5"/>
      </w:pPr>
      <w:proofErr w:type="gramStart"/>
      <w:r>
        <w:t>Для принятия мер по дальнейшему развитию инженерной инфраструктуры и улучшению облика г. Астрахани необходима разработка настоящей Программы, реализация которой позволит повысить безопасность и качество жизни горожан путем строительства инженерных коммуникаций к многоквартирному жилому дому по ул. С. Перовской, предназначенному для переселения граждан из аварийного жилищного фонда, а также улучшить внешний облик города путем сноса аварийных домовладений, свободных от проживания граждан.</w:t>
      </w:r>
      <w:proofErr w:type="gramEnd"/>
    </w:p>
    <w:p w:rsidR="001B4E31" w:rsidRDefault="001B4E31" w:rsidP="001B4E31">
      <w:pPr>
        <w:pStyle w:val="a5"/>
      </w:pPr>
      <w:r>
        <w:t>3. Цели, задачи и показатели (индикаторы) достижения целей и решения задач, описание основных ожидаемых конечных результатов Подпрограммы 2.</w:t>
      </w:r>
    </w:p>
    <w:p w:rsidR="001B4E31" w:rsidRDefault="001B4E31" w:rsidP="001B4E31">
      <w:pPr>
        <w:pStyle w:val="a5"/>
      </w:pPr>
      <w:r>
        <w:t>Основной целью Подпрограммы 2 является улучшение архитектурного облика города на месте сносимых аварийных зданий.</w:t>
      </w:r>
    </w:p>
    <w:p w:rsidR="001B4E31" w:rsidRDefault="001B4E31" w:rsidP="001B4E31">
      <w:pPr>
        <w:pStyle w:val="a5"/>
      </w:pPr>
      <w:r>
        <w:t>Задачи Программы:</w:t>
      </w:r>
    </w:p>
    <w:p w:rsidR="001B4E31" w:rsidRDefault="001B4E31" w:rsidP="001B4E31">
      <w:pPr>
        <w:pStyle w:val="a5"/>
      </w:pPr>
      <w:r>
        <w:t>1. Обеспечение инженерными коммуникациями объектов жилищного строительства.</w:t>
      </w:r>
    </w:p>
    <w:p w:rsidR="001B4E31" w:rsidRDefault="001B4E31" w:rsidP="001B4E31">
      <w:pPr>
        <w:pStyle w:val="a5"/>
      </w:pPr>
      <w:r>
        <w:t>2. Снос аварийного жилищного фонда.</w:t>
      </w:r>
    </w:p>
    <w:p w:rsidR="001B4E31" w:rsidRDefault="001B4E31" w:rsidP="001B4E31">
      <w:pPr>
        <w:pStyle w:val="a5"/>
      </w:pPr>
      <w:r>
        <w:t>3. Обеспечение беспрепятственного доступа инвалидов к административным зданиям.</w:t>
      </w:r>
    </w:p>
    <w:p w:rsidR="001B4E31" w:rsidRDefault="001B4E31" w:rsidP="001B4E31">
      <w:pPr>
        <w:pStyle w:val="a5"/>
      </w:pPr>
      <w:r>
        <w:t>4. Обоснование объема финансовых ресурсов, необходимых для реализации Подпрограммы 2.</w:t>
      </w:r>
    </w:p>
    <w:p w:rsidR="001B4E31" w:rsidRDefault="001B4E31" w:rsidP="001B4E31">
      <w:pPr>
        <w:pStyle w:val="a5"/>
      </w:pPr>
      <w:r>
        <w:t>Затраты на реализацию Подпрограммы 2 складываются из стоимости строительно-монтажных работ, работ по сносу аварийного жилья и материалов согласно разработанной проектно-сметной документации.</w:t>
      </w:r>
    </w:p>
    <w:p w:rsidR="001B4E31" w:rsidRDefault="001B4E31" w:rsidP="001B4E31">
      <w:pPr>
        <w:pStyle w:val="a5"/>
      </w:pPr>
      <w:r>
        <w:t>Затраты на реализацию мероприятий Подпрограммы 2 определены ориентировочно, исходя из стоимости аналогичных проектов.</w:t>
      </w:r>
    </w:p>
    <w:p w:rsidR="001B4E31" w:rsidRDefault="001B4E31" w:rsidP="001B4E31">
      <w:pPr>
        <w:pStyle w:val="a5"/>
      </w:pPr>
      <w:r>
        <w:t>Общая сумма расходов на реализацию Подпрограммы 2 составляет 557 342 108,63 руб. за счет средств муниципального образования «Город Астрахань».</w:t>
      </w:r>
    </w:p>
    <w:p w:rsidR="001B4E31" w:rsidRDefault="001B4E31" w:rsidP="001B4E31">
      <w:pPr>
        <w:pStyle w:val="a5"/>
      </w:pPr>
      <w:r>
        <w:t>Перечень программных мероприятий и объемы финансирования подлежат уточнению исходя из возможностей бюджета муниципального образования «Город Астрахань», с корректировкой мероприятий Подпрограммы 2, результатов их реализации и оценки эффективности путем внесения соответствующих изменений в Подпрограмму 2.</w:t>
      </w:r>
    </w:p>
    <w:p w:rsidR="001B4E31" w:rsidRDefault="001B4E31" w:rsidP="001B4E31">
      <w:pPr>
        <w:pStyle w:val="a5"/>
      </w:pPr>
      <w:r>
        <w:t>Распределение расходов по мероприятиям представлено в приложении 2 к муниципальной программе.</w:t>
      </w:r>
    </w:p>
    <w:p w:rsidR="001B4E31" w:rsidRDefault="001B4E31" w:rsidP="001B4E31">
      <w:pPr>
        <w:pStyle w:val="a5"/>
      </w:pPr>
    </w:p>
    <w:p w:rsidR="001B4E31" w:rsidRDefault="001B4E31" w:rsidP="001B4E31">
      <w:pPr>
        <w:pStyle w:val="3"/>
      </w:pPr>
      <w:r>
        <w:t>Подпрограмма 3</w:t>
      </w:r>
    </w:p>
    <w:p w:rsidR="001B4E31" w:rsidRDefault="001B4E31" w:rsidP="001B4E31">
      <w:pPr>
        <w:pStyle w:val="3"/>
      </w:pPr>
      <w:r>
        <w:t>«Реализация Генерального плана развития города Астрахани»</w:t>
      </w:r>
    </w:p>
    <w:p w:rsidR="001B4E31" w:rsidRDefault="001B4E31" w:rsidP="001B4E31">
      <w:pPr>
        <w:pStyle w:val="a6"/>
      </w:pPr>
      <w:r>
        <w:t>1. Паспорт.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6"/>
        <w:gridCol w:w="4984"/>
      </w:tblGrid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Наименование подпрограммы </w:t>
            </w:r>
            <w:proofErr w:type="gramStart"/>
            <w:r>
              <w:t>му­ниципальной</w:t>
            </w:r>
            <w:proofErr w:type="gramEnd"/>
            <w:r>
              <w:t xml:space="preserve">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«Реализация Генерального плана </w:t>
            </w:r>
            <w:proofErr w:type="gramStart"/>
            <w:r>
              <w:t>разви­тия</w:t>
            </w:r>
            <w:proofErr w:type="gramEnd"/>
            <w:r>
              <w:t xml:space="preserve"> города Астрахани»</w:t>
            </w:r>
          </w:p>
          <w:p w:rsidR="001B4E31" w:rsidRDefault="001B4E31" w:rsidP="00C94FE4">
            <w:pPr>
              <w:pStyle w:val="a6"/>
            </w:pPr>
            <w:r>
              <w:t>(далее - Подпрограмма 3)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proofErr w:type="gramStart"/>
            <w:r>
              <w:t>Ответственный исполнитель под­программы муниципальной про­граммы</w:t>
            </w:r>
            <w:proofErr w:type="gramEnd"/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Управление по строительству, </w:t>
            </w:r>
            <w:proofErr w:type="gramStart"/>
            <w:r>
              <w:t>архитек­туре</w:t>
            </w:r>
            <w:proofErr w:type="gramEnd"/>
            <w:r>
              <w:t xml:space="preserve"> и градостроительству администра­ции муниципального образования «Город Астрахани»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Участники подпрограммы </w:t>
            </w:r>
            <w:proofErr w:type="gramStart"/>
            <w:r>
              <w:t>муници­пальной</w:t>
            </w:r>
            <w:proofErr w:type="gramEnd"/>
            <w:r>
              <w:t xml:space="preserve">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отсутствуют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Цели подпрограммы </w:t>
            </w:r>
            <w:proofErr w:type="gramStart"/>
            <w:r>
              <w:t>муниципаль­ной</w:t>
            </w:r>
            <w:proofErr w:type="gramEnd"/>
            <w:r>
              <w:t xml:space="preserve">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Создание условий для реализации Генерального плана в части выполнения требований градостроительного </w:t>
            </w:r>
            <w:proofErr w:type="gramStart"/>
            <w:r>
              <w:t>зако­нодательства</w:t>
            </w:r>
            <w:proofErr w:type="gramEnd"/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Задачи подпрограммы </w:t>
            </w:r>
            <w:proofErr w:type="gramStart"/>
            <w:r>
              <w:t>муници­пальной</w:t>
            </w:r>
            <w:proofErr w:type="gramEnd"/>
            <w:r>
              <w:t xml:space="preserve">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- развитие пространственн</w:t>
            </w:r>
            <w:proofErr w:type="gramStart"/>
            <w:r>
              <w:t>о-</w:t>
            </w:r>
            <w:proofErr w:type="gramEnd"/>
            <w:r>
              <w:t>­планировочной организации террито­рии;</w:t>
            </w:r>
          </w:p>
          <w:p w:rsidR="001B4E31" w:rsidRDefault="001B4E31" w:rsidP="00C94FE4">
            <w:pPr>
              <w:pStyle w:val="a6"/>
            </w:pPr>
            <w:r>
              <w:t xml:space="preserve">- создание условий для развития </w:t>
            </w:r>
            <w:proofErr w:type="gramStart"/>
            <w:r>
              <w:t>жи­лищного</w:t>
            </w:r>
            <w:proofErr w:type="gramEnd"/>
            <w:r>
              <w:t xml:space="preserve"> строительства, объектов со­циальной сферы, сферы обслужива­ния, коммунальной и транспортной инфраструктур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Целевые показатели подпрограммы (индикаторы) муниципальной про­граммы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- степень реализации Задач </w:t>
            </w:r>
            <w:proofErr w:type="gramStart"/>
            <w:r>
              <w:t>Подпро­граммы</w:t>
            </w:r>
            <w:proofErr w:type="gramEnd"/>
            <w:r>
              <w:t xml:space="preserve"> 3;</w:t>
            </w:r>
          </w:p>
          <w:p w:rsidR="001B4E31" w:rsidRDefault="001B4E31" w:rsidP="00C94FE4">
            <w:pPr>
              <w:pStyle w:val="a6"/>
            </w:pPr>
            <w:r>
              <w:t xml:space="preserve">- доля территории города, обеспеченная проектами планировки и межевания, в % от общей площади территории </w:t>
            </w:r>
            <w:proofErr w:type="gramStart"/>
            <w:r>
              <w:t>горо­да</w:t>
            </w:r>
            <w:proofErr w:type="gramEnd"/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Сроки и этапы реализации </w:t>
            </w:r>
            <w:proofErr w:type="gramStart"/>
            <w:r>
              <w:t>подпро­граммы</w:t>
            </w:r>
            <w:proofErr w:type="gramEnd"/>
            <w:r>
              <w:t xml:space="preserve">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Подпрограмма 3 реализуется в течение 2019-2020 годов 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lastRenderedPageBreak/>
              <w:t xml:space="preserve">Объемы и источники </w:t>
            </w:r>
            <w:proofErr w:type="gramStart"/>
            <w:r>
              <w:t>финансирова­ния</w:t>
            </w:r>
            <w:proofErr w:type="gramEnd"/>
            <w:r>
              <w:t xml:space="preserve"> подпрограммы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>Общий объем бюджетных ассигнований бюджета муниципального образования «Город Астрахань» (далее - местный бюджет) Подпрограммы 3 составляет 21 872 000,00 руб., в том числе:</w:t>
            </w:r>
          </w:p>
          <w:p w:rsidR="001B4E31" w:rsidRDefault="001B4E31" w:rsidP="00C94FE4">
            <w:pPr>
              <w:pStyle w:val="a6"/>
            </w:pPr>
            <w:r>
              <w:t>в 2019 г. - 10 936 000,00 руб.;</w:t>
            </w:r>
          </w:p>
          <w:p w:rsidR="001B4E31" w:rsidRDefault="001B4E31" w:rsidP="00C94FE4">
            <w:pPr>
              <w:pStyle w:val="a6"/>
            </w:pPr>
            <w:r>
              <w:t xml:space="preserve">в 2020 г. - 10 936 000,00 руб. </w:t>
            </w:r>
          </w:p>
        </w:tc>
      </w:tr>
    </w:tbl>
    <w:p w:rsidR="001B4E31" w:rsidRDefault="001B4E31" w:rsidP="001B4E31">
      <w:pPr>
        <w:pStyle w:val="a5"/>
        <w:rPr>
          <w:sz w:val="17"/>
          <w:szCs w:val="17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6"/>
        <w:gridCol w:w="4984"/>
      </w:tblGrid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rPr>
                <w:spacing w:val="-2"/>
              </w:rPr>
              <w:t xml:space="preserve">Ожидаемые конечные результаты реализации подпрограммы </w:t>
            </w:r>
            <w:proofErr w:type="gramStart"/>
            <w:r>
              <w:rPr>
                <w:spacing w:val="-2"/>
              </w:rPr>
              <w:t>муни­ципальной</w:t>
            </w:r>
            <w:proofErr w:type="gramEnd"/>
            <w:r>
              <w:rPr>
                <w:spacing w:val="-2"/>
              </w:rPr>
              <w:t xml:space="preserve">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- степень реализации задач </w:t>
            </w:r>
            <w:proofErr w:type="gramStart"/>
            <w:r>
              <w:t>Подпро­граммы</w:t>
            </w:r>
            <w:proofErr w:type="gramEnd"/>
            <w:r>
              <w:t xml:space="preserve"> 3 на 100%;</w:t>
            </w:r>
          </w:p>
          <w:p w:rsidR="001B4E31" w:rsidRDefault="001B4E31" w:rsidP="00C94FE4">
            <w:pPr>
              <w:pStyle w:val="a6"/>
            </w:pPr>
            <w:r>
              <w:t xml:space="preserve">- доля территории города, обеспеченная проектами планировки и межевания, в % от общей площади территории </w:t>
            </w:r>
            <w:proofErr w:type="gramStart"/>
            <w:r>
              <w:t>горо­да</w:t>
            </w:r>
            <w:proofErr w:type="gramEnd"/>
            <w:r>
              <w:t xml:space="preserve"> - 25,1%</w:t>
            </w:r>
          </w:p>
        </w:tc>
      </w:tr>
      <w:tr w:rsidR="001B4E31" w:rsidTr="00C94FE4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Система организации контроля за исполнением подпрограммы </w:t>
            </w:r>
            <w:proofErr w:type="gramStart"/>
            <w:r>
              <w:t>муни­ципальной</w:t>
            </w:r>
            <w:proofErr w:type="gramEnd"/>
            <w:r>
              <w:t xml:space="preserve">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Default="001B4E31" w:rsidP="00C94FE4">
            <w:pPr>
              <w:pStyle w:val="a6"/>
            </w:pPr>
            <w:r>
              <w:t xml:space="preserve">Контроль за исполнением </w:t>
            </w:r>
            <w:proofErr w:type="gramStart"/>
            <w:r>
              <w:t>Подпрограм­мы</w:t>
            </w:r>
            <w:proofErr w:type="gramEnd"/>
            <w:r>
              <w:t xml:space="preserve"> 3 и целевым использованием средств осуществляет управление по строительству, архитектуре и градо­строительству администрации муници­пального образования «Город Астра­хань». </w:t>
            </w:r>
          </w:p>
          <w:p w:rsidR="001B4E31" w:rsidRDefault="001B4E31" w:rsidP="00C94FE4">
            <w:pPr>
              <w:pStyle w:val="a6"/>
            </w:pPr>
            <w:r>
              <w:t xml:space="preserve">Отчет о реализации Подпрограммы 3 представляется управлением по </w:t>
            </w:r>
            <w:proofErr w:type="gramStart"/>
            <w:r>
              <w:t>строи­тельству</w:t>
            </w:r>
            <w:proofErr w:type="gramEnd"/>
            <w:r>
              <w:t>, архитектуре и градострои­тельству администрации муниципаль­ного образования «Город Астрахань» в финансово-казначейское управление администрации муниципального обра­зования «Город Астрахань» по итогам:</w:t>
            </w:r>
          </w:p>
          <w:p w:rsidR="001B4E31" w:rsidRDefault="001B4E31" w:rsidP="00C94FE4">
            <w:pPr>
              <w:pStyle w:val="a6"/>
            </w:pPr>
            <w:r>
              <w:t>- 1 квартала - до 10 числа месяца, следующего за отчетным периодом;</w:t>
            </w:r>
          </w:p>
          <w:p w:rsidR="001B4E31" w:rsidRDefault="001B4E31" w:rsidP="00C94FE4">
            <w:pPr>
              <w:pStyle w:val="a6"/>
            </w:pPr>
            <w:r>
              <w:t>- 1 полугодия - до 10 числа месяца, следующего за отчетным периодом;</w:t>
            </w:r>
          </w:p>
          <w:p w:rsidR="001B4E31" w:rsidRDefault="001B4E31" w:rsidP="00C94FE4">
            <w:pPr>
              <w:pStyle w:val="a6"/>
            </w:pPr>
            <w:r>
              <w:t>- 9 месяцев - до 10 числа месяца, следующего за отчетным периодом;</w:t>
            </w:r>
          </w:p>
          <w:p w:rsidR="001B4E31" w:rsidRDefault="001B4E31" w:rsidP="00C94FE4">
            <w:pPr>
              <w:pStyle w:val="a6"/>
            </w:pPr>
            <w:r>
              <w:t xml:space="preserve">- года - до 15 февраля года, </w:t>
            </w:r>
            <w:proofErr w:type="gramStart"/>
            <w:r>
              <w:t>следую­щего</w:t>
            </w:r>
            <w:proofErr w:type="gramEnd"/>
            <w:r>
              <w:t xml:space="preserve"> за отчетным годом</w:t>
            </w:r>
          </w:p>
        </w:tc>
      </w:tr>
    </w:tbl>
    <w:p w:rsidR="001B4E31" w:rsidRDefault="001B4E31" w:rsidP="001B4E31">
      <w:pPr>
        <w:pStyle w:val="a5"/>
        <w:rPr>
          <w:sz w:val="17"/>
          <w:szCs w:val="17"/>
        </w:rPr>
      </w:pPr>
    </w:p>
    <w:p w:rsidR="001B4E31" w:rsidRDefault="001B4E31" w:rsidP="001B4E31">
      <w:pPr>
        <w:pStyle w:val="a5"/>
        <w:rPr>
          <w:sz w:val="17"/>
          <w:szCs w:val="17"/>
        </w:rPr>
      </w:pP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2. Характеристика проблемы (задачи), решение которой </w:t>
      </w:r>
      <w:proofErr w:type="gramStart"/>
      <w:r>
        <w:rPr>
          <w:sz w:val="17"/>
          <w:szCs w:val="17"/>
        </w:rPr>
        <w:t>осу­ществляется</w:t>
      </w:r>
      <w:proofErr w:type="gramEnd"/>
      <w:r>
        <w:rPr>
          <w:sz w:val="17"/>
          <w:szCs w:val="17"/>
        </w:rPr>
        <w:t xml:space="preserve"> путем реализации Подпрограммы 3.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Подпрограмма 3 разработана управлением по строительству, </w:t>
      </w:r>
      <w:proofErr w:type="gramStart"/>
      <w:r>
        <w:rPr>
          <w:sz w:val="17"/>
          <w:szCs w:val="17"/>
        </w:rPr>
        <w:t>архитек­туре</w:t>
      </w:r>
      <w:proofErr w:type="gramEnd"/>
      <w:r>
        <w:rPr>
          <w:sz w:val="17"/>
          <w:szCs w:val="17"/>
        </w:rPr>
        <w:t xml:space="preserve"> и градостроительству администрации муниципального образования «Город Астрахань» (далее - Управление) в рамках исполнения полномочий органов местного самоуправления, закрепленных Градостроительным кодек­сом РФ, в соответствии со Стратегией развития города Астрахани до 2021 года, Генеральным планом развития города до 2025 года и Правилами земле­пользования и застройки города Астрахани, а также в целях формирования и реализации единой градостроительной политики на территории МО «Город Астрахань».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Стратегическая задача Генерального плана - обеспечение устойчиво­го развития городского округа как на ближайшие годы, так и в </w:t>
      </w:r>
      <w:proofErr w:type="gramStart"/>
      <w:r>
        <w:rPr>
          <w:sz w:val="17"/>
          <w:szCs w:val="17"/>
        </w:rPr>
        <w:t>долгосроч­ной</w:t>
      </w:r>
      <w:proofErr w:type="gramEnd"/>
      <w:r>
        <w:rPr>
          <w:sz w:val="17"/>
          <w:szCs w:val="17"/>
        </w:rPr>
        <w:t xml:space="preserve"> перспективе. Генеральный план является стратегическим </w:t>
      </w:r>
      <w:proofErr w:type="gramStart"/>
      <w:r>
        <w:rPr>
          <w:sz w:val="17"/>
          <w:szCs w:val="17"/>
        </w:rPr>
        <w:t>обществен­ным</w:t>
      </w:r>
      <w:proofErr w:type="gramEnd"/>
      <w:r>
        <w:rPr>
          <w:sz w:val="17"/>
          <w:szCs w:val="17"/>
        </w:rPr>
        <w:t xml:space="preserve"> документом, который охватывает многие стороны жизнедеятельности населения, проживающего в городе. Поэтому в нем затрагиваются вопросы не только территориального и функционального зонирования, но и другие важные вопросы, определяющие качество городской среды: транспортную доступность, уровень воздействия вредных выбросов на здоровье </w:t>
      </w:r>
      <w:proofErr w:type="gramStart"/>
      <w:r>
        <w:rPr>
          <w:sz w:val="17"/>
          <w:szCs w:val="17"/>
        </w:rPr>
        <w:t>населе­ния</w:t>
      </w:r>
      <w:proofErr w:type="gramEnd"/>
      <w:r>
        <w:rPr>
          <w:sz w:val="17"/>
          <w:szCs w:val="17"/>
        </w:rPr>
        <w:t>, привлекательность и узнаваемость города, надежность всех инженер­ных инфраструктур, усиление позиций города Астрахани на Юге России.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Генеральный план города Астрахани разработан на расчетный срок до 2025 года, его реализация зависит от слаженных действий всех </w:t>
      </w:r>
      <w:proofErr w:type="gramStart"/>
      <w:r>
        <w:rPr>
          <w:sz w:val="17"/>
          <w:szCs w:val="17"/>
        </w:rPr>
        <w:t>участ­ников</w:t>
      </w:r>
      <w:proofErr w:type="gramEnd"/>
      <w:r>
        <w:rPr>
          <w:sz w:val="17"/>
          <w:szCs w:val="17"/>
        </w:rPr>
        <w:t xml:space="preserve"> градостроительного процесса и требует выделения первостепенных задач.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В целях создания условий для реализации Генерального плана в </w:t>
      </w:r>
      <w:proofErr w:type="gramStart"/>
      <w:r>
        <w:rPr>
          <w:sz w:val="17"/>
          <w:szCs w:val="17"/>
        </w:rPr>
        <w:t>ча­сти</w:t>
      </w:r>
      <w:proofErr w:type="gramEnd"/>
      <w:r>
        <w:rPr>
          <w:sz w:val="17"/>
          <w:szCs w:val="17"/>
        </w:rPr>
        <w:t xml:space="preserve"> выполнения требований градостроительного законодательства, при разработке Подпрограммы 3 использован программно-целевой метод, что позволит повысить эффективность расходования средств местного бюдже­та, направленных на реализацию Подпрограммы 3, скоординировать дей­ствия органов местного самоуправления, органов государственной власти, организаций города по развитию городской среды, обеспечить исполнение соответствующих полномочий органами местного самоуправления, стимули­ровать инвестиционную деятельность в области строительства на территории города Астрахани с привлечением внебюджетных источников.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3. Цели, задачи и показатели (индикаторы) достижения целей и решения задач, описание основных ожидаемых конечных результатов Подпрограммы 3.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Целью Подпрограммы 3 является создание условий для реализации Генерального плана в части выполнения требований градостроительного законодательства.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Задачами Подпрограммы 3 являются: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- развитие пространственно-планировочной организации территории;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- создание условий для развития жилищного строительства, объектов </w:t>
      </w:r>
      <w:proofErr w:type="gramStart"/>
      <w:r>
        <w:rPr>
          <w:sz w:val="17"/>
          <w:szCs w:val="17"/>
        </w:rPr>
        <w:t>со­циальной</w:t>
      </w:r>
      <w:proofErr w:type="gramEnd"/>
      <w:r>
        <w:rPr>
          <w:sz w:val="17"/>
          <w:szCs w:val="17"/>
        </w:rPr>
        <w:t xml:space="preserve"> сферы, сферы обслуживания, коммунальной и транспортной ин­фраструктур.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Реализация мероприятий Подпрограммы 3 позволит: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- разрабатывать проекты по внесению изменений в документы </w:t>
      </w:r>
      <w:proofErr w:type="gramStart"/>
      <w:r>
        <w:rPr>
          <w:sz w:val="17"/>
          <w:szCs w:val="17"/>
        </w:rPr>
        <w:t>территори­ального</w:t>
      </w:r>
      <w:proofErr w:type="gramEnd"/>
      <w:r>
        <w:rPr>
          <w:sz w:val="17"/>
          <w:szCs w:val="17"/>
        </w:rPr>
        <w:t xml:space="preserve"> планирования и градостроительного зонирования (финансирова­ние за счет средств местного бюджета);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- поддерживать требуемый уровень программного обеспечения </w:t>
      </w:r>
      <w:proofErr w:type="gramStart"/>
      <w:r>
        <w:rPr>
          <w:sz w:val="17"/>
          <w:szCs w:val="17"/>
        </w:rPr>
        <w:t>информа­ционной</w:t>
      </w:r>
      <w:proofErr w:type="gramEnd"/>
      <w:r>
        <w:rPr>
          <w:sz w:val="17"/>
          <w:szCs w:val="17"/>
        </w:rPr>
        <w:t xml:space="preserve"> системы градостроительной деятельности (финансирование за счет средств местного бюджета);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- осуществлять реализацию полномочий органов местного самоуправления в градостроительной области (финансирование за счет средств местного бюджета);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- вести сбор исходных данных для принятия решения об освоении </w:t>
      </w:r>
      <w:proofErr w:type="gramStart"/>
      <w:r>
        <w:rPr>
          <w:sz w:val="17"/>
          <w:szCs w:val="17"/>
        </w:rPr>
        <w:t>терри­торий</w:t>
      </w:r>
      <w:proofErr w:type="gramEnd"/>
      <w:r>
        <w:rPr>
          <w:sz w:val="17"/>
          <w:szCs w:val="17"/>
        </w:rPr>
        <w:t xml:space="preserve"> (финансирование за счет средств местного бюджета);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lastRenderedPageBreak/>
        <w:t>- разрабатывать документацию на объекты монументального искусства (финансирование за счет средств местного бюджета).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Развернутый перечень показателей (индикаторов) Подпрограммы 3 приведен в приложении 1.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4. Обоснование объема финансовых ресурсов, необходимых для реализации Подпрограммы 3.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Затраты на реализацию Подпрограммы 3 определены ориентировоч­но, на уровне действующих объемов финансирования.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Объем финансирования Подпрограммы 3 за счет средств местного </w:t>
      </w:r>
      <w:proofErr w:type="gramStart"/>
      <w:r>
        <w:rPr>
          <w:sz w:val="17"/>
          <w:szCs w:val="17"/>
        </w:rPr>
        <w:t>бюд­жета</w:t>
      </w:r>
      <w:proofErr w:type="gramEnd"/>
      <w:r>
        <w:rPr>
          <w:sz w:val="17"/>
          <w:szCs w:val="17"/>
        </w:rPr>
        <w:t xml:space="preserve"> составляет 21 872 000 руб., в том числе: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в 2019 г. - 10 936 000,00 руб.;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>в 2020 г. - 10 936 000,00 руб.</w:t>
      </w:r>
    </w:p>
    <w:p w:rsidR="001B4E31" w:rsidRDefault="001B4E31" w:rsidP="001B4E31">
      <w:pPr>
        <w:pStyle w:val="a5"/>
        <w:rPr>
          <w:sz w:val="17"/>
          <w:szCs w:val="17"/>
        </w:rPr>
      </w:pPr>
      <w:r>
        <w:rPr>
          <w:sz w:val="17"/>
          <w:szCs w:val="17"/>
        </w:rPr>
        <w:t xml:space="preserve">Подпрограмма 3 планируется к реализации в течение 2019-2020 </w:t>
      </w:r>
      <w:proofErr w:type="gramStart"/>
      <w:r>
        <w:rPr>
          <w:sz w:val="17"/>
          <w:szCs w:val="17"/>
        </w:rPr>
        <w:t>го­дов</w:t>
      </w:r>
      <w:proofErr w:type="gramEnd"/>
      <w:r>
        <w:rPr>
          <w:sz w:val="17"/>
          <w:szCs w:val="17"/>
        </w:rPr>
        <w:t xml:space="preserve"> за счет средств местного бюджета в размерах, учтенных на этапе фор­мирования Подпрограммы 3.</w:t>
      </w:r>
    </w:p>
    <w:p w:rsidR="001B4E31" w:rsidRDefault="001B4E31" w:rsidP="001B4E31">
      <w:pPr>
        <w:pStyle w:val="a5"/>
      </w:pPr>
      <w:r>
        <w:rPr>
          <w:spacing w:val="5"/>
        </w:rPr>
        <w:t xml:space="preserve">Перечень мероприятий и объемы финансирования за счет средств местного бюджета подлежат уточнению исходя из возможности местного бюджета с корректировкой программных мероприятий, результатов их </w:t>
      </w:r>
      <w:proofErr w:type="gramStart"/>
      <w:r>
        <w:rPr>
          <w:spacing w:val="5"/>
        </w:rPr>
        <w:t>реа­лизации</w:t>
      </w:r>
      <w:proofErr w:type="gramEnd"/>
      <w:r>
        <w:rPr>
          <w:spacing w:val="5"/>
        </w:rPr>
        <w:t xml:space="preserve"> и оценки эффективности путем внесения соответствующих измене­ний в муниципальную программу.</w:t>
      </w:r>
    </w:p>
    <w:p w:rsidR="001B4E31" w:rsidRDefault="001B4E31" w:rsidP="001B4E31">
      <w:r>
        <w:t xml:space="preserve">Распределение объемов финансирования по мероприятиям </w:t>
      </w:r>
      <w:proofErr w:type="gramStart"/>
      <w:r>
        <w:t>Подпро­граммы</w:t>
      </w:r>
      <w:proofErr w:type="gramEnd"/>
      <w:r>
        <w:t xml:space="preserve"> 3 представлено в приложении 2.</w:t>
      </w:r>
    </w:p>
    <w:p w:rsidR="001B4E31" w:rsidRDefault="001B4E31" w:rsidP="001B4E31"/>
    <w:p w:rsidR="001B4E31" w:rsidRDefault="001B4E31" w:rsidP="001B4E31">
      <w:pPr>
        <w:pStyle w:val="a5"/>
        <w:ind w:left="6379" w:firstLine="0"/>
      </w:pPr>
      <w:r>
        <w:t>Приложение 1 к муниципальной программе муниципального образования «Город Астрахань»</w:t>
      </w:r>
    </w:p>
    <w:p w:rsidR="001B4E31" w:rsidRDefault="001B4E31" w:rsidP="001B4E31">
      <w:pPr>
        <w:pStyle w:val="a5"/>
        <w:ind w:left="6379" w:firstLine="0"/>
      </w:pPr>
      <w:r>
        <w:t>«Жилищное строительство и содержание муниципального жилищного фонда муниципального образования «Город Астрахань»</w:t>
      </w:r>
    </w:p>
    <w:p w:rsidR="001B4E31" w:rsidRDefault="001B4E31" w:rsidP="001B4E31">
      <w:pPr>
        <w:pStyle w:val="3"/>
        <w:spacing w:before="57"/>
      </w:pPr>
      <w:r>
        <w:t>Перечень программных мероприятий, показателей (индикаторов) и результатов муниципальной программы муниципального образования «Город Астрахань»</w:t>
      </w:r>
    </w:p>
    <w:p w:rsidR="001B4E31" w:rsidRDefault="001B4E31" w:rsidP="001B4E31">
      <w:pPr>
        <w:pStyle w:val="3"/>
      </w:pPr>
      <w:r>
        <w:t>«Жилищное строительство и содержание муниципального жилищного фонда муниципального образования «Город Астрахань»</w:t>
      </w:r>
    </w:p>
    <w:tbl>
      <w:tblPr>
        <w:tblW w:w="11057" w:type="dxa"/>
        <w:tblInd w:w="-12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"/>
        <w:gridCol w:w="1152"/>
        <w:gridCol w:w="1275"/>
        <w:gridCol w:w="1418"/>
        <w:gridCol w:w="397"/>
        <w:gridCol w:w="454"/>
        <w:gridCol w:w="425"/>
        <w:gridCol w:w="567"/>
        <w:gridCol w:w="425"/>
        <w:gridCol w:w="567"/>
        <w:gridCol w:w="425"/>
        <w:gridCol w:w="567"/>
        <w:gridCol w:w="426"/>
        <w:gridCol w:w="425"/>
        <w:gridCol w:w="425"/>
        <w:gridCol w:w="566"/>
        <w:gridCol w:w="568"/>
        <w:gridCol w:w="709"/>
      </w:tblGrid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№ п\</w:t>
            </w:r>
            <w:proofErr w:type="gram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</w:t>
            </w:r>
            <w:proofErr w:type="gramEnd"/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Цели, задачи, наименование программных мероприятий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Ответственные исполнители, соисполнители, участники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Наименование показателя (индикатора)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  <w:proofErr w:type="spell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изм</w:t>
            </w:r>
            <w:proofErr w:type="spellEnd"/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Отчетный год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Текущий год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Планируемое значение показателя по годам реализации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8"/>
                <w:w w:val="90"/>
                <w:sz w:val="17"/>
                <w:szCs w:val="17"/>
              </w:rPr>
              <w:t>Целевое значение показателя (конечный результат) за весь период реализации программы (гр. 8+гр. 10+гр. 12+гр. 14)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2016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2017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2018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2019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2020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4E31" w:rsidRPr="003836D5" w:rsidTr="001B4E31">
        <w:trPr>
          <w:trHeight w:val="816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том числе на 01.07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том числе на 01.07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том числе на 01.07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1079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Муниципальная программа «Жилищное строительство и содержание муниципального жилищного фонда муниципального образования «Город Астрахань»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Цель 1. Развитие жилищного строительства, повышение </w:t>
            </w:r>
            <w:proofErr w:type="gram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качества жилищного обеспечения граждан города Астрахани</w:t>
            </w:r>
            <w:proofErr w:type="gram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Доля объектов муниципальной собственности,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приведенного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в нормативное состояние в соответствии с требованиями государственных стандартов, от запланированного на год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Перечисление взносов на капитальный ремонт общего имущества в многоквартирных домах за помещения, находящиеся в муниципально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й собственности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Оплата взносов на капремонт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Основное мероприятие 1.1.1. Обеспечение оплаты взносов на капитальный ремонт общего имущества в многоквартирных домах за помещения, находящиеся в муниципальной собственности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Площадь муниципальных помещений, за которые перечисляются взносы за капремонт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кв. 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523 074,65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523 024,65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522 974,65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522 974,65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480 417,63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1.2. Обеспечение сохранности объектов жилищного строительства муниципальной собственности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Администрации районов города, 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Степень выполнения Задачи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Основное мероприятие 1.2.1. Содержание муниципального жилищного фонда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Администрации районов города, 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Процент выполнения мероприятия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 Изготовление техпаспортов и </w:t>
            </w:r>
            <w:proofErr w:type="spell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техзаключений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Администрация </w:t>
            </w:r>
            <w:proofErr w:type="spell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Трусовского</w:t>
            </w:r>
            <w:proofErr w:type="spell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изготовленных техпаспортов и заключений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96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Советского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изготовленных техпаспортов и заключений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192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Ленинского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изготовленных техпаспортов и заключений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96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Кировского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изготовленных техпаспортов и заключений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116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2. Возмещение затрат на отопление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Администрация </w:t>
            </w:r>
            <w:proofErr w:type="spell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Трусовского</w:t>
            </w:r>
            <w:proofErr w:type="spell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Ленинского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Администрация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Кировского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Показатель 1.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Советского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3. Возмещение расходов за содержание и ремонт общего имущества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Администрация </w:t>
            </w:r>
            <w:proofErr w:type="spell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Трусовского</w:t>
            </w:r>
            <w:proofErr w:type="spell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Ленинского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Советского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Администрация Кировского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Исполнение обязательств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4. Охрана объектов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охраняемых объектов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1.3. Предоставление гражданам благоустроенных жилых помещений, выкуп помещений в соответствии со статьей 32 ЖК РФ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граждан, улучшивших жилищные условия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чел.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138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164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Основное мероприятие 1.3.1. 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приобретенных квартир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62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Основное мероприятие 1.3.2. Переселение граждан из аварийного жилищного фонда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Площадь расселенного аварийного фонда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кв. м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241,1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1 416,5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1 658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Задача 1.4.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Развитие коммунальной инфраструктуры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Управление по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Показатель 1.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Доля микрорайонов, обеспеченных коммунальной инфраструктурой, от общего количества, запланированного на год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15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Основное мероприятие 1.4.1. Реализация полномочий в сфере жилищно-коммунального хозяйства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проектной документации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2. Количество отремонтированных сетей (тепл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о-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/электро-)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Показателем 3. Количество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проектируемых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ЮКНС, ул. Бабефа, д. 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5"/>
                <w:w w:val="90"/>
                <w:sz w:val="17"/>
                <w:szCs w:val="17"/>
              </w:rPr>
              <w:t xml:space="preserve">Показателем 4.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5"/>
                <w:w w:val="90"/>
                <w:sz w:val="17"/>
                <w:szCs w:val="17"/>
              </w:rPr>
              <w:t xml:space="preserve">Количество проектируемых газопроводов по ул. Бабаевского, ул. Воронихина, ул. Сенной, пер. Трудовой, пер. 1-й Трудовой, пер. 2-й Трудовой </w:t>
            </w:r>
            <w:proofErr w:type="gramEnd"/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707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3"/>
                <w:w w:val="90"/>
                <w:sz w:val="17"/>
                <w:szCs w:val="17"/>
              </w:rPr>
              <w:t xml:space="preserve">Показатель 5. Количество проектируемых и построенных систем водоснабжения к земельным участкам по ул. Волгоградское шоссе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6. Количество проектируемых и построенных станций приема сточных вод от не канализационной части г.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7. Количество проектируемых и построенных систем холодного водоснабжения к земельным участкам в районе пер.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Липецкий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и 1-й </w:t>
            </w:r>
            <w:proofErr w:type="spell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Нерченский</w:t>
            </w:r>
            <w:proofErr w:type="spell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в Ленинском районе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8. Количество проектируемых и построенных систем холодного водоснабжения к земельным участкам в районе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ул. </w:t>
            </w:r>
            <w:proofErr w:type="spell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Геленджикская</w:t>
            </w:r>
            <w:proofErr w:type="spell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, ул. 2-я </w:t>
            </w:r>
            <w:proofErr w:type="spell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Сурепская</w:t>
            </w:r>
            <w:proofErr w:type="spellEnd"/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3"/>
                <w:w w:val="90"/>
                <w:sz w:val="17"/>
                <w:szCs w:val="17"/>
              </w:rPr>
              <w:t xml:space="preserve">Показатель 9. Количество проектируемых и построенных систем холодного водоснабжения к земельным участкам в районе Военного городка, ул.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3"/>
                <w:w w:val="90"/>
                <w:sz w:val="17"/>
                <w:szCs w:val="17"/>
              </w:rPr>
              <w:t>Семейная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3"/>
                <w:w w:val="90"/>
                <w:sz w:val="17"/>
                <w:szCs w:val="17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Основное мероприятие 1.4.2. Вертикальная планировка района «</w:t>
            </w:r>
            <w:proofErr w:type="spell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Мошкариха</w:t>
            </w:r>
            <w:proofErr w:type="spell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» в Ленинском районе г. Астрахани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Площадь вертикальной планировки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га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21,4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1.5.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реконструированного и отремонтированного муниципального жилищного фонда от общей площади жилищного фонда, запланированного на год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1.6. Улучшение архитектурного облика города на месте сносимых аварийных зданий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97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1.7.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Степень реализации задач Программы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100,00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1079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Подпрограмма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Цель 1. Улучшение эксплуатационных характеристик жилищного фонда в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соответствии с действующими требованиями нормативно-технических документов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по капитальному строительству администрации муниципального образования «Город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Показатель 1. Доля реконструированного и отремонтированного муниципального жилищного фонда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от общей площади жилищного фонда, запланированного на год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22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3"/>
                <w:w w:val="90"/>
                <w:sz w:val="17"/>
                <w:szCs w:val="17"/>
              </w:rPr>
              <w:t>Показатель 1. Доля объектов муниципального жилого фонда, обследованных для дальнейшего приведения к нормативно-техническим требованиям в рамках запланированных мероприятий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2. Площадь реконструированного и отремонтированного муниципального жилищного фонда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кв. 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1 759,63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11 250,67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660,00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8 752,56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15 217,55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6 654,32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43 634,73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Мероприятия 1.1.1. Разработка ПСД, технических заключений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разработанных ПСД и технических заключений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59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1.1.2. Проведение противоаварийных мероприятий, капитального ремонта жилого дома по ул. Советской Гвардии, 1</w:t>
            </w:r>
            <w:proofErr w:type="gram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А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отремонтированных жилых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1.1.3. Проведение противоаварийных мероприятий фасада жилого дома по ул. 3-й проезд Рождественского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отремонтированных жилых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1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1.1.4. Капитальный ремонт жилого дома по ул. 1-я </w:t>
            </w:r>
            <w:proofErr w:type="gram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Перевозная</w:t>
            </w:r>
            <w:proofErr w:type="gram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, 131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отремонтированных жилых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27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1.1.5. Ремонтно-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восстановительные работы по объекту культурного наследия регионального значения «Дом с мелочными лавками, мастерскими, чайными Воробьева Н.П., до 1884 г.» по ул. Адмиралтейской/ ул. Кожанова, 52/2 в Ленинском районе г. Астрахани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по капитальному строительству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Показатель 1. Количество отремонтированны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х жилых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1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2. Количество разработанных проектов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1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1.1.6. Ремонтно-восстановительные работы по объекту культурного наследия регионального значения «Дом гостиничный с торговыми лавками (подворье) Усейнова </w:t>
            </w:r>
            <w:proofErr w:type="spell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Аджи</w:t>
            </w:r>
            <w:proofErr w:type="spell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, до 1884 г.» по адресу: нежилое помещение № 47 по ул. Ленина/ ул. Кирова/ ул. Красного Знамени, 11/27/12, лит. 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отремонтированных жилых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3"/>
                <w:w w:val="90"/>
                <w:sz w:val="17"/>
                <w:szCs w:val="17"/>
              </w:rPr>
              <w:t xml:space="preserve">Мероприятие 1.1.7. Противоаварийные мероприятия дома по ул. </w:t>
            </w:r>
            <w:proofErr w:type="spellStart"/>
            <w:r w:rsidRPr="003836D5">
              <w:rPr>
                <w:rFonts w:ascii="Arial" w:hAnsi="Arial" w:cs="Arial"/>
                <w:color w:val="000000"/>
                <w:spacing w:val="3"/>
                <w:w w:val="90"/>
                <w:sz w:val="17"/>
                <w:szCs w:val="17"/>
              </w:rPr>
              <w:t>Косиора</w:t>
            </w:r>
            <w:proofErr w:type="spellEnd"/>
            <w:r w:rsidRPr="003836D5">
              <w:rPr>
                <w:rFonts w:ascii="Arial" w:hAnsi="Arial" w:cs="Arial"/>
                <w:color w:val="000000"/>
                <w:spacing w:val="3"/>
                <w:w w:val="90"/>
                <w:sz w:val="17"/>
                <w:szCs w:val="17"/>
              </w:rPr>
              <w:t xml:space="preserve">, 11 в </w:t>
            </w:r>
            <w:proofErr w:type="spellStart"/>
            <w:r w:rsidRPr="003836D5">
              <w:rPr>
                <w:rFonts w:ascii="Arial" w:hAnsi="Arial" w:cs="Arial"/>
                <w:color w:val="000000"/>
                <w:spacing w:val="3"/>
                <w:w w:val="90"/>
                <w:sz w:val="17"/>
                <w:szCs w:val="17"/>
              </w:rPr>
              <w:t>Трусовском</w:t>
            </w:r>
            <w:proofErr w:type="spellEnd"/>
            <w:r w:rsidRPr="003836D5">
              <w:rPr>
                <w:rFonts w:ascii="Arial" w:hAnsi="Arial" w:cs="Arial"/>
                <w:color w:val="000000"/>
                <w:spacing w:val="3"/>
                <w:w w:val="90"/>
                <w:sz w:val="17"/>
                <w:szCs w:val="17"/>
              </w:rPr>
              <w:t xml:space="preserve"> районе г. Астрахани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отремонтированных жилых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1.1.8. Капитальный ремонт, реконструкция и противоаварийные мероприятия жилищного фонда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отремонтированных жилых домов (помещений)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6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280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1.1.9.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Разработка НПД, технических заключений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по капитальному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Показатель 1. Количество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разработанных НПД и технических заключений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6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32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1.1.10. Ремонтно-восстановительные работы по объектам культурного наследия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отремонтированных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33</w:t>
            </w:r>
          </w:p>
        </w:tc>
        <w:tc>
          <w:tcPr>
            <w:tcW w:w="1079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Ведомственная целевая программа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Цель 1. Улучшение архитектурного облика города на месте сносимых аварийных зданий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Обеспечение инженерными коммуникациями объектов жилищного строительства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объектов, обеспеченных инженерными коммуникациями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ед.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1.1.1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Протяженность инженерных коммуникаций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п. </w:t>
            </w:r>
            <w:proofErr w:type="gram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</w:t>
            </w:r>
            <w:proofErr w:type="gramEnd"/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1 800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1 800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1.1.2 Проведение пусконаладочных работ жилого дома по пер. Грановский, д. 69, корп. 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подключенных к системе газоснабжения квартир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219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1.2. Снос аварийного жилищного фонда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Площадь снесенного аварийного жилья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кв. 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1 350,00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16 200,00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7 588,04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4 149,20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7 588,04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1.2.1. Снос объектов капитального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строительства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по капитальному строительству администрации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Показатель 1. Количество снесенных аварийных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40</w:t>
            </w:r>
          </w:p>
        </w:tc>
        <w:tc>
          <w:tcPr>
            <w:tcW w:w="1079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Подпрограмма 2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Цель 1. Улучшение архитектурного облика города на месте сносимых аварийных зданий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97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Обеспечение инженерными коммуникациями объектов жилищного строительства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объектов, обеспеченных инженерными коммуникациями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ед.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1.1.1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Протяженность инженерных коммуникаций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п. </w:t>
            </w:r>
            <w:proofErr w:type="gramStart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</w:t>
            </w:r>
            <w:proofErr w:type="gramEnd"/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2 150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2 150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2 150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1.2. Снос аварийного жилищного фонда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Площадь снесенного аварийного жилья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кв. м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3 479,30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1 739,65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1 727,89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863,95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17 278,85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8 639,43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22 486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1.2.1. Снос аварийных строений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Количество снесенных аварийных домов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65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Задача 1.3. Обеспечение беспрепятственного доступа инвалидов к административным зданиям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Степень выполнения мероприятий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47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1.3.1. Мероприятия, обеспечивающие беспрепятственный доступ инвалидов к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административным зданиям (пандусы и подъемные устройства)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Количество разработанных проектов планировки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Количество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установленных подъемных платформ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шт.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48</w:t>
            </w:r>
          </w:p>
        </w:tc>
        <w:tc>
          <w:tcPr>
            <w:tcW w:w="1079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Ведомственная целевая программа «Реализация Генерального плана развития города Астрахани»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Степень реализации задач Программы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Развитие пространственно-планировочной организации территории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Доля территории города, обеспеченная проектами планировки и межевания,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в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%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от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общей площади территории города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51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Показатель 1. Доля утвержденных изменений в общем количестве заявленных предложений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Показатель 2. Уровень доступности документов территориального планирования и градостроительного зонирования в информационно-телекоммуникационной сети Интернет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Удельный вес обновленных рабочих мест в общем количестве рабочих мест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73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53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Количество разработанных проектов планировки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2. Количество выполненных инженерно-геодезических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изысканий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95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54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1.1.4. Подготовка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br/>
              <w:t xml:space="preserve">проектов планировки и межевания на территории города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утвержденных проектов в общем количестве разработанных проектов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Степень выполнения мероприятий Задачи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заключенных договоров в общем количестве принятых решений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69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заключенных договоров в общем количестве конкурсов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58</w:t>
            </w:r>
          </w:p>
        </w:tc>
        <w:tc>
          <w:tcPr>
            <w:tcW w:w="1079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Подпрограмма 3 «Реализация Генерального плана развития города Астрахани»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Степень реализации задач Программы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Развитие пространственно-планировочной организации территории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Доля территории города, обеспеченная проектами планировки и межевания,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в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% </w:t>
            </w:r>
            <w:proofErr w:type="gramStart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от</w:t>
            </w:r>
            <w:proofErr w:type="gramEnd"/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 общей площади территории города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1.1.1.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по строительству,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Показатель 1. Доля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утвержденных изменений в общем количестве заявленных предложений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62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1.1.2. Обновление программного обеспечения информационной системы градостроительной деятельности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Удельный вес обновленных рабочих мест в общем количестве рабочих мест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79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63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Количество разработанных проектов планировки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2. Количество выполненных инженерно-геодезических изысканий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33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1.1.4. Подготовка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br/>
              <w:t xml:space="preserve">проектов планировки и межевания на территории города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утвержденных проектов в общем количестве разработанных проектов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 xml:space="preserve">Показатель 1. Степень выполнения мероприятий Задачи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t>Показатель 1. Доля заключенных договоров в общем количестве принятых решений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</w:tr>
      <w:tr w:rsidR="001B4E31" w:rsidRPr="003836D5" w:rsidTr="001B4E31"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1.2.2. Разработка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документации на объекты монументального искусства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по строительству, архитектуре и </w:t>
            </w: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градостроительству администрации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 xml:space="preserve">Показатель 1. Доля заключенных договоров в </w:t>
            </w:r>
            <w:r w:rsidRPr="003836D5">
              <w:rPr>
                <w:rFonts w:ascii="Arial" w:hAnsi="Arial" w:cs="Arial"/>
                <w:color w:val="000000"/>
                <w:spacing w:val="-2"/>
                <w:w w:val="90"/>
                <w:sz w:val="17"/>
                <w:szCs w:val="17"/>
              </w:rPr>
              <w:lastRenderedPageBreak/>
              <w:t>общем количестве конкурсов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B4E31" w:rsidRPr="003836D5" w:rsidRDefault="001B4E31" w:rsidP="00C94FE4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3836D5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3C7"/>
    <w:rsid w:val="00032011"/>
    <w:rsid w:val="001B4E31"/>
    <w:rsid w:val="009633C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E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B4E3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1B4E31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1B4E3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1B4E3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1B4E3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[Основной абзац]"/>
    <w:basedOn w:val="a3"/>
    <w:uiPriority w:val="99"/>
    <w:rsid w:val="001B4E31"/>
  </w:style>
  <w:style w:type="paragraph" w:customStyle="1" w:styleId="a8">
    <w:name w:val="официально"/>
    <w:basedOn w:val="a3"/>
    <w:uiPriority w:val="99"/>
    <w:rsid w:val="001B4E31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1B4E31"/>
    <w:rPr>
      <w:b/>
      <w:bCs/>
    </w:rPr>
  </w:style>
  <w:style w:type="paragraph" w:customStyle="1" w:styleId="30">
    <w:name w:val="официально3"/>
    <w:basedOn w:val="2"/>
    <w:uiPriority w:val="99"/>
    <w:rsid w:val="001B4E31"/>
    <w:pPr>
      <w:ind w:firstLine="0"/>
      <w:jc w:val="center"/>
    </w:pPr>
  </w:style>
  <w:style w:type="paragraph" w:styleId="a9">
    <w:name w:val="Balloon Text"/>
    <w:basedOn w:val="a"/>
    <w:link w:val="aa"/>
    <w:uiPriority w:val="99"/>
    <w:semiHidden/>
    <w:unhideWhenUsed/>
    <w:rsid w:val="00032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201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E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B4E3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1B4E31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1B4E3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1B4E3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1B4E3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[Основной абзац]"/>
    <w:basedOn w:val="a3"/>
    <w:uiPriority w:val="99"/>
    <w:rsid w:val="001B4E31"/>
  </w:style>
  <w:style w:type="paragraph" w:customStyle="1" w:styleId="a8">
    <w:name w:val="официально"/>
    <w:basedOn w:val="a3"/>
    <w:uiPriority w:val="99"/>
    <w:rsid w:val="001B4E31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1B4E31"/>
    <w:rPr>
      <w:b/>
      <w:bCs/>
    </w:rPr>
  </w:style>
  <w:style w:type="paragraph" w:customStyle="1" w:styleId="30">
    <w:name w:val="официально3"/>
    <w:basedOn w:val="2"/>
    <w:uiPriority w:val="99"/>
    <w:rsid w:val="001B4E31"/>
    <w:pPr>
      <w:ind w:firstLine="0"/>
      <w:jc w:val="center"/>
    </w:pPr>
  </w:style>
  <w:style w:type="paragraph" w:styleId="a9">
    <w:name w:val="Balloon Text"/>
    <w:basedOn w:val="a"/>
    <w:link w:val="aa"/>
    <w:uiPriority w:val="99"/>
    <w:semiHidden/>
    <w:unhideWhenUsed/>
    <w:rsid w:val="00032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201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12068</Words>
  <Characters>68791</Characters>
  <Application>Microsoft Office Word</Application>
  <DocSecurity>0</DocSecurity>
  <Lines>573</Lines>
  <Paragraphs>161</Paragraphs>
  <ScaleCrop>false</ScaleCrop>
  <Company/>
  <LinksUpToDate>false</LinksUpToDate>
  <CharactersWithSpaces>80698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2018-04-11T06:52:00Z</dcterms:created>
  <dcterms:modified xsi:type="dcterms:W3CDTF">2018-04-11T10:54:00Z</dcterms:modified>
</cp:coreProperties>
</file>