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6E3" w:rsidRPr="003836D5" w:rsidRDefault="005C66E3" w:rsidP="005C66E3">
      <w:pPr>
        <w:pStyle w:val="3"/>
      </w:pPr>
      <w:r w:rsidRPr="003836D5">
        <w:t>Администрация муниципального образования «Город Астрахань»</w:t>
      </w:r>
    </w:p>
    <w:p w:rsidR="005C66E3" w:rsidRPr="003836D5" w:rsidRDefault="005C66E3" w:rsidP="005C66E3">
      <w:pPr>
        <w:pStyle w:val="3"/>
      </w:pPr>
      <w:r w:rsidRPr="003836D5">
        <w:t>ПОСТАНОВЛЕНИЕ</w:t>
      </w:r>
    </w:p>
    <w:p w:rsidR="005C66E3" w:rsidRPr="003836D5" w:rsidRDefault="005C66E3" w:rsidP="005C66E3">
      <w:pPr>
        <w:pStyle w:val="3"/>
      </w:pPr>
      <w:r w:rsidRPr="003836D5">
        <w:t>05 апреля 2018 года № 235</w:t>
      </w:r>
    </w:p>
    <w:p w:rsidR="005C66E3" w:rsidRDefault="005C66E3" w:rsidP="005C66E3">
      <w:pPr>
        <w:pStyle w:val="3"/>
      </w:pPr>
      <w:r w:rsidRPr="003836D5">
        <w:t>«О внесении изменений в постановление администраци</w:t>
      </w:r>
      <w:r>
        <w:t xml:space="preserve">и </w:t>
      </w:r>
    </w:p>
    <w:p w:rsidR="005C66E3" w:rsidRDefault="005C66E3" w:rsidP="005C66E3">
      <w:pPr>
        <w:pStyle w:val="3"/>
      </w:pPr>
      <w:r>
        <w:t>муниципального образования «Город Астрахань» от 24.11.2015 № 8105»</w:t>
      </w:r>
    </w:p>
    <w:p w:rsidR="005C66E3" w:rsidRDefault="005C66E3" w:rsidP="005C66E3">
      <w:pPr>
        <w:pStyle w:val="a5"/>
      </w:pPr>
      <w:proofErr w:type="gramStart"/>
      <w:r>
        <w:t>В соответствии с постановлением администрации муниципального образования «Город Астрахань» от 09.06.2015 № 3626 «Об утверждении Порядка разработки, утверждения, реализации и оценки эффективности муниципальных программ муниципального образования «Город Астрахань», с изменениями и дополнениями, внесенными постановлениями администрации муниципального образования «Город Астрахань» от 26.02.2016 № 1125, от 07.02.2017 № 752, от 09.08.2017 № 4676, распоряжением администрации муниципального образования «Город Астрахань» от 27.05.2015 № 607-р «Об утверждении Перечня муниципальных</w:t>
      </w:r>
      <w:proofErr w:type="gramEnd"/>
      <w:r>
        <w:t xml:space="preserve"> программ муниципального образования «Город Астрахань», с изменениями, внесенными распоряжениями администрации муниципального образования «Город Астрахань» от 21.03.2016 № 193-р, от 21.10.2016 № 1534-р, от 14.12.2017 № 2300-р, ПОСТАНОВЛЯЮ:</w:t>
      </w:r>
    </w:p>
    <w:p w:rsidR="005C66E3" w:rsidRDefault="005C66E3" w:rsidP="005C66E3">
      <w:pPr>
        <w:pStyle w:val="a5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24.11.2015 № 8105 «Об утверждении муниципальной программы муниципального образования «Город Астрахань» «Распоряжение и управление муниципальным имуществом и земельными участками города Астрахани», с изменениями и дополнениями, внесенными постановлениями администрации муниципального образования «Город Астрахань» от 08.04.2016 № 2272, от 26.05.2016 № 3299, от 09.08.2016 № 5283, от 19.10.2016 № 7115, от 30.12.2016 № 8941, от 18.04.2017 № 2320, от 27.12.2017</w:t>
      </w:r>
      <w:proofErr w:type="gramEnd"/>
      <w:r>
        <w:t xml:space="preserve"> № 5979, следующие изменения согласно приложению 1 к настоящему постановлению администрации муниципального образования «Город Астрахань».</w:t>
      </w:r>
    </w:p>
    <w:p w:rsidR="005C66E3" w:rsidRDefault="005C66E3" w:rsidP="005C66E3">
      <w:pPr>
        <w:pStyle w:val="a5"/>
      </w:pPr>
      <w:r>
        <w:t>2. Приложения 1, 2 к Программе считать утратившими силу.</w:t>
      </w:r>
    </w:p>
    <w:p w:rsidR="005C66E3" w:rsidRDefault="005C66E3" w:rsidP="005C66E3">
      <w:pPr>
        <w:pStyle w:val="a5"/>
      </w:pPr>
      <w:r>
        <w:t>3. Прилагаемые к настоящему постановлению администрации муниципального образования «Город Астрахань» приложения 2, 3 считать приложениями 1, 2 к Программе.</w:t>
      </w:r>
    </w:p>
    <w:p w:rsidR="005C66E3" w:rsidRDefault="005C66E3" w:rsidP="005C66E3">
      <w:pPr>
        <w:pStyle w:val="a5"/>
      </w:pPr>
      <w:r>
        <w:t>4. Управлению информационной политики администрации муниципального образования «Город Астрахань»:</w:t>
      </w:r>
    </w:p>
    <w:p w:rsidR="005C66E3" w:rsidRDefault="005C66E3" w:rsidP="005C66E3">
      <w:pPr>
        <w:pStyle w:val="a5"/>
      </w:pPr>
      <w: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C66E3" w:rsidRDefault="005C66E3" w:rsidP="005C66E3">
      <w:pPr>
        <w:pStyle w:val="a5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C66E3" w:rsidRDefault="005C66E3" w:rsidP="005C66E3">
      <w:pPr>
        <w:pStyle w:val="a5"/>
      </w:pPr>
      <w:r>
        <w:t>5. Управлению контроля и документооборота администрации муниципального образования «Город Астрахань»:</w:t>
      </w:r>
    </w:p>
    <w:p w:rsidR="005C66E3" w:rsidRDefault="005C66E3" w:rsidP="005C66E3">
      <w:pPr>
        <w:pStyle w:val="a5"/>
      </w:pPr>
      <w:r>
        <w:t>5.1.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5C66E3" w:rsidRDefault="005C66E3" w:rsidP="005C66E3">
      <w:pPr>
        <w:pStyle w:val="a5"/>
      </w:pPr>
      <w:r>
        <w:t>5.2.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C66E3" w:rsidRDefault="005C66E3" w:rsidP="005C66E3">
      <w:pPr>
        <w:pStyle w:val="a5"/>
      </w:pPr>
      <w:r>
        <w:t>5.3.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C66E3" w:rsidRDefault="005C66E3" w:rsidP="005C66E3">
      <w:pPr>
        <w:pStyle w:val="a5"/>
      </w:pPr>
      <w:r>
        <w:t>6.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5C66E3" w:rsidRDefault="005C66E3" w:rsidP="005C66E3">
      <w:pPr>
        <w:pStyle w:val="a5"/>
      </w:pPr>
      <w:r>
        <w:t xml:space="preserve">7.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5C66E3" w:rsidRDefault="005C66E3" w:rsidP="005C66E3">
      <w:pPr>
        <w:pStyle w:val="a5"/>
        <w:jc w:val="right"/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5C66E3" w:rsidRDefault="005C66E3" w:rsidP="005C66E3">
      <w:pPr>
        <w:pStyle w:val="a5"/>
        <w:ind w:left="2268" w:firstLine="0"/>
      </w:pPr>
    </w:p>
    <w:p w:rsidR="005C66E3" w:rsidRDefault="005C66E3" w:rsidP="005C66E3">
      <w:pPr>
        <w:pStyle w:val="a5"/>
        <w:ind w:left="2835" w:firstLine="0"/>
      </w:pPr>
      <w:r>
        <w:t xml:space="preserve">Приложение 1 к постановлению администрации </w:t>
      </w:r>
    </w:p>
    <w:p w:rsidR="005C66E3" w:rsidRDefault="005C66E3" w:rsidP="005C66E3">
      <w:pPr>
        <w:pStyle w:val="a5"/>
        <w:ind w:left="2835" w:firstLine="0"/>
      </w:pPr>
      <w:r>
        <w:t xml:space="preserve">муниципального образования «Город Астрахань» </w:t>
      </w:r>
    </w:p>
    <w:p w:rsidR="005C66E3" w:rsidRDefault="005C66E3" w:rsidP="005C66E3">
      <w:pPr>
        <w:pStyle w:val="a5"/>
        <w:ind w:left="2835" w:firstLine="0"/>
      </w:pPr>
      <w:r>
        <w:t>от 05.04.2018 № 235</w:t>
      </w:r>
    </w:p>
    <w:p w:rsidR="005C66E3" w:rsidRDefault="005C66E3" w:rsidP="005C66E3">
      <w:pPr>
        <w:pStyle w:val="3"/>
      </w:pPr>
      <w:r>
        <w:t xml:space="preserve">Изменения, вносимые в постановление администрации </w:t>
      </w:r>
    </w:p>
    <w:p w:rsidR="005C66E3" w:rsidRDefault="005C66E3" w:rsidP="005C66E3">
      <w:pPr>
        <w:pStyle w:val="3"/>
      </w:pPr>
      <w:r>
        <w:t>муниципального образования «Город Астрахань» от 24.11.2015 № 8105</w:t>
      </w:r>
    </w:p>
    <w:p w:rsidR="005C66E3" w:rsidRDefault="005C66E3" w:rsidP="005C66E3">
      <w:pPr>
        <w:pStyle w:val="a5"/>
      </w:pPr>
      <w:r>
        <w:t>1. В паспорте Программы пункт «Объемы и источники финансирования муниципальной программы (в том числе по подпрограммам)»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57"/>
      </w:tblGrid>
      <w:tr w:rsidR="005C66E3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Объем финансирования муниципальной программы составляет 445 578 998,28 руб., из них:</w:t>
            </w:r>
          </w:p>
          <w:p w:rsidR="005C66E3" w:rsidRDefault="005C66E3" w:rsidP="00C94FE4">
            <w:pPr>
              <w:pStyle w:val="a6"/>
            </w:pPr>
            <w:r>
              <w:t>средства федерального бюджета - 1 386 464,23 руб., в том числе по годам:</w:t>
            </w:r>
          </w:p>
          <w:p w:rsidR="005C66E3" w:rsidRDefault="005C66E3" w:rsidP="00C94FE4">
            <w:pPr>
              <w:pStyle w:val="a6"/>
            </w:pPr>
            <w:r>
              <w:t>2017 год - 1 386 464,23 руб.;</w:t>
            </w:r>
          </w:p>
          <w:p w:rsidR="005C66E3" w:rsidRDefault="005C66E3" w:rsidP="00C94FE4">
            <w:pPr>
              <w:pStyle w:val="a6"/>
            </w:pPr>
            <w:r>
              <w:t>средства бюджета Астраханской области - 264 088,43 руб., в том числе по годам:</w:t>
            </w:r>
          </w:p>
          <w:p w:rsidR="005C66E3" w:rsidRDefault="005C66E3" w:rsidP="00C94FE4">
            <w:pPr>
              <w:pStyle w:val="a6"/>
            </w:pPr>
            <w:r>
              <w:t>2017 год - 264 088.43 руб.;</w:t>
            </w:r>
          </w:p>
          <w:p w:rsidR="005C66E3" w:rsidRDefault="005C66E3" w:rsidP="00C94FE4">
            <w:pPr>
              <w:pStyle w:val="a6"/>
            </w:pPr>
            <w:r>
              <w:t xml:space="preserve">средства бюджета </w:t>
            </w:r>
            <w:proofErr w:type="gramStart"/>
            <w:r>
              <w:t>муниципальною</w:t>
            </w:r>
            <w:proofErr w:type="gramEnd"/>
            <w:r>
              <w:t xml:space="preserve"> образования «Город Астрахань» - 443 928 445,62 руб., в том числе по годам:</w:t>
            </w:r>
          </w:p>
          <w:p w:rsidR="005C66E3" w:rsidRDefault="005C66E3" w:rsidP="00C94FE4">
            <w:pPr>
              <w:pStyle w:val="a6"/>
            </w:pPr>
            <w:r>
              <w:t>2016 год - 85 709 419 руб.;</w:t>
            </w:r>
          </w:p>
          <w:p w:rsidR="005C66E3" w:rsidRDefault="005C66E3" w:rsidP="00C94FE4">
            <w:pPr>
              <w:pStyle w:val="a6"/>
            </w:pPr>
            <w:r>
              <w:t>2017 год - 91 159 853.62 руб.;</w:t>
            </w:r>
          </w:p>
          <w:p w:rsidR="005C66E3" w:rsidRDefault="005C66E3" w:rsidP="00C94FE4">
            <w:pPr>
              <w:pStyle w:val="a6"/>
            </w:pPr>
            <w:r>
              <w:t>2018 год - 100 953 185 руб.;</w:t>
            </w:r>
          </w:p>
          <w:p w:rsidR="005C66E3" w:rsidRDefault="005C66E3" w:rsidP="00C94FE4">
            <w:pPr>
              <w:pStyle w:val="a6"/>
            </w:pPr>
            <w:r>
              <w:t>2019 год - 83 052 994 руб.;</w:t>
            </w:r>
          </w:p>
          <w:p w:rsidR="005C66E3" w:rsidRDefault="005C66E3" w:rsidP="00C94FE4">
            <w:pPr>
              <w:pStyle w:val="a6"/>
            </w:pPr>
            <w:r>
              <w:t>2020 год - 83 052 994 руб.</w:t>
            </w:r>
          </w:p>
        </w:tc>
      </w:tr>
    </w:tbl>
    <w:p w:rsidR="005C66E3" w:rsidRDefault="005C66E3" w:rsidP="005C66E3">
      <w:pPr>
        <w:pStyle w:val="a5"/>
      </w:pPr>
    </w:p>
    <w:p w:rsidR="005C66E3" w:rsidRDefault="005C66E3" w:rsidP="005C66E3">
      <w:pPr>
        <w:pStyle w:val="a5"/>
      </w:pPr>
    </w:p>
    <w:p w:rsidR="005C66E3" w:rsidRDefault="005C66E3" w:rsidP="005C66E3">
      <w:pPr>
        <w:pStyle w:val="a5"/>
      </w:pPr>
      <w:r>
        <w:lastRenderedPageBreak/>
        <w:t>2. Раздел 4 «Сроки (этапы) реализации муниципальной программы» изложить в следующей редакции:</w:t>
      </w:r>
    </w:p>
    <w:p w:rsidR="005C66E3" w:rsidRDefault="005C66E3" w:rsidP="005C66E3">
      <w:pPr>
        <w:pStyle w:val="a5"/>
      </w:pPr>
      <w:proofErr w:type="gramStart"/>
      <w:r>
        <w:t>«Муниципальная программа должна быть реализована в 2016-2020 годах за счет следующих бюджетных средств: всего в сумме - 445 578 998,28 руб., в том числе из бюджета муниципального образования «Город Астрахань» в сумме 443 928 445,62 руб., в том числе по годам: в 2016 г. - 85 709 419 руб., в 2017 г. - 91 159 853,62 руб., в 2018 г. - 100 953 185</w:t>
      </w:r>
      <w:proofErr w:type="gramEnd"/>
      <w:r>
        <w:t xml:space="preserve"> </w:t>
      </w:r>
      <w:proofErr w:type="gramStart"/>
      <w:r>
        <w:t>руб., в 2019 г. - 83 052 994 руб., в 2020 г. - 83 052 994 руб.; из средств федерального бюджета в сумме 1 386 464,23 руб., в том числе по годам: в 2017 г. - 1 386 464,23 руб.; из средств бюджета Астраханской области в сумме 264 088,43 руб., в том числе по годам: в 2017 г. - 264 088,43 руб.».</w:t>
      </w:r>
      <w:proofErr w:type="gramEnd"/>
    </w:p>
    <w:p w:rsidR="005C66E3" w:rsidRDefault="005C66E3" w:rsidP="005C66E3">
      <w:pPr>
        <w:pStyle w:val="a5"/>
      </w:pPr>
      <w:r>
        <w:t xml:space="preserve">3. </w:t>
      </w:r>
      <w:proofErr w:type="gramStart"/>
      <w:r>
        <w:t>В разделе 6 «Ресурсное обеспечение муниципальной программы» Программы слова: «в объеме 425 028 922,62 руб., в том числе по годам: в 2016 г. - 85 709 419 руб., в 2017 г. - 91 159 853,62 руб., в 2018 г. - 83 125 344 руб., в 2019 г. - 82 517 153 руб., в 2020 г. - 82 517 153 руб.; из средств федерального бюджета в</w:t>
      </w:r>
      <w:proofErr w:type="gramEnd"/>
      <w:r>
        <w:t xml:space="preserve"> </w:t>
      </w:r>
      <w:proofErr w:type="gramStart"/>
      <w:r>
        <w:t>сумме 1 386 464,23 руб., в том числе по годам: в 2017 г. - 1 386 464,23 руб.; из средств бюджета Астраханской области в сумме 264 088,43 руб., в том числе по годам: в 2017 г. - 264 088,43 руб.» заменить словами: «в объеме 443 928 445,62 руб., в том числе по годам: в 2016 г. - 85 709 419 руб., в 2017</w:t>
      </w:r>
      <w:proofErr w:type="gramEnd"/>
      <w:r>
        <w:t xml:space="preserve"> </w:t>
      </w:r>
      <w:proofErr w:type="gramStart"/>
      <w:r>
        <w:t>г. - 91 159 853,62 руб., в 2018 г. - 100 953 185 руб., в 2019 г. - 83 052 994 руб., в 2020 г. - 83 052 994 руб.; из средств федерального бюджета в сумме 1 386 464,23 руб., в том числе по годам: в 2017 г. - 1 386 464,23 руб.; из средств бюджета Астраханской области в сумме 264 088,43 руб., в том</w:t>
      </w:r>
      <w:proofErr w:type="gramEnd"/>
      <w:r>
        <w:t xml:space="preserve"> </w:t>
      </w:r>
      <w:proofErr w:type="gramStart"/>
      <w:r>
        <w:t>числе</w:t>
      </w:r>
      <w:proofErr w:type="gramEnd"/>
      <w:r>
        <w:t xml:space="preserve"> по годам: в 2017 г. - 264 088,43 руб.».</w:t>
      </w:r>
    </w:p>
    <w:p w:rsidR="005C66E3" w:rsidRDefault="005C66E3" w:rsidP="005C66E3">
      <w:pPr>
        <w:pStyle w:val="a5"/>
      </w:pPr>
      <w:r>
        <w:t>4. Пункт «Объемы и источники финансирования подпрограммы муниципальной программы»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57"/>
      </w:tblGrid>
      <w:tr w:rsidR="005C66E3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Объем финансирования Подпрограммы составляет 269 741 414,66 руб., из них:</w:t>
            </w:r>
          </w:p>
          <w:p w:rsidR="005C66E3" w:rsidRDefault="005C66E3" w:rsidP="00C94FE4">
            <w:pPr>
              <w:pStyle w:val="a6"/>
            </w:pPr>
            <w:r>
              <w:t>средства федерального бюджета - 1 386 464,23 руб., в том числе по годам:</w:t>
            </w:r>
          </w:p>
          <w:p w:rsidR="005C66E3" w:rsidRDefault="005C66E3" w:rsidP="00C94FE4">
            <w:pPr>
              <w:pStyle w:val="a6"/>
            </w:pPr>
            <w:r>
              <w:t>2017 год - 1 386 464,23 руб.;</w:t>
            </w:r>
          </w:p>
          <w:p w:rsidR="005C66E3" w:rsidRDefault="005C66E3" w:rsidP="00C94FE4">
            <w:pPr>
              <w:pStyle w:val="a6"/>
            </w:pPr>
            <w:r>
              <w:t>средства бюджета Астраханской области - 264 088,43 руб., в том числе по годам:</w:t>
            </w:r>
          </w:p>
          <w:p w:rsidR="005C66E3" w:rsidRDefault="005C66E3" w:rsidP="00C94FE4">
            <w:pPr>
              <w:pStyle w:val="a6"/>
            </w:pPr>
            <w:r>
              <w:t>2017 год - 264 088.43 руб.;</w:t>
            </w:r>
          </w:p>
          <w:p w:rsidR="005C66E3" w:rsidRDefault="005C66E3" w:rsidP="00C94FE4">
            <w:pPr>
              <w:pStyle w:val="a6"/>
            </w:pPr>
            <w:r>
              <w:t>из средств бюджета муниципального образования «Город Астрахань» - 268 090 862 руб., в том числе по годам:</w:t>
            </w:r>
          </w:p>
          <w:p w:rsidR="005C66E3" w:rsidRDefault="005C66E3" w:rsidP="00C94FE4">
            <w:pPr>
              <w:pStyle w:val="a6"/>
            </w:pPr>
            <w:r>
              <w:t>2016 год - 50 518 451 руб.;</w:t>
            </w:r>
          </w:p>
          <w:p w:rsidR="005C66E3" w:rsidRDefault="005C66E3" w:rsidP="00C94FE4">
            <w:pPr>
              <w:pStyle w:val="a6"/>
            </w:pPr>
            <w:r>
              <w:t>2017 год - 57 418 055 руб.;</w:t>
            </w:r>
          </w:p>
          <w:p w:rsidR="005C66E3" w:rsidRDefault="005C66E3" w:rsidP="00C94FE4">
            <w:pPr>
              <w:pStyle w:val="a6"/>
            </w:pPr>
            <w:r>
              <w:t>2018 год - 65 318 246 руб.;</w:t>
            </w:r>
          </w:p>
          <w:p w:rsidR="005C66E3" w:rsidRDefault="005C66E3" w:rsidP="00C94FE4">
            <w:pPr>
              <w:pStyle w:val="a6"/>
            </w:pPr>
            <w:r>
              <w:t>2019 год - 47 418 055 руб.;</w:t>
            </w:r>
          </w:p>
          <w:p w:rsidR="005C66E3" w:rsidRDefault="005C66E3" w:rsidP="00C94FE4">
            <w:pPr>
              <w:pStyle w:val="a6"/>
            </w:pPr>
            <w:r>
              <w:t xml:space="preserve">2020 год - 47 418 055 руб. </w:t>
            </w:r>
          </w:p>
        </w:tc>
      </w:tr>
    </w:tbl>
    <w:p w:rsidR="005C66E3" w:rsidRDefault="005C66E3" w:rsidP="005C66E3">
      <w:pPr>
        <w:pStyle w:val="a5"/>
      </w:pPr>
    </w:p>
    <w:p w:rsidR="005C66E3" w:rsidRDefault="005C66E3" w:rsidP="005C66E3">
      <w:pPr>
        <w:pStyle w:val="a5"/>
      </w:pPr>
    </w:p>
    <w:p w:rsidR="005C66E3" w:rsidRDefault="005C66E3" w:rsidP="005C66E3">
      <w:pPr>
        <w:pStyle w:val="a5"/>
      </w:pPr>
      <w:r>
        <w:t>5. Раздел 4 подпрограммы 1 «Обоснование объема финансовых ресурсов, необходимых для реализации Подпрограммы 1» изложить в следующей редакции:</w:t>
      </w:r>
    </w:p>
    <w:p w:rsidR="005C66E3" w:rsidRDefault="005C66E3" w:rsidP="005C66E3">
      <w:pPr>
        <w:pStyle w:val="a5"/>
      </w:pPr>
      <w:r>
        <w:t>«Обоснование потребностей, необходимых для реализации Подпрограммы, базируется на рациональном использовании бюджетных средств по всем направлениям расходов.</w:t>
      </w:r>
    </w:p>
    <w:p w:rsidR="005C66E3" w:rsidRDefault="005C66E3" w:rsidP="005C66E3">
      <w:pPr>
        <w:pStyle w:val="a5"/>
      </w:pPr>
      <w:proofErr w:type="gramStart"/>
      <w:r>
        <w:t>Подпрограмма должна быть реализована в 2016-2020 годах за счет следующих бюджетных средств: всего в сумме - 269 741 414,66 руб.; из бюджета муниципального образования «Город Астрахань» в сумме 268 090 862 руб., в том числе по годам: в 2016 г. - 50 518 451 руб., в 2017 г. - 57 418 055 руб., в 2018 г. - 65 318 246 руб., в 2019 г</w:t>
      </w:r>
      <w:proofErr w:type="gramEnd"/>
      <w:r>
        <w:t xml:space="preserve">. - </w:t>
      </w:r>
      <w:proofErr w:type="gramStart"/>
      <w:r>
        <w:t>47 418 055 руб., в 2020 г. - 47 418 055 руб.; из средств федерального бюджета в сумме 1 386 464,23 руб., в том числе по годам: в 2017 г. - 1 386 464,23 руб.; из средств бюджета Астраханской области в сумме 264 088,43 руб., в том числе по годам: в 2017 г. - 264 088,43 руб.</w:t>
      </w:r>
      <w:proofErr w:type="gramEnd"/>
    </w:p>
    <w:p w:rsidR="005C66E3" w:rsidRDefault="005C66E3" w:rsidP="005C66E3">
      <w:pPr>
        <w:pStyle w:val="a5"/>
      </w:pPr>
      <w:r>
        <w:t>По всем мероприятиям Подпрограммы заключаются муниципальные контракты и договоры, оплата которых осуществляется за фактически выполненные работы.</w:t>
      </w:r>
    </w:p>
    <w:p w:rsidR="005C66E3" w:rsidRDefault="005C66E3" w:rsidP="005C66E3">
      <w:pPr>
        <w:pStyle w:val="a5"/>
      </w:pPr>
      <w:r>
        <w:t>Предполагаемая экономия бюджетных средств возможна за счет снижения цены контрактов при проведении электронных аукционов, которые осуществляются в соответствии с Федеральным законом «О контрактной системе в сфере закупок товаров, работ, услуг для обеспечения государственных и муниципальных нужд</w:t>
      </w:r>
      <w:proofErr w:type="gramStart"/>
      <w:r>
        <w:t>.».</w:t>
      </w:r>
      <w:proofErr w:type="gramEnd"/>
    </w:p>
    <w:p w:rsidR="005C66E3" w:rsidRDefault="005C66E3" w:rsidP="005C66E3">
      <w:pPr>
        <w:pStyle w:val="a5"/>
      </w:pPr>
      <w:r>
        <w:t>6. Таблицу 1 «Ресурсное обеспечение реализации «Обеспечивающей подпрограммы» муниципальной программы муниципального образования «Город Астрахань» «Распоряжение и управление муниципальным имуществом и земельными участками города Астрахани» «Обеспечивающей подпрограммы» Программы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42"/>
        <w:gridCol w:w="885"/>
        <w:gridCol w:w="851"/>
        <w:gridCol w:w="850"/>
        <w:gridCol w:w="851"/>
        <w:gridCol w:w="850"/>
        <w:gridCol w:w="850"/>
        <w:gridCol w:w="851"/>
      </w:tblGrid>
      <w:tr w:rsidR="005C66E3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0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Ответственный исполнитель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оисполнитель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C66E3" w:rsidRDefault="005C66E3" w:rsidP="00C94FE4">
            <w:pPr>
              <w:pStyle w:val="a6"/>
            </w:pPr>
            <w:r>
              <w:t>Распределение объема финансирования обеспечивающей подпрограммы по задачам деятельности ответственного исполнителя, соисполнителя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Всего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2016 год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2017 год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2018 год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2019 год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2020 год</w:t>
            </w:r>
          </w:p>
        </w:tc>
      </w:tr>
      <w:tr w:rsidR="005C66E3" w:rsidTr="00C94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</w:t>
            </w:r>
            <w:r>
              <w:lastRenderedPageBreak/>
              <w:t>муниципального образования «Город Астрахань»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Объем финансирования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уб.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72 103 013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14 099 098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14 099 098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14 634 939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14 634 939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14 634 939</w:t>
            </w:r>
          </w:p>
        </w:tc>
      </w:tr>
    </w:tbl>
    <w:p w:rsidR="005C66E3" w:rsidRDefault="005C66E3" w:rsidP="005C66E3">
      <w:pPr>
        <w:pStyle w:val="a5"/>
      </w:pPr>
    </w:p>
    <w:p w:rsidR="005C66E3" w:rsidRDefault="005C66E3" w:rsidP="005C66E3">
      <w:pPr>
        <w:pStyle w:val="a5"/>
        <w:ind w:left="6236" w:firstLine="0"/>
      </w:pPr>
      <w:r>
        <w:t>Приложение 2 к постановлению администрации</w:t>
      </w:r>
    </w:p>
    <w:p w:rsidR="005C66E3" w:rsidRDefault="005C66E3" w:rsidP="005C66E3">
      <w:pPr>
        <w:pStyle w:val="a5"/>
        <w:ind w:left="6236" w:firstLine="0"/>
      </w:pPr>
      <w:r>
        <w:t>муниципального образования «Город Астрахань» от 05.04.2018 № 235</w:t>
      </w:r>
    </w:p>
    <w:p w:rsidR="005C66E3" w:rsidRDefault="005C66E3" w:rsidP="005C66E3">
      <w:pPr>
        <w:pStyle w:val="a5"/>
        <w:spacing w:before="57"/>
        <w:ind w:left="6236" w:firstLine="0"/>
      </w:pPr>
      <w:r>
        <w:t>Приложение 1 к муниципальной программе муниципального образования «Город Астрахань»</w:t>
      </w:r>
    </w:p>
    <w:p w:rsidR="005C66E3" w:rsidRDefault="005C66E3" w:rsidP="005C66E3">
      <w:pPr>
        <w:pStyle w:val="a5"/>
        <w:ind w:left="6236" w:firstLine="0"/>
      </w:pPr>
      <w:r>
        <w:t xml:space="preserve">«Распоряжение и управление муниципальным имуществом </w:t>
      </w:r>
    </w:p>
    <w:p w:rsidR="005C66E3" w:rsidRDefault="005C66E3" w:rsidP="005C66E3">
      <w:pPr>
        <w:pStyle w:val="a5"/>
        <w:ind w:left="6236" w:firstLine="0"/>
      </w:pPr>
      <w:r>
        <w:t>и земельными участками города Астрахани»</w:t>
      </w:r>
    </w:p>
    <w:p w:rsidR="005C66E3" w:rsidRDefault="005C66E3" w:rsidP="005C66E3">
      <w:pPr>
        <w:pStyle w:val="3"/>
      </w:pPr>
      <w:r>
        <w:t xml:space="preserve">Перечень программных мероприятий, показателей (индикаторов) и результатов муниципальной программы </w:t>
      </w:r>
      <w:proofErr w:type="gramStart"/>
      <w:r>
        <w:t>муниципального</w:t>
      </w:r>
      <w:proofErr w:type="gramEnd"/>
      <w:r>
        <w:t xml:space="preserve"> </w:t>
      </w:r>
    </w:p>
    <w:p w:rsidR="005C66E3" w:rsidRDefault="005C66E3" w:rsidP="005C66E3">
      <w:pPr>
        <w:pStyle w:val="3"/>
      </w:pPr>
      <w:r>
        <w:t>образования «Город Астрахань» «Распоряжение и управление муниципальным имуществом и земельными участками города Астрахани»</w:t>
      </w:r>
    </w:p>
    <w:tbl>
      <w:tblPr>
        <w:tblW w:w="11040" w:type="dxa"/>
        <w:tblInd w:w="-109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3"/>
        <w:gridCol w:w="1267"/>
        <w:gridCol w:w="1276"/>
        <w:gridCol w:w="1133"/>
        <w:gridCol w:w="397"/>
        <w:gridCol w:w="397"/>
        <w:gridCol w:w="397"/>
        <w:gridCol w:w="397"/>
        <w:gridCol w:w="397"/>
        <w:gridCol w:w="510"/>
        <w:gridCol w:w="510"/>
        <w:gridCol w:w="624"/>
        <w:gridCol w:w="623"/>
        <w:gridCol w:w="511"/>
        <w:gridCol w:w="510"/>
        <w:gridCol w:w="567"/>
        <w:gridCol w:w="397"/>
        <w:gridCol w:w="834"/>
      </w:tblGrid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/>
        </w:trPr>
        <w:tc>
          <w:tcPr>
            <w:tcW w:w="2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Цели, задачи, наименование программных мероприятий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Ответственные исполнители, соисполнители, участники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Наименование показателя (индикатора)</w:t>
            </w: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C66E3" w:rsidRDefault="005C66E3" w:rsidP="00C94FE4">
            <w:pPr>
              <w:pStyle w:val="a6"/>
            </w:pPr>
            <w:r>
              <w:t>Един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и</w:t>
            </w:r>
            <w:proofErr w:type="gramEnd"/>
            <w:r>
              <w:t>змер</w:t>
            </w:r>
            <w:proofErr w:type="spellEnd"/>
            <w:r>
              <w:t>.</w:t>
            </w: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C66E3" w:rsidRDefault="005C66E3" w:rsidP="00C94FE4">
            <w:pPr>
              <w:pStyle w:val="a6"/>
            </w:pPr>
            <w:r>
              <w:t>Отчетный год (2014 г.)</w:t>
            </w: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C66E3" w:rsidRDefault="005C66E3" w:rsidP="00C94FE4">
            <w:pPr>
              <w:pStyle w:val="a6"/>
            </w:pPr>
            <w:r>
              <w:t>Текущий год (2015 г.)</w:t>
            </w:r>
          </w:p>
        </w:tc>
        <w:tc>
          <w:tcPr>
            <w:tcW w:w="504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Планируемое значение показателя по годам реализации</w:t>
            </w:r>
          </w:p>
        </w:tc>
        <w:tc>
          <w:tcPr>
            <w:tcW w:w="8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rPr>
                <w:spacing w:val="-5"/>
              </w:rPr>
              <w:t xml:space="preserve">Целевое значение (конечный результат) за весь период реализации программы 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 2016 год</w:t>
            </w:r>
          </w:p>
        </w:tc>
        <w:tc>
          <w:tcPr>
            <w:tcW w:w="1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 2017 год</w:t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 2018 год</w:t>
            </w: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 2019 год</w:t>
            </w:r>
          </w:p>
        </w:tc>
        <w:tc>
          <w:tcPr>
            <w:tcW w:w="9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 2020 год</w:t>
            </w:r>
          </w:p>
        </w:tc>
        <w:tc>
          <w:tcPr>
            <w:tcW w:w="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C66E3" w:rsidRDefault="005C66E3" w:rsidP="00C94FE4">
            <w:pPr>
              <w:pStyle w:val="a6"/>
            </w:pPr>
            <w:r>
              <w:t>всего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C66E3" w:rsidRDefault="005C66E3" w:rsidP="00C94FE4">
            <w:pPr>
              <w:pStyle w:val="a6"/>
            </w:pPr>
            <w:r>
              <w:t xml:space="preserve">в </w:t>
            </w:r>
            <w:proofErr w:type="spellStart"/>
            <w:r>
              <w:t>т.ч</w:t>
            </w:r>
            <w:proofErr w:type="spellEnd"/>
            <w:r>
              <w:t xml:space="preserve">. на 01.07. 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C66E3" w:rsidRDefault="005C66E3" w:rsidP="00C94FE4">
            <w:pPr>
              <w:pStyle w:val="a6"/>
            </w:pPr>
            <w:r>
              <w:t>всего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C66E3" w:rsidRDefault="005C66E3" w:rsidP="00C94FE4">
            <w:pPr>
              <w:pStyle w:val="a6"/>
            </w:pPr>
            <w:r>
              <w:t xml:space="preserve">в </w:t>
            </w:r>
            <w:proofErr w:type="spellStart"/>
            <w:r>
              <w:t>т.ч</w:t>
            </w:r>
            <w:proofErr w:type="spellEnd"/>
            <w:r>
              <w:t xml:space="preserve">. на 01.07. 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C66E3" w:rsidRDefault="005C66E3" w:rsidP="00C94FE4">
            <w:pPr>
              <w:pStyle w:val="a6"/>
            </w:pPr>
            <w:r>
              <w:t>всего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C66E3" w:rsidRDefault="005C66E3" w:rsidP="00C94FE4">
            <w:pPr>
              <w:pStyle w:val="a6"/>
            </w:pPr>
            <w:r>
              <w:t xml:space="preserve">в </w:t>
            </w:r>
            <w:proofErr w:type="spellStart"/>
            <w:r>
              <w:t>т.ч</w:t>
            </w:r>
            <w:proofErr w:type="spellEnd"/>
            <w:r>
              <w:t xml:space="preserve">. на 01.07. 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C66E3" w:rsidRDefault="005C66E3" w:rsidP="00C94FE4">
            <w:pPr>
              <w:pStyle w:val="a6"/>
            </w:pPr>
            <w:r>
              <w:t>всего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C66E3" w:rsidRDefault="005C66E3" w:rsidP="00C94FE4">
            <w:pPr>
              <w:pStyle w:val="a6"/>
            </w:pPr>
            <w:r>
              <w:t xml:space="preserve">в </w:t>
            </w:r>
            <w:proofErr w:type="spellStart"/>
            <w:r>
              <w:t>т.ч</w:t>
            </w:r>
            <w:proofErr w:type="spellEnd"/>
            <w:r>
              <w:t xml:space="preserve">. на 01.07.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C66E3" w:rsidRDefault="005C66E3" w:rsidP="00C94FE4">
            <w:pPr>
              <w:pStyle w:val="a6"/>
            </w:pPr>
            <w:r>
              <w:t>всего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C66E3" w:rsidRDefault="005C66E3" w:rsidP="00C94FE4">
            <w:pPr>
              <w:pStyle w:val="a6"/>
            </w:pPr>
            <w:r>
              <w:t xml:space="preserve">в </w:t>
            </w:r>
            <w:proofErr w:type="spellStart"/>
            <w:r>
              <w:t>т.ч</w:t>
            </w:r>
            <w:proofErr w:type="spellEnd"/>
            <w:r>
              <w:t xml:space="preserve">. на 01.07. </w:t>
            </w:r>
          </w:p>
        </w:tc>
        <w:tc>
          <w:tcPr>
            <w:tcW w:w="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10747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Муниципальная программа «Распоряжение и управление муниципальным имуществом и земельными участками города Астрахани»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Цель 1. Управление, распоряжение муниципальным имуществом и земельными участками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1. Доля зарегистрированных объектов имущества и земельных участков (</w:t>
            </w:r>
            <w:proofErr w:type="gramStart"/>
            <w:r>
              <w:t>от</w:t>
            </w:r>
            <w:proofErr w:type="gramEnd"/>
            <w:r>
              <w:t xml:space="preserve"> запланированных на год)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%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52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54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53,8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56,1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58,3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58,3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58,3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</w:t>
            </w: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Задача 1. Обеспечение эффективного управления и распоряжения муниципальным имуществом и земельными участками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1. Доля доходов от использования и реализации муниципального имущества в общем объеме доходов города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%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25,6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25,4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25,7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21,3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25,7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1. Доля доходов от использования и реализации муниципального имущества и земельных участков в общем объеме доходов города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%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20,3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19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20,6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19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25,8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25,8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21,4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25,8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Задача 2. Улучшение </w:t>
            </w:r>
            <w:r>
              <w:lastRenderedPageBreak/>
              <w:t>технического состояния зданий администрации муниципального образования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 xml:space="preserve">Управление по коммунальному </w:t>
            </w:r>
            <w:r>
              <w:lastRenderedPageBreak/>
              <w:t>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 xml:space="preserve">Показатель 1. Доля зданий, </w:t>
            </w:r>
            <w:r>
              <w:lastRenderedPageBreak/>
              <w:t>техническое состояние которых улучшилось (</w:t>
            </w:r>
            <w:proofErr w:type="gramStart"/>
            <w:r>
              <w:t>от</w:t>
            </w:r>
            <w:proofErr w:type="gramEnd"/>
            <w:r>
              <w:t xml:space="preserve"> запланированных на год)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%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 </w:t>
            </w:r>
          </w:p>
        </w:tc>
        <w:tc>
          <w:tcPr>
            <w:tcW w:w="10747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Подпрограмма 1 «Управление муниципальным имуществом и земельными участками»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</w:t>
            </w: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Цель 1. Обеспечение эффективного управления и распоряжения муниципальным имуществом и земельными участками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1. Доля доходов от использования и реализации муниципального имущества в общем объеме доходов города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%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25,6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25,4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25,7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21,3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25,7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1. Доля доходов от использования и реализации муниципального имущества и земельных участков в общем объеме доходов города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%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20,3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19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20,6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19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25,8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25,8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21,4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25,8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</w:t>
            </w: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Задача 1.1. Проведение разграничения государственной собственности на землю и регистрация права муниципального образования на территории муниципального образования «Город Астрахань»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1. Доля доходов от сдачи в аренду земельных участков в общем объеме доходов, администрируемых Управлением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%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31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32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31,7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32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1. Доля доходов от использования и реализации земельных участков в общем объеме доходов, администрируемых Управлением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%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41,7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45,5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22,7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53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26,5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53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Мероприятие 1.1.1. Проведение работ по межеванию и подготовке проекта границ земельных участков с последующей </w:t>
            </w:r>
            <w:r>
              <w:lastRenderedPageBreak/>
              <w:t>постановкой на кадастровый учет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Показатель 1. Доля муниципальных бюджетных организаций и учреждений, в отношении которых осуществляется </w:t>
            </w:r>
            <w:r>
              <w:lastRenderedPageBreak/>
              <w:t>государственный кадастровый учет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%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96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98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95,9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97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7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1.1.2. Формирование и кадастровый учет земельных участков, предназначенных для эксплуатации многоквартирных домов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1. Доля многоквартирных домов, поставленных на государственный кадастровый учет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%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8,8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8,9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9,1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8,9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9,1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</w:t>
            </w: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Мероприятие 1.1.3. Выполнение кадастровых работ, необходимых для постановки на кадастровый учет земельных участков, территорий и границ МО «Город Астрахань» 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rPr>
                <w:spacing w:val="-2"/>
              </w:rPr>
              <w:t xml:space="preserve">Показатель 1. Площадь земельных участков, предполагаемых к реализации на торгах, проводимых в форме аукционов, в отношении которых проведены работы по постановке земельных участков на государственный кадастровый учет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proofErr w:type="gramStart"/>
            <w:r>
              <w:t>м</w:t>
            </w:r>
            <w:proofErr w:type="gramEnd"/>
            <w:r>
              <w:t xml:space="preserve"> кв.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54544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27272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54544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27272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54544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27272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54544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27272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218 176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2. Доля парков, скверов, зеленых зон, в отношении которых проведены работы по постановке земельных участков на государственный кадастровый учет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%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18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18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Показатель 3. Площадь земельных участков, предполагаемых к реализации прав льготной категории граждан, в отношении которых проведены работы по постановке земельных участков на государственный кадастровый </w:t>
            </w:r>
            <w:r>
              <w:lastRenderedPageBreak/>
              <w:t xml:space="preserve">учет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proofErr w:type="gramStart"/>
            <w:r>
              <w:lastRenderedPageBreak/>
              <w:t>м</w:t>
            </w:r>
            <w:proofErr w:type="gramEnd"/>
            <w:r>
              <w:t xml:space="preserve"> кв.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34090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17045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2E+06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309845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34090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17045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34090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17045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2 139 160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4. Количество земельных участков, поставленных на кадастровый учет в связи с изъятием для муниципальных нужд домовладений, признанных аварийными и подлежащими сносу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шт.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15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15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15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120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</w:t>
            </w: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1.1.4. Подготовка землеустроительной документации, необходимой для оформления земельных участков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Показатель 1. Количество сформированных земельных участков, необходимых для эксплуатации многоквартирных домов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шт.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44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22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44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22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172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Показатель 2. Площадь земельных участков, предполагаемых к реализации на торгах, проводимых в форме аукционов, в отношении которых проведены работы по утверждению схем расположения земельных участков на кадастровом плане территорий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proofErr w:type="gramStart"/>
            <w:r>
              <w:t>м</w:t>
            </w:r>
            <w:proofErr w:type="gramEnd"/>
            <w:r>
              <w:t xml:space="preserve"> кв.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64240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32120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64240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32120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64240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32120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64240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32120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256 960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3. Доля парков. Скверов, зеленых зон, в отношении которых проведены работы по утверждению схем расположения земельных участков на кадастровом плане территорий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%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12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16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16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4. Площадь земельных участков, предполагаем</w:t>
            </w:r>
            <w:r>
              <w:lastRenderedPageBreak/>
              <w:t>ых к реализации прав льготной категории граждан, в отношении которых проведены работы по утверждению схем расположения земельных участков на кадастровом плане территорий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proofErr w:type="gramStart"/>
            <w:r>
              <w:lastRenderedPageBreak/>
              <w:t>м</w:t>
            </w:r>
            <w:proofErr w:type="gramEnd"/>
            <w:r>
              <w:t xml:space="preserve"> кв.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8030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4015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8030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4015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8030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4015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8030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4015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32 120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5. Количество оформленных земельных участков в связи с изъятием для муниципальных нужд домовладений, признанных аварийными и подлежащими сносу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шт.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18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36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18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36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18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144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Мероприятие 1.1.5. Проведение комплексных кадастровых работ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Показатель 1. Количество земельных участков, измененных и поставленных на кадастровый учет в результате проведения комплексных кадастровых работ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шт.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700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rPr>
                <w:spacing w:val="-3"/>
              </w:rPr>
              <w:t>Задача 1.2. Организация и проведение торгов по продаже находящихся в государственной или муниципальной собственности земельных участков или права на заключение договоров аренды таких земельных участков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1. Количество зарегистрированных сделок купли-продажи земельных участков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ед.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5C66E3" w:rsidRDefault="005C66E3" w:rsidP="00C94FE4">
            <w:pPr>
              <w:pStyle w:val="a6"/>
            </w:pPr>
            <w:r>
              <w:rPr>
                <w:spacing w:val="-3"/>
              </w:rPr>
              <w:t>1 852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5C66E3" w:rsidRDefault="005C66E3" w:rsidP="00C94FE4">
            <w:pPr>
              <w:pStyle w:val="a6"/>
            </w:pPr>
            <w:r>
              <w:rPr>
                <w:spacing w:val="-3"/>
              </w:rPr>
              <w:t>1 780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5C66E3" w:rsidRDefault="005C66E3" w:rsidP="00C94FE4">
            <w:pPr>
              <w:pStyle w:val="a6"/>
            </w:pPr>
            <w:r>
              <w:rPr>
                <w:spacing w:val="-3"/>
              </w:rPr>
              <w:t>1 855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5C66E3" w:rsidRDefault="005C66E3" w:rsidP="00C94FE4">
            <w:pPr>
              <w:pStyle w:val="a6"/>
            </w:pPr>
            <w:r>
              <w:rPr>
                <w:spacing w:val="-3"/>
              </w:rPr>
              <w:t>928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5C66E3" w:rsidRDefault="005C66E3" w:rsidP="00C94FE4">
            <w:pPr>
              <w:pStyle w:val="a6"/>
            </w:pPr>
            <w:r>
              <w:rPr>
                <w:spacing w:val="-3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1 855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1.2.1. Оформление документов на земельные участки и объекты недвижимости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Показатель 1. Доля земельных участков, предоставленных для строительства по результатам </w:t>
            </w:r>
            <w:r>
              <w:lastRenderedPageBreak/>
              <w:t>торгов, в общей площади земельных участков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%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26,6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28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27,7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28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13</w:t>
            </w: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Задача 1.3. Установление правовых и нормативных основ по выполнению переселения из аварийного жилого фонда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1. Доля выполненных работ по изъятию земельных участков и объектов недвижимого имущества для муниципальных нужд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%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56,5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53,8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56,5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1. Доля выполненных работ по изъятию земельных участков и объектов недвижимого имущества для муниципальных нужд (</w:t>
            </w:r>
            <w:proofErr w:type="gramStart"/>
            <w:r>
              <w:t>от</w:t>
            </w:r>
            <w:proofErr w:type="gramEnd"/>
            <w:r>
              <w:t xml:space="preserve"> запланированных на год)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%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70,7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32,9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1.3.1. Проведение мероприятий по изъятию для муниципальных нужд муниципального образования «Город Астрахань» домовладений, признанных аварийными и подлежащими сносу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Показатель 1. Доля реализованных мероприятий по изъятию земельных участков и объектов недвижимого имущества в связи с признанием многоквартирных домов аварийными и подлежащими сносу или реконструкции и жилых домов непригодными для проживания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%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45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52,4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48,6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52,4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Мероприятие 1.3.2. Формирование и кадастровый учет земельных участков, предназначенных для строительства объектов муниципальной собственности для </w:t>
            </w:r>
            <w:r>
              <w:lastRenderedPageBreak/>
              <w:t>муниципальных нужд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1. Доля земельных участков, поставленных на государственный кадастровый учет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%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78,4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16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Мероприятие 1.3.3. Проведение мероприятий по изъятию и выкупу для муниципальных нужд МО «Город Астрахань» </w:t>
            </w:r>
            <w:proofErr w:type="gramStart"/>
            <w:r>
              <w:t>домо­владений</w:t>
            </w:r>
            <w:proofErr w:type="gramEnd"/>
            <w:r>
              <w:t>, признанных аварийными и подлежащими сносу или реконструкции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1. Доля реализованных мероприятий по изъятию и выкупу земельных участков и объектов недвижимого имущества в связи с признанием многоквартирных домов аварийными и подлежащими сносу или реконструкции и жилых домов непригодными для проживания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%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55,6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53,2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58,7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58,7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58,7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17</w:t>
            </w: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Задача 1.4. Обеспечение эффективного и рационального использования земельных ресурсов и объектов недвижимости в пределах границ муниципального образования «Город Астрахань»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1. Доля земельных участков в городском округе, предоставленных для строительства (кроме жилищного) по результатам торгов, в общей площади земельных участков в городском округе, предоставленных для строительства (</w:t>
            </w:r>
            <w:proofErr w:type="gramStart"/>
            <w:r>
              <w:t>кроме</w:t>
            </w:r>
            <w:proofErr w:type="gramEnd"/>
            <w:r>
              <w:t xml:space="preserve"> жилищного)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%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26,6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26,6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26,7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25,4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26,7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1. Количество поступивших обращений граждан и юридических лиц по муниципальным услугам, предоставляемым Управлением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шт.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1750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875,0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1800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900,0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1850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925,0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1900,0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950,0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7 300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1.4.1. Установление городской черты муниципального образования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Показатель 1. Доля подготовленных сведений о границах участков, их площади, состоянии и </w:t>
            </w:r>
            <w:r>
              <w:lastRenderedPageBreak/>
              <w:t>виде разрешенного использования и потенциальной продуктивности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%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75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78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77,6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78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19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1.4.2. Совершенствование программно-технического обеспечения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1 Содержание и обновление единой базы данных по объектам недвижимости и земельным участкам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%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85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87,1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92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98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96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98,4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98,4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1.4.3. Проведение обследований земельных участков с целью получения сведений о фактическом их использовании на территории муниципального образования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1. Количество обследованных земельных участков с целью получения сведений о фактическом их использовании на территории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шт.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800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700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800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800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</w:t>
            </w: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1.4.4. Обеспечение учета, содержания и оформления на распоряжение имуществом казны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rPr>
                <w:spacing w:val="-2"/>
              </w:rPr>
              <w:t>Показатель 1. Доля проведенных финансово-экономических обоснований базовых ставок арендной платы за землю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%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75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78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77,6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78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1. Общее количество заключенных договоров аренды земельных участков и муниципальных нежилых помещений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шт.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1208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604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1208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1.4.4. Обеспечение учета и оформления документов на распоряжение имуществом казны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1. Общее количество заключенных договоров аренды земельных участков и муниципальных нежилых помещений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шт.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1208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604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1208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604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1208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604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4 832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Мероприятие 1.4.5. Формирование и предоставление </w:t>
            </w:r>
            <w:r>
              <w:lastRenderedPageBreak/>
              <w:t>земельных участков гражданам, имеющим право на бесплатное предоставление в собственность земельных участков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 xml:space="preserve">Управление муниципального имущества администрации муниципального </w:t>
            </w:r>
            <w:r>
              <w:lastRenderedPageBreak/>
              <w:t xml:space="preserve">образования «Город Астрахань»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Показатель 1. Количество земельных участков, предоставлен</w:t>
            </w:r>
            <w:r>
              <w:lastRenderedPageBreak/>
              <w:t>ных льготной категории граждан в собственность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шт.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292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294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296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148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296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24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1.4.6. Проведение работ по рекламному оформлению города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1. Доля собираемости платы по договорам на установку и эксплуатацию рекламной конструкции на земельном участке, здании или ином недвижимом имуществе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%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78,9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82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81,6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82,5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85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84,4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84,4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85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84,4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85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1.4.7. Проведение оценочных услуг по видам объектов нежилого муниципального фонда, публикация информационных сообщений в средствах массовой информации и подготовка сведений на объекты недвижимого имущества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1. Количество заключенных сделок купли-продажи по приватизации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шт.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39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39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1.4.7. Проведение оценочных услуг по недвижимому имуществу, публикация информационных сообщений в средствах массовой информации, подготовка сведений на объекты недвижимого имущества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Показатель 1. Количество заключенных договоров купли-продажи недвижимого имущества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шт.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741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371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741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371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741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371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741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371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2 964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27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Задача 1.5. Обеспечение полной инвентаризации всего муниципального имущества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Показатель 1. Эффективность использования муниципального недвижимого </w:t>
            </w:r>
            <w:r>
              <w:lastRenderedPageBreak/>
              <w:t>имущества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%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65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68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67,1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68,4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28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Задача 1.5. Оформление правоустанавливающих и </w:t>
            </w:r>
            <w:proofErr w:type="spellStart"/>
            <w:r>
              <w:t>правоподтверждающих</w:t>
            </w:r>
            <w:proofErr w:type="spellEnd"/>
            <w:r>
              <w:t xml:space="preserve"> документов на объекты недвижимости казны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1. Эффективность использования муниципального недвижимого имущества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%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72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72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72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29</w:t>
            </w: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1.5.1. Подготовка технической документации на объекты недвижимого имущества, находящегося в собственности муниципального образования «Город Астрахань»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1. Количество подготовленных технических планов и технических паспортов на объекты недвижимости, закрепленные на праве оперативного управления за муниципальными учреждениями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шт.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11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11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1. Количество подготовленных технических планов и технических паспортов на объекты недвижимого имущества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35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35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35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280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2. Количество подготовленных технических планов и технических паспортов на бесхозяйные объекты недвижимого имущества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шт.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15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16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18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19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79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10747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Подпрограмма 2 «Техническое обслуживание зданий администрации муниципального образования «Город Астрахань»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Цель 1. Улучшение технического состояния зданий и помещений администрации муниципального образования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Показатель 1. Доля зданий и </w:t>
            </w:r>
            <w:proofErr w:type="gramStart"/>
            <w:r>
              <w:t>помещений</w:t>
            </w:r>
            <w:proofErr w:type="gramEnd"/>
            <w:r>
              <w:t xml:space="preserve"> в которых улучшилось техническое состояние (от запланированных на год)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%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Задача 1.1. Техническое обеспечение деятельности органов местного </w:t>
            </w:r>
            <w:r>
              <w:lastRenderedPageBreak/>
              <w:t>самоуправления муниципального образования «Город Астрахань»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 xml:space="preserve">Управление по коммунальному хозяйству и благоустройству администрации муниципального </w:t>
            </w:r>
            <w:r>
              <w:lastRenderedPageBreak/>
              <w:t>образования «Город Астрахань»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 xml:space="preserve">Показатель 2. Доля технически обеспеченных органов местного </w:t>
            </w:r>
            <w:r>
              <w:lastRenderedPageBreak/>
              <w:t>самоуправления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%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32</w:t>
            </w: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1.1.1. Содержание и обслуживание зданий и помещений администрации муниципального образования «Город Астрахань»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Показатель 1. Количество технически обслуженных зданий и помещений администрации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шт.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18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18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18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18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18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18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Показатель 2. Количество зданий, в которых проводилась промывка и </w:t>
            </w:r>
            <w:proofErr w:type="spellStart"/>
            <w:r>
              <w:t>опрессовка</w:t>
            </w:r>
            <w:proofErr w:type="spellEnd"/>
            <w:r>
              <w:t xml:space="preserve"> систем отопления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шт.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18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18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18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18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18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18</w:t>
            </w:r>
          </w:p>
        </w:tc>
      </w:tr>
    </w:tbl>
    <w:p w:rsidR="005C66E3" w:rsidRDefault="005C66E3" w:rsidP="005C66E3">
      <w:pPr>
        <w:pStyle w:val="a7"/>
        <w:rPr>
          <w:sz w:val="20"/>
          <w:szCs w:val="20"/>
        </w:rPr>
      </w:pPr>
    </w:p>
    <w:p w:rsidR="005C66E3" w:rsidRDefault="005C66E3" w:rsidP="005C66E3">
      <w:pPr>
        <w:pStyle w:val="a5"/>
        <w:ind w:left="6236" w:firstLine="0"/>
      </w:pPr>
    </w:p>
    <w:p w:rsidR="005C66E3" w:rsidRDefault="005C66E3" w:rsidP="005C66E3">
      <w:pPr>
        <w:pStyle w:val="a5"/>
        <w:ind w:left="6236" w:firstLine="0"/>
      </w:pPr>
      <w:r>
        <w:t>Приложение 3 к постановлению администрации</w:t>
      </w:r>
    </w:p>
    <w:p w:rsidR="005C66E3" w:rsidRDefault="005C66E3" w:rsidP="005C66E3">
      <w:pPr>
        <w:pStyle w:val="a5"/>
        <w:ind w:left="6236" w:firstLine="0"/>
      </w:pPr>
      <w:r>
        <w:t>муниципального образования «Город Астрахань» от 05.04.2018 № 235</w:t>
      </w:r>
    </w:p>
    <w:p w:rsidR="005C66E3" w:rsidRDefault="005C66E3" w:rsidP="005C66E3">
      <w:pPr>
        <w:pStyle w:val="a5"/>
        <w:spacing w:before="57"/>
        <w:ind w:left="6236" w:firstLine="0"/>
      </w:pPr>
      <w:r>
        <w:t>Приложение 2 к муниципальной программе муниципального образования «Город Астрахань»</w:t>
      </w:r>
    </w:p>
    <w:p w:rsidR="005C66E3" w:rsidRDefault="005C66E3" w:rsidP="005C66E3">
      <w:pPr>
        <w:pStyle w:val="a5"/>
        <w:ind w:left="6236" w:firstLine="0"/>
      </w:pPr>
      <w:r>
        <w:t xml:space="preserve">«Распоряжение и управление муниципальным имуществом </w:t>
      </w:r>
    </w:p>
    <w:p w:rsidR="005C66E3" w:rsidRDefault="005C66E3" w:rsidP="005C66E3">
      <w:pPr>
        <w:pStyle w:val="a5"/>
        <w:ind w:left="6236" w:firstLine="0"/>
      </w:pPr>
      <w:r>
        <w:t>и земельными участками города Астрахани»</w:t>
      </w:r>
    </w:p>
    <w:p w:rsidR="005C66E3" w:rsidRDefault="005C66E3" w:rsidP="005C66E3">
      <w:pPr>
        <w:pStyle w:val="3"/>
      </w:pPr>
      <w:r>
        <w:t>Распределение расходов на реализацию муниципальной программы</w:t>
      </w:r>
    </w:p>
    <w:p w:rsidR="005C66E3" w:rsidRDefault="005C66E3" w:rsidP="005C66E3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«Распоряжение и управление муниципальным имуществом и земельными участками города Астрахани»</w:t>
      </w:r>
    </w:p>
    <w:tbl>
      <w:tblPr>
        <w:tblW w:w="11169" w:type="dxa"/>
        <w:tblInd w:w="-109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3"/>
        <w:gridCol w:w="1267"/>
        <w:gridCol w:w="992"/>
        <w:gridCol w:w="1134"/>
        <w:gridCol w:w="397"/>
        <w:gridCol w:w="397"/>
        <w:gridCol w:w="397"/>
        <w:gridCol w:w="1247"/>
        <w:gridCol w:w="964"/>
        <w:gridCol w:w="1190"/>
        <w:gridCol w:w="964"/>
        <w:gridCol w:w="964"/>
        <w:gridCol w:w="963"/>
      </w:tblGrid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Цели, задачи, наименование программных мероп</w:t>
            </w:r>
            <w:bookmarkStart w:id="0" w:name="_GoBack"/>
            <w:bookmarkEnd w:id="0"/>
            <w:r>
              <w:t>риятий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Ответственные исполнители, соисполнители, участники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Источники финансирования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Коды классификации</w:t>
            </w:r>
          </w:p>
        </w:tc>
        <w:tc>
          <w:tcPr>
            <w:tcW w:w="629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Планируемые расходы, руб. 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C66E3" w:rsidRDefault="005C66E3" w:rsidP="00C94FE4">
            <w:pPr>
              <w:pStyle w:val="a6"/>
            </w:pPr>
            <w:r>
              <w:t>раздел, подраздел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C66E3" w:rsidRDefault="005C66E3" w:rsidP="00C94FE4">
            <w:pPr>
              <w:pStyle w:val="a6"/>
            </w:pPr>
            <w:r>
              <w:t>целевая статья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5C66E3" w:rsidRDefault="005C66E3" w:rsidP="00C94FE4">
            <w:pPr>
              <w:pStyle w:val="a6"/>
            </w:pPr>
            <w:r>
              <w:t>вид расходов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ВСЕГО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2016 год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2017 год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2018 год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2019 год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2020 год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</w:t>
            </w: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Муниципальная программа «Распоряжение и управление муниципальным имуществом и земельными участками города Астрахани»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Всего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445 578 998,28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85 709 419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92 810 406,28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100 953 185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83 052 994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83 052 994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Бюджет МО «Город Астрахань»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443 928 445,62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85 709 419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91 159 853,62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100 953 185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83 052 994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83 052 994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АО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264 088,43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264 088,43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Федеральный бюджет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1 386 464,23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1 386 464,23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</w:t>
            </w: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Цель 1. Управление, распоряжение муниципальным имуществом и земельными участками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Всего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373 475 985,28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71 610 321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78 711 308,28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86 318 246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68 418 055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68 418 055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Бюджет МО «Город Астрахань»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371 825 432,62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71 610 321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77 060 755,62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86 318 246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68 418 055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68 418 055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АО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264 088,43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264 088,43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Федеральный бюджет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1 386 464,23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1 386 464,23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3</w:t>
            </w: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Задача 1. Обеспечение эффективного управления и распоряжения муниципальным имуществом и земельными участками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Всего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269 741 414,66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50 518 451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59 068 607,66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65 318 246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47 418 055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47 418 055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Бюджет МО «Город Астрахань»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268 090 862,00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50 518 451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57 418 055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65 318 246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47 418 055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47 418 055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АО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264 088,43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264 088,43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Федеральный бюджет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1 386 464,23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1 386 464,23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Задача 2. Улучшение технического состояния зданий администрации муниципального образования «Город Астрахань»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103 734 570,62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21 091 870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19 642 700,62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21 000 000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21 000 000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21 000 000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</w:t>
            </w: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Подпрограмма 1 «Управление муниципальным имуществом и земельными участками»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Всего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269 741 414,66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50 518 451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59 068 607,66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65 318 246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47 418 055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47 418 055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268 090 862,00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50 518 451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57 418 055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65 318 246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47 418 055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47 418 055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АО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264 088,43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264 088,43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Федеральный бюджет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1 386 464,23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1 386 464,23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</w:t>
            </w: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Цель 1. Обеспечение эффективного управления и распоряжения муниципальным имуществом и земельными участками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Всего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269 741 414,66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50 518 451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59 068 607,66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65 318 246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47 418 055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47 418 055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268 090 862,00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50 518 451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57 418 055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65 318 246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47 418 055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47 418 055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АО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264 088,43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264 088,43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Федеральный бюджет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1 386 464,23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1 386 464,23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</w:t>
            </w: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Задача 1.1. Проведение разграничения государственной собственности на землю и регистрация права муниципального образования на территории муниципального образования «Город Астрахань»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Всего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38 066 452,66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655 900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5 090 552,66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21 440 000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5 440 000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5 440 000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36 415 900,00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655 900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3 440 000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21 440 000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5 440 000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5 440 000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АО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264 088,43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264 088,43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Федеральный бюджет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1 386 464,23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1 386 464,23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Мероприятие 1.1.1. Проведение работ по межеванию и подготовке проекта границ земельных участков с последующей постановкой на кадастровый </w:t>
            </w:r>
            <w:r>
              <w:lastRenderedPageBreak/>
              <w:t>учет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301 600,00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301 600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а) отнесенных к муниципальной собственности, для муниципальных бюджетных организаций и учреждений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proofErr w:type="gramStart"/>
            <w:r>
              <w:t>б) изымаемых у собственников для дальнейшей постановки на государственный кадастровый учет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в) подготовкой землеустроительной документации и постановкой на кадастровый учет парков, скверов, зеленых зон и разделительных полос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301 400,00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301 400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1.1.2. Формирование и кадастровый учет земельных участков, предназначенных для эксплуатации многоквартирных домов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354 300,00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354 300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а) оформление документов землепользования и постановка на государственный кадастровый учет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242 000,00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242 000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б) подготовка технической документации на объекты недвижимости и земельные участки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112 300,00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112 300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Мероприятие 1.1.3. Выполнение </w:t>
            </w:r>
            <w:r>
              <w:lastRenderedPageBreak/>
              <w:t>кадастровых работ, необходимых для постановки на кадастровый учет земельных участков, территорий и границ МО «Город Астрахань»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 xml:space="preserve">Управление муниципального </w:t>
            </w:r>
            <w:r>
              <w:lastRenderedPageBreak/>
              <w:t xml:space="preserve">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27 000 000,00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2 000 000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19 000 000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3 000 000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3 000 000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16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1.1.4. Подготовка землеустроительной документации, необходимой для оформления земельных участков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8 760 000,00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1 440 000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2 440 000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2 440 000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2 440 000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17</w:t>
            </w:r>
          </w:p>
        </w:tc>
        <w:tc>
          <w:tcPr>
            <w:tcW w:w="1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Мероприятие 1.1.5. Проведение комплексных кадастровых работ 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Всего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1 650 552,66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1 650 552,66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АО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264 088,43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264 088,43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/>
        </w:trPr>
        <w:tc>
          <w:tcPr>
            <w:tcW w:w="2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6E3" w:rsidRDefault="005C66E3" w:rsidP="00C94FE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Федеральный бюджет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1 386 464,23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1 386 464,23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Задача 1.2. Организация и проведение торгов по продаже находящихся в государственной или муниципальной собственности земельных участков или права на заключение договоров аренды таких земельных участков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1 099 500,00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1 099 500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1.2.1. Оформление документов на земельные участки и объекты недвижимости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1 099 500,00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1 099 500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а) для предоставления земельных участков в аренду или собственность комиссией по проведению торгов </w:t>
            </w:r>
            <w:r>
              <w:lastRenderedPageBreak/>
              <w:t>(конкурсов, аукционов)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Управление муниципального имущества администрации муниципального образовани</w:t>
            </w:r>
            <w:r>
              <w:lastRenderedPageBreak/>
              <w:t xml:space="preserve">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1 049 500,00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1 049 500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21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б) подготовка технической документации на объекты недвижимого имущества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50 000,00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50 000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Задача 1.3. Установление правовых и нормативных основ по выполнению переселения из аварийного жилого фонда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191 056 151,00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41 856 151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46 300 000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34 300 000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34 300 000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34 300 000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1.3.1. Проведение мероприятий по изъятию для муниципальных нужд МО «Город Астрахань» домовладений, признанных аварийными и подлежащими сносу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41 834 251,00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41 834 251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а) оформление документов по изъятию земельных участков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865 800,00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865 800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rPr>
                <w:spacing w:val="-3"/>
              </w:rPr>
              <w:t>б) проведение мероприятий по изъятию и выкупу для муниципальных нужд МО «Город Астрахань» домовладений, признанных аварийными и подлежащими сносу или реконструкции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40 968 451,00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40 968 451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rPr>
                <w:spacing w:val="-3"/>
              </w:rPr>
              <w:t xml:space="preserve">Мероприятие 1.3.2. Формирование и кадастровый учет земельных участков, предназначенных для строительства </w:t>
            </w:r>
            <w:r>
              <w:rPr>
                <w:spacing w:val="-3"/>
              </w:rPr>
              <w:lastRenderedPageBreak/>
              <w:t>объектов муниципальной собственности для муниципальных нужд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Управление муниципального имущества администрации муниципального образовани</w:t>
            </w:r>
            <w:r>
              <w:lastRenderedPageBreak/>
              <w:t xml:space="preserve">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21 900,00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21 900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27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1.3.3. Проведение мероприятий по изъятию и выкупу для муниципальных нужд МО «Город Астрахань» домовладений, признанных аварийными и подлежащими сносу или реконструкции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149 200 000,00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46 300 000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34 300 000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34 300 000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34 300 000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Задача 1.4. Обеспечение эффективного и рационального использования земельных ресурсов и объектов недвижимости в пределах границ МО «Город Астрахань»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32 946 720,00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5 742 500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6 478 055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7 770 055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6 478 055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6 478 055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1.4.1. Установление городской черты МО «Город Астрахань»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10 000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1.4.2. Совершенствование программно-технического обеспечения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12 395 520,00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2 191 300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2 228 055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3 520 055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2 228 055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2 228 055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1.4.3. Проведение обследований земельных участков с целью получения сведений о фактическом их использовании на территории МО «Город Астрахань»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32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1.4.4. Обеспечение учета, содержания и оформления на распоряжение имуществом казны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4 203 000,00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2 003 000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2 200 000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1.4.4. Обеспечение учета и оформления документов на распоряжение имуществом казны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6 600 000,00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2 200 000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2 200 000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2 200 000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1.4.5. Формирование и предоставление земельных участков гражданам, имеющим право на бесплатное предоставление в собственность земельных участков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448 000,00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448 000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1.4.6. Проведение работ по рекламному оформлению города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2 207 600,00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207 600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500 000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500 000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500 000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500 000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1.4.7. Проведение оценочных услуг по видам объектов нежилого муниципального фонда, и публикация информационных сообщений в средствах массовой информации, и подготовка сведений на объекты недвижимого имущества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882 500,00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882 500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37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Мероприятие 1.4.7. Проведение оценочных </w:t>
            </w:r>
            <w:r>
              <w:lastRenderedPageBreak/>
              <w:t>услуг по недвижимому имуществу, публикация информационных сообщений в средствах массовой информации, подготовка сведений на объекты недвижимого имущества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 xml:space="preserve">Управление муниципального имущества </w:t>
            </w:r>
            <w:r>
              <w:lastRenderedPageBreak/>
              <w:t xml:space="preserve">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6 200 000,00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-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1 550 000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1 550 000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1 550 000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1 550 000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38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Задача 1.5. Обеспечение полной инвентаризации всего муниципального имущества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2 364 400,00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1 164 400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1 200 000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39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Задача 1.5. Оформление правоустанавливающих и </w:t>
            </w:r>
            <w:proofErr w:type="spellStart"/>
            <w:r>
              <w:t>правоподтверждающих</w:t>
            </w:r>
            <w:proofErr w:type="spellEnd"/>
            <w:r>
              <w:t xml:space="preserve"> документов на объекты недвижимости казны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4 208 191,00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 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1 808 191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1 200 000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1 200 000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1.5.1. Подготовка технической документации на объекты недвижимого имущества, находящегося в собственности муниципального образования «Город Астрахань»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6 572 591,00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1 164 400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1 200 000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1 808 191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1 200 000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1 200 000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Подпрограмма 2. «Техническое обслуживание зданий администрации МО «Город Астрахань»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103 734 570,62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21 091 870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19 642 700,62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21 000 000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21 000 000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21 000 000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Цель 1. Улучшение технического состояния зданий и помещений администрации </w:t>
            </w:r>
            <w:r>
              <w:lastRenderedPageBreak/>
              <w:t xml:space="preserve">муниципального образования «Город Астрахань»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 xml:space="preserve">Управление по коммунальному хозяйству и благоустройству </w:t>
            </w:r>
            <w:r>
              <w:lastRenderedPageBreak/>
              <w:t>администрации муниципального образования «Город Астрахань»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103 734 570,62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21 091 870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19 642 700,62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21 000 000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21 000 000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21 000 000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lastRenderedPageBreak/>
              <w:t>43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Задача 1.1. Техническое обеспечение деятельности органов местного самоуправления муниципального образования «Город Астрахань»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103 734 570,62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21 091 870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19 642 700,62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21 000 000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21 000 000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21 000 000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Мероприятие 1.1.1. Содержание и обслуживание зданий и помещений администрации муниципального образования «Город Астрахань»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103 734 570,62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21 091 870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19 642 700,62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21 000 000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21 000 000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21 000 000</w:t>
            </w:r>
          </w:p>
        </w:tc>
      </w:tr>
      <w:tr w:rsidR="005C66E3" w:rsidTr="005C66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45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Обеспечивающая подпрограмма «Обеспечение эффективности управления»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72 103 013,00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14 099 098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14 099 098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14 634 939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14 634 939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C66E3" w:rsidRDefault="005C66E3" w:rsidP="00C94FE4">
            <w:pPr>
              <w:pStyle w:val="a6"/>
            </w:pPr>
            <w:r>
              <w:t>14 634 939</w:t>
            </w:r>
          </w:p>
        </w:tc>
      </w:tr>
    </w:tbl>
    <w:p w:rsidR="005C66E3" w:rsidRDefault="005C66E3" w:rsidP="005C66E3">
      <w:pPr>
        <w:pStyle w:val="a7"/>
      </w:pP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3BF"/>
    <w:rsid w:val="005C66E3"/>
    <w:rsid w:val="00984FF0"/>
    <w:rsid w:val="00C81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6E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5C66E3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5C66E3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5C66E3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5C66E3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5C66E3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7">
    <w:name w:val="[Основной абзац]"/>
    <w:basedOn w:val="a3"/>
    <w:uiPriority w:val="99"/>
    <w:rsid w:val="005C66E3"/>
  </w:style>
  <w:style w:type="paragraph" w:customStyle="1" w:styleId="a8">
    <w:name w:val="официально"/>
    <w:basedOn w:val="a3"/>
    <w:uiPriority w:val="99"/>
    <w:rsid w:val="005C66E3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2">
    <w:name w:val="официально2"/>
    <w:basedOn w:val="a8"/>
    <w:uiPriority w:val="99"/>
    <w:rsid w:val="005C66E3"/>
    <w:rPr>
      <w:b/>
      <w:bCs/>
    </w:rPr>
  </w:style>
  <w:style w:type="paragraph" w:customStyle="1" w:styleId="30">
    <w:name w:val="официально3"/>
    <w:basedOn w:val="2"/>
    <w:uiPriority w:val="99"/>
    <w:rsid w:val="005C66E3"/>
    <w:pPr>
      <w:ind w:firstLine="0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6E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5C66E3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5C66E3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5C66E3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5C66E3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5C66E3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7">
    <w:name w:val="[Основной абзац]"/>
    <w:basedOn w:val="a3"/>
    <w:uiPriority w:val="99"/>
    <w:rsid w:val="005C66E3"/>
  </w:style>
  <w:style w:type="paragraph" w:customStyle="1" w:styleId="a8">
    <w:name w:val="официально"/>
    <w:basedOn w:val="a3"/>
    <w:uiPriority w:val="99"/>
    <w:rsid w:val="005C66E3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2">
    <w:name w:val="официально2"/>
    <w:basedOn w:val="a8"/>
    <w:uiPriority w:val="99"/>
    <w:rsid w:val="005C66E3"/>
    <w:rPr>
      <w:b/>
      <w:bCs/>
    </w:rPr>
  </w:style>
  <w:style w:type="paragraph" w:customStyle="1" w:styleId="30">
    <w:name w:val="официально3"/>
    <w:basedOn w:val="2"/>
    <w:uiPriority w:val="99"/>
    <w:rsid w:val="005C66E3"/>
    <w:pPr>
      <w:ind w:firstLine="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21</Pages>
  <Words>6252</Words>
  <Characters>35641</Characters>
  <Application>Microsoft Office Word</Application>
  <DocSecurity>0</DocSecurity>
  <Lines>297</Lines>
  <Paragraphs>83</Paragraphs>
  <ScaleCrop>false</ScaleCrop>
  <Company/>
  <LinksUpToDate>false</LinksUpToDate>
  <CharactersWithSpaces>41810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2018-04-11T06:55:00Z</dcterms:created>
  <dcterms:modified xsi:type="dcterms:W3CDTF">2018-04-11T06:57:00Z</dcterms:modified>
</cp:coreProperties>
</file>