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10" w:rsidRPr="003B4C10" w:rsidRDefault="003B4C10" w:rsidP="003B4C10">
      <w:pPr>
        <w:pStyle w:val="3"/>
        <w:suppressAutoHyphens/>
      </w:pPr>
      <w:r w:rsidRPr="003B4C10">
        <w:t xml:space="preserve">Администрация муниципального образования «Город Астрахань» </w:t>
      </w:r>
    </w:p>
    <w:p w:rsidR="003B4C10" w:rsidRPr="003B4C10" w:rsidRDefault="003B4C10" w:rsidP="003B4C10">
      <w:pPr>
        <w:pStyle w:val="3"/>
        <w:suppressAutoHyphens/>
      </w:pPr>
      <w:r w:rsidRPr="003B4C10">
        <w:t>ПОСТАНОВЛЕНИЕ</w:t>
      </w:r>
      <w:bookmarkStart w:id="0" w:name="_GoBack"/>
      <w:bookmarkEnd w:id="0"/>
    </w:p>
    <w:p w:rsidR="003B4C10" w:rsidRPr="003B4C10" w:rsidRDefault="003B4C10" w:rsidP="003B4C10">
      <w:pPr>
        <w:pStyle w:val="3"/>
        <w:suppressAutoHyphens/>
      </w:pPr>
      <w:r w:rsidRPr="003B4C10">
        <w:t>05 июля 2017 года № 3927</w:t>
      </w:r>
    </w:p>
    <w:p w:rsidR="003B4C10" w:rsidRDefault="003B4C10" w:rsidP="003B4C10">
      <w:pPr>
        <w:pStyle w:val="3"/>
        <w:suppressAutoHyphens/>
      </w:pPr>
      <w:r w:rsidRPr="003B4C10">
        <w:t>«О внесении изменений в постановление администрации муниципального</w:t>
      </w:r>
      <w:r>
        <w:t xml:space="preserve"> образования «Город Астрахань» от 02.09.2016 № 5863»</w:t>
      </w:r>
    </w:p>
    <w:p w:rsidR="003B4C10" w:rsidRDefault="003B4C10" w:rsidP="003B4C10">
      <w:pPr>
        <w:pStyle w:val="a3"/>
      </w:pPr>
      <w:r>
        <w:t xml:space="preserve"> В связи с обращением ГБУЗ АО «Областная инфекционная клиническая больница им. А.М. </w:t>
      </w:r>
      <w:proofErr w:type="spellStart"/>
      <w:r>
        <w:t>Ничоги</w:t>
      </w:r>
      <w:proofErr w:type="spellEnd"/>
      <w:r>
        <w:t>» от 23.05.2017 № 33-01-13257, в соответствии со статьями 42, 43, 45, 46 Градостроительного кодекса Российской Федерации, пунктом 29 статьи 8 Устава муниципального образования «Город Астрахань»,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Астрахань», с изменениями и дополнениями, внесенными постановлениями мэра города от 06.10.2011 № 9364-м, от 10.01.2013 № 09-м, ПОСТАНОВЛЯЮ:</w:t>
      </w:r>
    </w:p>
    <w:p w:rsidR="003B4C10" w:rsidRDefault="003B4C10" w:rsidP="003B4C10">
      <w:pPr>
        <w:pStyle w:val="a3"/>
      </w:pPr>
      <w:r>
        <w:t xml:space="preserve"> 1. Внести в постановление администрации муниципального образования «Город Астрахань» от 02.09.2016 № 5863 «О разработке документации по планировке территории для строительства линейного объекта в районе улиц С. Перовской, Покровская Роща, </w:t>
      </w:r>
      <w:proofErr w:type="spellStart"/>
      <w:r>
        <w:t>Еричной</w:t>
      </w:r>
      <w:proofErr w:type="spellEnd"/>
      <w:r>
        <w:t xml:space="preserve">, </w:t>
      </w:r>
      <w:proofErr w:type="spellStart"/>
      <w:r>
        <w:t>Началовское</w:t>
      </w:r>
      <w:proofErr w:type="spellEnd"/>
      <w:r>
        <w:t xml:space="preserve"> шоссе в Кировском районе г. Астрахани» следующие изменения:</w:t>
      </w:r>
    </w:p>
    <w:p w:rsidR="003B4C10" w:rsidRDefault="003B4C10" w:rsidP="003B4C10">
      <w:pPr>
        <w:pStyle w:val="a3"/>
      </w:pPr>
      <w:r>
        <w:t xml:space="preserve"> 1.1. В названии, в п. 1, в п. 3.1 слово «</w:t>
      </w:r>
      <w:proofErr w:type="spellStart"/>
      <w:r>
        <w:t>Еричной</w:t>
      </w:r>
      <w:proofErr w:type="spellEnd"/>
      <w:r>
        <w:t>,» исключить.</w:t>
      </w:r>
    </w:p>
    <w:p w:rsidR="003B4C10" w:rsidRDefault="003B4C10" w:rsidP="003B4C10">
      <w:pPr>
        <w:pStyle w:val="a3"/>
      </w:pPr>
      <w:r>
        <w:t xml:space="preserve"> 1.2. Подпункт 3.2 пункта 3 изложить в следующей редакции:</w:t>
      </w:r>
    </w:p>
    <w:p w:rsidR="003B4C10" w:rsidRDefault="003B4C10" w:rsidP="003B4C10">
      <w:pPr>
        <w:pStyle w:val="a3"/>
      </w:pPr>
      <w:r>
        <w:t xml:space="preserve"> «3.2. Представить документацию по планировке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 в срок до 30.01.2018».</w:t>
      </w:r>
    </w:p>
    <w:p w:rsidR="003B4C10" w:rsidRDefault="003B4C10" w:rsidP="003B4C10">
      <w:pPr>
        <w:pStyle w:val="a3"/>
      </w:pPr>
      <w:r>
        <w:t xml:space="preserve"> 1.3. Приложение к постановлению администрации муниципального образования «Город Астрахань» от 02.09.2016 № 5863 «О разработке документации по планировке территории для строительства линейного объекта в районе улиц С. Перовской, Покровская Роща, </w:t>
      </w:r>
      <w:proofErr w:type="spellStart"/>
      <w:r>
        <w:t>Еричной</w:t>
      </w:r>
      <w:proofErr w:type="spellEnd"/>
      <w:r>
        <w:t xml:space="preserve">, </w:t>
      </w:r>
      <w:proofErr w:type="spellStart"/>
      <w:r>
        <w:t>Началовское</w:t>
      </w:r>
      <w:proofErr w:type="spellEnd"/>
      <w:r>
        <w:t xml:space="preserve"> шоссе в Кировском районе г.  Астрахани» считать утратившим силу.</w:t>
      </w:r>
    </w:p>
    <w:p w:rsidR="003B4C10" w:rsidRDefault="003B4C10" w:rsidP="003B4C10">
      <w:pPr>
        <w:pStyle w:val="a3"/>
      </w:pPr>
      <w:r>
        <w:t xml:space="preserve"> 1.4. Приложение к настоящему постановлению администрации муниципального образования «Город Астрахань» считать приложением к постановлению администрации муниципального образования «Город Астрахань» от 02.09.2016 № 5863.</w:t>
      </w:r>
    </w:p>
    <w:p w:rsidR="003B4C10" w:rsidRDefault="003B4C10" w:rsidP="003B4C10">
      <w:pPr>
        <w:pStyle w:val="a3"/>
      </w:pPr>
      <w:r>
        <w:t xml:space="preserve"> 2. Управлению информационной политики администрации муниципального образования «Город Астрахань»:</w:t>
      </w:r>
    </w:p>
    <w:p w:rsidR="003B4C10" w:rsidRDefault="003B4C10" w:rsidP="003B4C10">
      <w:pPr>
        <w:pStyle w:val="a3"/>
      </w:pPr>
      <w:r>
        <w:t xml:space="preserve"> 2.1. Разместить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B4C10" w:rsidRDefault="003B4C10" w:rsidP="003B4C10">
      <w:pPr>
        <w:pStyle w:val="a3"/>
      </w:pPr>
      <w:r>
        <w:t xml:space="preserve"> 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B4C10" w:rsidRDefault="003B4C10" w:rsidP="003B4C10">
      <w:pPr>
        <w:pStyle w:val="a3"/>
      </w:pPr>
      <w:r>
        <w:t xml:space="preserve"> 3. 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распорядительных документов администрации муниципального образования «Город Астрахань».</w:t>
      </w:r>
    </w:p>
    <w:p w:rsidR="003B4C10" w:rsidRDefault="003B4C10" w:rsidP="003B4C10">
      <w:pPr>
        <w:pStyle w:val="a3"/>
      </w:pPr>
      <w:r>
        <w:t xml:space="preserve"> 4. Контроль за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3B4C10" w:rsidRDefault="003B4C10" w:rsidP="003B4C10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О.А. </w:t>
      </w:r>
      <w:r>
        <w:rPr>
          <w:b/>
          <w:bCs/>
          <w:caps/>
        </w:rPr>
        <w:t>Полумордвинов</w:t>
      </w:r>
    </w:p>
    <w:p w:rsidR="003B4C10" w:rsidRPr="003B4C10" w:rsidRDefault="003B4C10" w:rsidP="003B4C10">
      <w:pPr>
        <w:pStyle w:val="a3"/>
        <w:ind w:firstLine="0"/>
        <w:jc w:val="left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905500" cy="83188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68" cy="83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71" w:rsidRDefault="00026971"/>
    <w:sectPr w:rsidR="0002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10"/>
    <w:rsid w:val="00026971"/>
    <w:rsid w:val="003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AFD6-56E8-464C-A988-EC6D95D9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B4C1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pacing w:val="4"/>
      <w:sz w:val="20"/>
      <w:szCs w:val="20"/>
      <w:lang w:eastAsia="ru-RU"/>
    </w:rPr>
  </w:style>
  <w:style w:type="paragraph" w:customStyle="1" w:styleId="a3">
    <w:name w:val="основной текст"/>
    <w:basedOn w:val="a"/>
    <w:uiPriority w:val="99"/>
    <w:rsid w:val="003B4C1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pacing w:val="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2017-07-13T05:23:00Z</dcterms:created>
  <dcterms:modified xsi:type="dcterms:W3CDTF">2017-07-13T05:25:00Z</dcterms:modified>
</cp:coreProperties>
</file>