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1FD" w:rsidRPr="004831FD" w:rsidRDefault="004831FD" w:rsidP="004831FD">
      <w:pPr>
        <w:pStyle w:val="3"/>
        <w:suppressAutoHyphens/>
      </w:pPr>
      <w:r w:rsidRPr="004831FD">
        <w:t xml:space="preserve">Администрация муниципального образования «Город Астрахань» </w:t>
      </w:r>
    </w:p>
    <w:p w:rsidR="004831FD" w:rsidRDefault="004831FD" w:rsidP="004831FD">
      <w:pPr>
        <w:pStyle w:val="3"/>
        <w:suppressAutoHyphens/>
      </w:pPr>
      <w:r w:rsidRPr="004831FD">
        <w:t>ПОСТАНОВЛЕНИЕ</w:t>
      </w:r>
      <w:bookmarkStart w:id="0" w:name="_GoBack"/>
      <w:bookmarkEnd w:id="0"/>
    </w:p>
    <w:p w:rsidR="004831FD" w:rsidRDefault="004831FD" w:rsidP="004831FD">
      <w:pPr>
        <w:pStyle w:val="3"/>
        <w:suppressAutoHyphens/>
      </w:pPr>
      <w:r>
        <w:t>05 июля 2017 года № 3940</w:t>
      </w:r>
    </w:p>
    <w:p w:rsidR="004831FD" w:rsidRDefault="004831FD" w:rsidP="004831FD">
      <w:pPr>
        <w:pStyle w:val="3"/>
        <w:suppressAutoHyphens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«О внесении дополнения в постановление администрации города Астрахани от 10.04.2015 № 2090»</w:t>
      </w:r>
    </w:p>
    <w:p w:rsidR="004831FD" w:rsidRDefault="004831FD" w:rsidP="004831FD">
      <w:pPr>
        <w:pStyle w:val="a3"/>
        <w:rPr>
          <w:spacing w:val="0"/>
        </w:rPr>
      </w:pPr>
      <w:r>
        <w:rPr>
          <w:spacing w:val="0"/>
        </w:rPr>
        <w:t>В соответствии с Федеральным законом «Об основах государственного регулирования торговой деятельности в Российской Федерации», постановлением Правительства Российской Федерации от 29.09.2010 № 772 «Об утверждении Правил включения нестационарных торговых объектов, расположенных на земельных участках, в зданиях, строениях и сооружениях, находящихся в государственной собственности, в схему размещения нестационарных торговых объектов», постановлением министерства экономического развития Астраханской области от 31.07.2012 № 046-П «О порядке разработки и утверждения органами местного самоуправления муниципальных образований Астраханской области схем размещения нестационарных торговых объектов», постановлением администрации муниципального образования «Город Астрахань» от 05.11.2015 № 7645 «О размещении нестационарных торговых объектов, расположенных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25.12.2015 № 9039, от 04.02.2016 № 603, от 31.03.2016 № 2054, от 01.07.2016 № 4385, от 05.09.2016 № 5868, от 26.10.2016 № 7325, от 20.04.2017 №  2410, на основании протокола от 07.06.2017 № 6 заседания комиссии по включению нестационарных торговых объектов в Схему размещения нестационарных торговых объектов на территории муниципального образования «Город Астрахань», ПОСТАНОВЛЯЮ:</w:t>
      </w:r>
    </w:p>
    <w:p w:rsidR="004831FD" w:rsidRDefault="004831FD" w:rsidP="004831FD">
      <w:pPr>
        <w:pStyle w:val="a3"/>
        <w:spacing w:after="57"/>
      </w:pPr>
      <w:r>
        <w:rPr>
          <w:spacing w:val="0"/>
        </w:rPr>
        <w:t>1. Дополнить раздел 2 «Нестационарные торговые объекты, расположенные на земельных участках, в зданиях, строениях и сооружениях, находящихся в государственной собственности» приложения 2 к постановлению администрации города Астрахани от 10.04.2015 № 2090 «Об утверждении схемы размещения нестационарных торговых объектов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09.07.2015 № 4171, 07.10.2015 № 6776, от 27.10.2015 № 7363, от 20.11.2015 № 8062, от 14.04.2016 № 2504, от 02.09.2016 № 5856, от 21.12.2016 №  8684, от 06.04.2017 № 2010, от 09.06.2017 № 3559 (далее - постановление администрации города Астрахани от 10.04.2015 № 2090) строкой 35 следующего содержания:</w:t>
      </w:r>
    </w:p>
    <w:p w:rsidR="004831FD" w:rsidRDefault="004831FD" w:rsidP="004831FD">
      <w:pPr>
        <w:pStyle w:val="a3"/>
        <w:ind w:firstLine="0"/>
      </w:pPr>
      <w:r>
        <w:rPr>
          <w:noProof/>
        </w:rPr>
        <w:drawing>
          <wp:inline distT="0" distB="0" distL="0" distR="0">
            <wp:extent cx="5857875" cy="1519973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722" cy="1549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1FD" w:rsidRDefault="004831FD" w:rsidP="004831FD">
      <w:pPr>
        <w:pStyle w:val="a3"/>
        <w:rPr>
          <w:spacing w:val="2"/>
        </w:rPr>
      </w:pPr>
      <w:r>
        <w:rPr>
          <w:spacing w:val="2"/>
        </w:rPr>
        <w:t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4831FD" w:rsidRDefault="004831FD" w:rsidP="004831FD">
      <w:pPr>
        <w:pStyle w:val="a3"/>
      </w:pPr>
      <w: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4831FD" w:rsidRDefault="004831FD" w:rsidP="004831FD">
      <w:pPr>
        <w:pStyle w:val="a3"/>
      </w:pPr>
      <w:r>
        <w:t>4. Управлению торговли и предпринимательства администрации муниципального образования «Город Астрахань» представить в министерство экономического развития Астраханской области настоящее постановление администрации муниципального образования «Город Астрахань» в электронном виде и на бумажном носителе в 20-дневный срок со дня подписания.</w:t>
      </w:r>
    </w:p>
    <w:p w:rsidR="004831FD" w:rsidRDefault="004831FD" w:rsidP="004831FD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4831FD" w:rsidRDefault="004831FD" w:rsidP="004831FD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026971" w:rsidRDefault="00026971"/>
    <w:sectPr w:rsidR="00026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1FD"/>
    <w:rsid w:val="00026971"/>
    <w:rsid w:val="0048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E11461-F7DE-4424-B154-6AD7999E7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31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4831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2017-07-13T05:44:00Z</dcterms:created>
  <dcterms:modified xsi:type="dcterms:W3CDTF">2017-07-13T05:45:00Z</dcterms:modified>
</cp:coreProperties>
</file>