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AEE" w:rsidRDefault="00636AEE">
      <w:pPr>
        <w:rPr>
          <w:sz w:val="2"/>
          <w:szCs w:val="2"/>
        </w:rPr>
      </w:pPr>
    </w:p>
    <w:p w:rsidR="00636AEE" w:rsidRPr="00FF5473" w:rsidRDefault="00CC3DEC" w:rsidP="00FF5473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А</w:t>
      </w:r>
      <w:r w:rsidR="00FF5473"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дминистрация муниципального образования</w:t>
      </w:r>
      <w:r w:rsid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«Г</w:t>
      </w:r>
      <w:r w:rsidR="00FF5473"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ород</w:t>
      </w:r>
      <w:r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А</w:t>
      </w:r>
      <w:r w:rsidR="00FF5473"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страхань</w:t>
      </w:r>
      <w:r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636AEE" w:rsidRPr="00FF5473" w:rsidRDefault="00CC3DEC" w:rsidP="00FF5473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bookmarkStart w:id="0" w:name="bookmark0"/>
      <w:r w:rsidRPr="00FF5473">
        <w:rPr>
          <w:rFonts w:ascii="Cambria" w:eastAsia="Times New Roman" w:hAnsi="Cambria" w:cs="Cambria"/>
          <w:b/>
          <w:spacing w:val="4"/>
          <w:sz w:val="20"/>
          <w:szCs w:val="20"/>
          <w:lang w:eastAsia="en-US"/>
        </w:rPr>
        <w:t>ПОСТАНОВЛЕНИЕ</w:t>
      </w:r>
      <w:bookmarkStart w:id="1" w:name="_GoBack"/>
      <w:bookmarkEnd w:id="0"/>
      <w:bookmarkEnd w:id="1"/>
    </w:p>
    <w:p w:rsidR="00636AEE" w:rsidRPr="00FF5473" w:rsidRDefault="00CC3DEC" w:rsidP="00FF5473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bookmarkStart w:id="2" w:name="bookmark1"/>
      <w:r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06 апреля 2017 года</w:t>
      </w:r>
      <w:r w:rsid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№ </w:t>
      </w:r>
      <w:r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2011</w:t>
      </w:r>
      <w:bookmarkEnd w:id="2"/>
    </w:p>
    <w:p w:rsidR="00636AEE" w:rsidRDefault="00FF5473" w:rsidP="00FF5473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«</w:t>
      </w:r>
      <w:r w:rsidR="00CC3DEC"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О порядке сообщения муниципальными </w:t>
      </w:r>
      <w:r w:rsidR="00CC3DEC"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служащими администрации муниципального образования «Город Астрахань», её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</w:t>
      </w:r>
      <w:r w:rsidR="00CC3DEC" w:rsidRPr="00FF5473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</w:t>
      </w: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FF5473" w:rsidRPr="00FF5473" w:rsidRDefault="00FF5473" w:rsidP="00FF5473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</w:p>
    <w:p w:rsidR="00636AEE" w:rsidRPr="000A01DD" w:rsidRDefault="00CC3DEC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 xml:space="preserve">В соответствии с пунктом 5 части 1 статьи 14 Федерального закона «О муниципальной </w:t>
      </w:r>
      <w:r w:rsidRPr="000A01DD">
        <w:rPr>
          <w:rFonts w:ascii="Arial" w:hAnsi="Arial" w:cs="Arial"/>
          <w:sz w:val="18"/>
          <w:szCs w:val="18"/>
        </w:rPr>
        <w:t>службе в Российской Федерации», Постановлением Правительства Российской Федерации от 09.01.2014 № 10 «О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</w:t>
      </w:r>
      <w:r w:rsidRPr="000A01DD">
        <w:rPr>
          <w:rFonts w:ascii="Arial" w:hAnsi="Arial" w:cs="Arial"/>
          <w:sz w:val="18"/>
          <w:szCs w:val="18"/>
        </w:rPr>
        <w:t>остей, сдачи и оценки подарка, реализации (выкупа) и зачисления средств, вырученных от его реализации», руководствуясь статьей 51 Устава муниципального образования «Город Астрахань»,</w:t>
      </w:r>
    </w:p>
    <w:p w:rsidR="00636AEE" w:rsidRPr="000A01DD" w:rsidRDefault="00CC3DEC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ПОСТАНОВЛЯЮ:</w:t>
      </w:r>
    </w:p>
    <w:p w:rsidR="00636AEE" w:rsidRPr="000A01DD" w:rsidRDefault="00CC3DEC" w:rsidP="000A01DD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Утвердить порядок сообщения муниципальными служа</w:t>
      </w:r>
      <w:r w:rsidRPr="000A01DD">
        <w:rPr>
          <w:rFonts w:ascii="Arial" w:hAnsi="Arial" w:cs="Arial"/>
          <w:sz w:val="18"/>
          <w:szCs w:val="18"/>
        </w:rPr>
        <w:t>щими администрации муниципального образования «Город Астрахань», её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</w:t>
      </w:r>
      <w:r w:rsidRPr="000A01DD">
        <w:rPr>
          <w:rFonts w:ascii="Arial" w:hAnsi="Arial" w:cs="Arial"/>
          <w:sz w:val="18"/>
          <w:szCs w:val="18"/>
        </w:rPr>
        <w:t>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</w:t>
      </w:r>
    </w:p>
    <w:p w:rsidR="00636AEE" w:rsidRPr="000A01DD" w:rsidRDefault="00CC3DEC" w:rsidP="000A01D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3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Определить уполномоченным органом на осуществление приема уведомления о получении подарка</w:t>
      </w:r>
      <w:r w:rsidRPr="000A01DD">
        <w:rPr>
          <w:rFonts w:ascii="Arial" w:hAnsi="Arial" w:cs="Arial"/>
          <w:sz w:val="18"/>
          <w:szCs w:val="18"/>
        </w:rPr>
        <w:t xml:space="preserve"> от муниципальных служащих:</w:t>
      </w:r>
    </w:p>
    <w:p w:rsidR="00636AEE" w:rsidRPr="000A01DD" w:rsidRDefault="00CC3DEC" w:rsidP="000A01DD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47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В администрации муниципального образования «Город Астрахань» - управление делами администрации муниципального образования «Город Астрахань»;</w:t>
      </w:r>
    </w:p>
    <w:p w:rsidR="00636AEE" w:rsidRPr="000A01DD" w:rsidRDefault="00CC3DEC" w:rsidP="000A01DD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29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В отраслевых (функциональных) и территориальных органов со статусом юридического лица -</w:t>
      </w:r>
      <w:r w:rsidRPr="000A01DD">
        <w:rPr>
          <w:rFonts w:ascii="Arial" w:hAnsi="Arial" w:cs="Arial"/>
          <w:sz w:val="18"/>
          <w:szCs w:val="18"/>
        </w:rPr>
        <w:t xml:space="preserve"> соответствующие кадровые службы.</w:t>
      </w:r>
    </w:p>
    <w:p w:rsidR="00636AEE" w:rsidRPr="000A01DD" w:rsidRDefault="00CC3DEC" w:rsidP="000A01D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9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муниципальном образовании «Город Астрахань» на официальном сайте администрации </w:t>
      </w:r>
      <w:r w:rsidRPr="000A01DD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636AEE" w:rsidRPr="000A01DD" w:rsidRDefault="00CC3DEC" w:rsidP="000A01D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3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Контроль за исполнением настоящего постановления возложить на заместителя главы администрации муниципального образования «Город Астрахань» С.Б. Агабекова.</w:t>
      </w: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1"/>
        <w:gridCol w:w="3191"/>
        <w:gridCol w:w="3191"/>
      </w:tblGrid>
      <w:tr w:rsidR="00FF5473" w:rsidTr="00FF5473">
        <w:tc>
          <w:tcPr>
            <w:tcW w:w="3191" w:type="dxa"/>
          </w:tcPr>
          <w:p w:rsidR="00FF5473" w:rsidRDefault="00FF5473" w:rsidP="000A01DD">
            <w:pPr>
              <w:pStyle w:val="31"/>
              <w:keepNext/>
              <w:keepLines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bookmarkStart w:id="3" w:name="bookmark2"/>
          </w:p>
        </w:tc>
        <w:tc>
          <w:tcPr>
            <w:tcW w:w="3191" w:type="dxa"/>
          </w:tcPr>
          <w:p w:rsidR="00FF5473" w:rsidRDefault="00FF5473" w:rsidP="000A01DD">
            <w:pPr>
              <w:pStyle w:val="31"/>
              <w:keepNext/>
              <w:keepLines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</w:tcPr>
          <w:p w:rsidR="00FF5473" w:rsidRDefault="00FF5473" w:rsidP="00FF5473">
            <w:pPr>
              <w:pStyle w:val="1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Fonts w:ascii="Arial" w:hAnsi="Arial" w:cs="Arial"/>
                <w:sz w:val="18"/>
                <w:szCs w:val="18"/>
              </w:rPr>
              <w:t>Утвержден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A01DD">
              <w:rPr>
                <w:rFonts w:ascii="Arial" w:hAnsi="Arial" w:cs="Arial"/>
                <w:sz w:val="18"/>
                <w:szCs w:val="18"/>
              </w:rPr>
              <w:t xml:space="preserve">постановлением администрации муниципального образования «Город Астрахань» </w:t>
            </w:r>
          </w:p>
          <w:p w:rsidR="00FF5473" w:rsidRPr="000A01DD" w:rsidRDefault="00FF5473" w:rsidP="00FF5473">
            <w:pPr>
              <w:pStyle w:val="1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object w:dxaOrig="2205" w:dyaOrig="2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4.65pt;height:15.75pt" o:ole="">
                  <v:imagedata r:id="rId7" o:title=""/>
                </v:shape>
                <o:OLEObject Type="Embed" ProgID="PBrush" ShapeID="_x0000_i1025" DrawAspect="Content" ObjectID="_1553323459" r:id="rId8"/>
              </w:object>
            </w:r>
          </w:p>
          <w:p w:rsidR="00FF5473" w:rsidRDefault="00FF5473" w:rsidP="000A01DD">
            <w:pPr>
              <w:pStyle w:val="31"/>
              <w:keepNext/>
              <w:keepLines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FF5473" w:rsidRDefault="00FF5473" w:rsidP="000A01DD">
      <w:pPr>
        <w:pStyle w:val="31"/>
        <w:keepNext/>
        <w:keepLines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</w:p>
    <w:p w:rsidR="00636AEE" w:rsidRPr="000A01DD" w:rsidRDefault="00CC3DEC" w:rsidP="000A01DD">
      <w:pPr>
        <w:pStyle w:val="31"/>
        <w:keepNext/>
        <w:keepLines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ПОРЯДОК</w:t>
      </w:r>
      <w:bookmarkEnd w:id="3"/>
    </w:p>
    <w:p w:rsidR="00636AEE" w:rsidRPr="000A01DD" w:rsidRDefault="00CC3DEC" w:rsidP="000A01DD">
      <w:pPr>
        <w:pStyle w:val="40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сообщения муниципальными служащими администрации муниципального образования «Город Астрахань», её отраслевых (функциональных) и территориальных ор</w:t>
      </w:r>
      <w:r w:rsidRPr="000A01DD">
        <w:rPr>
          <w:rFonts w:ascii="Arial" w:hAnsi="Arial" w:cs="Arial"/>
          <w:sz w:val="18"/>
          <w:szCs w:val="18"/>
        </w:rPr>
        <w:t>ганов о получении подарка в связи с протокольными мероприятиями, служебными командировками и другими официальными мероприятиями, участие в</w:t>
      </w:r>
    </w:p>
    <w:p w:rsidR="00636AEE" w:rsidRPr="000A01DD" w:rsidRDefault="00CC3DEC" w:rsidP="000A01DD">
      <w:pPr>
        <w:pStyle w:val="40"/>
        <w:shd w:val="clear" w:color="auto" w:fill="auto"/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которых связано с исполнением ими служебных (должностных) обязанностей, сдачи и оценки подарка, реализации (выкупа) и</w:t>
      </w:r>
      <w:r w:rsidRPr="000A01DD">
        <w:rPr>
          <w:rFonts w:ascii="Arial" w:hAnsi="Arial" w:cs="Arial"/>
          <w:sz w:val="18"/>
          <w:szCs w:val="18"/>
        </w:rPr>
        <w:t xml:space="preserve"> зачисления средств, вырученных от его реализации</w:t>
      </w:r>
    </w:p>
    <w:p w:rsidR="00636AEE" w:rsidRPr="000A01DD" w:rsidRDefault="00CC3DEC" w:rsidP="000A01DD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Настоящий Порядок определяет правила сообщен муниципальными служащими администрации муниципального образовали «Город Астрахань», её отраслевых (функциональных) и территориальных органов (далее - муниципальн</w:t>
      </w:r>
      <w:r w:rsidRPr="000A01DD">
        <w:rPr>
          <w:rFonts w:ascii="Arial" w:hAnsi="Arial" w:cs="Arial"/>
          <w:sz w:val="18"/>
          <w:szCs w:val="18"/>
        </w:rPr>
        <w:t>ый служащий)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обязанностей, сдачи и оценки подарка, реализации (выкупа</w:t>
      </w:r>
      <w:r w:rsidRPr="000A01DD">
        <w:rPr>
          <w:rFonts w:ascii="Arial" w:hAnsi="Arial" w:cs="Arial"/>
          <w:sz w:val="18"/>
          <w:szCs w:val="18"/>
        </w:rPr>
        <w:t>) и зачисления средств, вырученных от его реализации.</w:t>
      </w:r>
    </w:p>
    <w:p w:rsidR="00636AEE" w:rsidRPr="000A01DD" w:rsidRDefault="00CC3DEC" w:rsidP="000A01DD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2. Используемые в настоящем порядке понятия, используются в значениях определенных Типовым положением о сообщении отдельными категориями лиц о получении подарка в связи с протокольными мероприятиями, сл</w:t>
      </w:r>
      <w:r w:rsidRPr="000A01DD">
        <w:rPr>
          <w:rFonts w:ascii="Arial" w:hAnsi="Arial" w:cs="Arial"/>
          <w:sz w:val="18"/>
          <w:szCs w:val="18"/>
        </w:rPr>
        <w:t>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реализации, утвержденным пос</w:t>
      </w:r>
      <w:r w:rsidRPr="000A01DD">
        <w:rPr>
          <w:rFonts w:ascii="Arial" w:hAnsi="Arial" w:cs="Arial"/>
          <w:sz w:val="18"/>
          <w:szCs w:val="18"/>
        </w:rPr>
        <w:t>тановлением Правительства Российской Федерации от 09.01.2014 №10.</w:t>
      </w:r>
    </w:p>
    <w:p w:rsidR="00636AEE" w:rsidRPr="000A01DD" w:rsidRDefault="00CC3DEC" w:rsidP="000A01DD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119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Муниципальные служащие не вправе получать подарки от физических (юридических) лиц в связи с их должностным положением или исполнением ими служебных (должностных) обязанностей, за исключением</w:t>
      </w:r>
      <w:r w:rsidRPr="000A01DD">
        <w:rPr>
          <w:rFonts w:ascii="Arial" w:hAnsi="Arial" w:cs="Arial"/>
          <w:sz w:val="18"/>
          <w:szCs w:val="18"/>
        </w:rPr>
        <w:t xml:space="preserve"> подарков, полученных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обязанностей.</w:t>
      </w:r>
    </w:p>
    <w:p w:rsidR="00636AEE" w:rsidRPr="000A01DD" w:rsidRDefault="00CC3DEC" w:rsidP="000A01DD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102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Муниципальные служащие обязаны, согласно настояще</w:t>
      </w:r>
      <w:r w:rsidRPr="000A01DD">
        <w:rPr>
          <w:rFonts w:ascii="Arial" w:hAnsi="Arial" w:cs="Arial"/>
          <w:sz w:val="18"/>
          <w:szCs w:val="18"/>
        </w:rPr>
        <w:t>му Порядку, обо всех случаях получения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представлять в уполномоч</w:t>
      </w:r>
      <w:r w:rsidRPr="000A01DD">
        <w:rPr>
          <w:rFonts w:ascii="Arial" w:hAnsi="Arial" w:cs="Arial"/>
          <w:sz w:val="18"/>
          <w:szCs w:val="18"/>
        </w:rPr>
        <w:t>енный орган уведомление, составленное по форме согласно приложению 1 к настоящему порядку (далее - уведомление).</w:t>
      </w:r>
    </w:p>
    <w:p w:rsidR="00636AEE" w:rsidRPr="000A01DD" w:rsidRDefault="00CC3DEC" w:rsidP="000A01DD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Уведомление представляется не позднее 3 рабочих дней со дня получения подарка в уполномоченный орган.</w:t>
      </w:r>
    </w:p>
    <w:p w:rsidR="00636AEE" w:rsidRPr="000A01DD" w:rsidRDefault="00CC3DEC" w:rsidP="000A01DD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 xml:space="preserve">К уведомлению прилагаются документы (при </w:t>
      </w:r>
      <w:r w:rsidRPr="000A01DD">
        <w:rPr>
          <w:rFonts w:ascii="Arial" w:hAnsi="Arial" w:cs="Arial"/>
          <w:sz w:val="18"/>
          <w:szCs w:val="18"/>
        </w:rPr>
        <w:t>их наличии), подтверждающие стоимость подарка (кассовый чек, товарный чек, иной документ об оплате (приобретении) подарка).</w:t>
      </w:r>
    </w:p>
    <w:p w:rsidR="00636AEE" w:rsidRPr="000A01DD" w:rsidRDefault="00CC3DEC" w:rsidP="000A01DD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В случае если подарок получен во время служебной командировки, уведомление представляется не позднее 3 рабочих дней со дня возвращен</w:t>
      </w:r>
      <w:r w:rsidRPr="000A01DD">
        <w:rPr>
          <w:rFonts w:ascii="Arial" w:hAnsi="Arial" w:cs="Arial"/>
          <w:sz w:val="18"/>
          <w:szCs w:val="18"/>
        </w:rPr>
        <w:t>ия лица, получившего подарок, из служебной командировки.</w:t>
      </w:r>
    </w:p>
    <w:p w:rsidR="00636AEE" w:rsidRPr="000A01DD" w:rsidRDefault="00CC3DEC" w:rsidP="000A01DD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 xml:space="preserve">При невозможности подачи уведомления в сроки, указанные в абзацах первом и втором настоящего пункта, по причине, не зависящей от муниципального служащего или работника, оно представляется не позднее </w:t>
      </w:r>
      <w:r w:rsidRPr="000A01DD">
        <w:rPr>
          <w:rFonts w:ascii="Arial" w:hAnsi="Arial" w:cs="Arial"/>
          <w:sz w:val="18"/>
          <w:szCs w:val="18"/>
        </w:rPr>
        <w:t>следующего дня после ее устранения.</w:t>
      </w:r>
    </w:p>
    <w:p w:rsidR="00636AEE" w:rsidRPr="000A01DD" w:rsidRDefault="00CC3DEC" w:rsidP="000A01DD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Копия уведомления приобщается к личному делу лица, уведомившего о подарке.</w:t>
      </w:r>
    </w:p>
    <w:p w:rsidR="00636AEE" w:rsidRPr="000A01DD" w:rsidRDefault="00CC3DEC" w:rsidP="000A01DD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Уведомление составляется в 3 экземплярах, из которых:</w:t>
      </w:r>
    </w:p>
    <w:p w:rsidR="00636AEE" w:rsidRPr="000A01DD" w:rsidRDefault="00CC3DEC" w:rsidP="000A01DD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первый экземпляр возвращается лицу, представившему уведомление, с отметкой о регистрации;</w:t>
      </w:r>
    </w:p>
    <w:p w:rsidR="00636AEE" w:rsidRPr="000A01DD" w:rsidRDefault="00CC3DEC" w:rsidP="000A01DD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второй экземпляр направляется в комиссию по поступлению и выбытию активов (далее - комиссия);</w:t>
      </w:r>
    </w:p>
    <w:p w:rsidR="00636AEE" w:rsidRPr="000A01DD" w:rsidRDefault="00CC3DEC" w:rsidP="000A01DD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третий экземпляр передается уполномоченным органом в кадровую службу.</w:t>
      </w:r>
    </w:p>
    <w:p w:rsidR="00636AEE" w:rsidRPr="000A01DD" w:rsidRDefault="00CC3DEC" w:rsidP="000A01DD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12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Подарок, стоимость которого подтверждается документами и превышает три тысячи рублей, либо с</w:t>
      </w:r>
      <w:r w:rsidRPr="000A01DD">
        <w:rPr>
          <w:rFonts w:ascii="Arial" w:hAnsi="Arial" w:cs="Arial"/>
          <w:sz w:val="18"/>
          <w:szCs w:val="18"/>
        </w:rPr>
        <w:t xml:space="preserve">тоимость которого неизвестна получившему его муниципальному служащему, сдается ответственному лицу уполномоченного органа, которое принимает его на хранение по акту приема-передачи не позднее 5 рабочих дней со дня регистрации уведомления в соответствующем </w:t>
      </w:r>
      <w:r w:rsidRPr="000A01DD">
        <w:rPr>
          <w:rFonts w:ascii="Arial" w:hAnsi="Arial" w:cs="Arial"/>
          <w:sz w:val="18"/>
          <w:szCs w:val="18"/>
        </w:rPr>
        <w:t>журнале регистрации уведомлений.</w:t>
      </w:r>
    </w:p>
    <w:p w:rsidR="00636AEE" w:rsidRPr="000A01DD" w:rsidRDefault="00CC3DEC" w:rsidP="000A01DD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8. Подарок, стоимость которого не превышает трех тысячи рублей возвращается в структурное подразделение администрации муниципального образования «Город Астрахань», в котором муниципальный служащий осуществляют трудовую деят</w:t>
      </w:r>
      <w:r w:rsidRPr="000A01DD">
        <w:rPr>
          <w:rFonts w:ascii="Arial" w:hAnsi="Arial" w:cs="Arial"/>
          <w:sz w:val="18"/>
          <w:szCs w:val="18"/>
        </w:rPr>
        <w:t>ельность, по акту приема-передачи.</w:t>
      </w:r>
    </w:p>
    <w:p w:rsidR="00636AEE" w:rsidRP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До передачи подарка по акту приема-передачи ответственность в соответствии с законодательством Российской Федерации за утрату или повреждение подарка несет лицо, получившее подарок.</w:t>
      </w:r>
    </w:p>
    <w:p w:rsidR="00636AEE" w:rsidRP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12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В целях принятия к бухгалтерскому учету</w:t>
      </w:r>
      <w:r w:rsidRPr="000A01DD">
        <w:rPr>
          <w:rFonts w:ascii="Arial" w:hAnsi="Arial" w:cs="Arial"/>
          <w:sz w:val="18"/>
          <w:szCs w:val="18"/>
        </w:rPr>
        <w:t xml:space="preserve"> подарка в порядке, установленном законодательством Российской Федерации, определение его стоимости проводится на основе рыночной цены, действующей на дату принятия к учету подарка, или цены на аналогичную материальную ценность в сопоставимых условиях с пр</w:t>
      </w:r>
      <w:r w:rsidRPr="000A01DD">
        <w:rPr>
          <w:rFonts w:ascii="Arial" w:hAnsi="Arial" w:cs="Arial"/>
          <w:sz w:val="18"/>
          <w:szCs w:val="18"/>
        </w:rPr>
        <w:t>ивлечением при необходимости комиссии.</w:t>
      </w:r>
    </w:p>
    <w:p w:rsidR="00636AEE" w:rsidRPr="000A01DD" w:rsidRDefault="00CC3DEC" w:rsidP="000A01DD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Сведения о рыночной цене подтверждаются документально, а при невозможности документального подтверждения - экспертным путем.</w:t>
      </w:r>
    </w:p>
    <w:p w:rsid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Уполномоченный орган обеспечивает включение в установленном порядке при</w:t>
      </w:r>
      <w:r w:rsidRPr="000A01DD">
        <w:rPr>
          <w:rFonts w:ascii="Arial" w:hAnsi="Arial" w:cs="Arial"/>
          <w:sz w:val="18"/>
          <w:szCs w:val="18"/>
        </w:rPr>
        <w:t>нятого к бухгалтерскому учету подарка, стоимость которого превышает 3 тыс. рублей, в реестр муниципального имущества.</w:t>
      </w:r>
    </w:p>
    <w:p w:rsidR="00636AEE" w:rsidRP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Муниципальный служащий, сдавший подарок, может его выкупить, направив в уполномоченный орган заявление о намерении выкупить подарок по фор</w:t>
      </w:r>
      <w:r w:rsidRPr="000A01DD">
        <w:rPr>
          <w:rFonts w:ascii="Arial" w:hAnsi="Arial" w:cs="Arial"/>
          <w:sz w:val="18"/>
          <w:szCs w:val="18"/>
        </w:rPr>
        <w:t xml:space="preserve">ме согласно приложению 2 к настоящему Порядку (далее - </w:t>
      </w:r>
      <w:r w:rsidRPr="000A01DD">
        <w:rPr>
          <w:rFonts w:ascii="Arial" w:hAnsi="Arial" w:cs="Arial"/>
          <w:sz w:val="18"/>
          <w:szCs w:val="18"/>
        </w:rPr>
        <w:lastRenderedPageBreak/>
        <w:t>заявление) не позднее двух месяцев со дня сдачи подарка.</w:t>
      </w:r>
    </w:p>
    <w:p w:rsidR="00636AEE" w:rsidRP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119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Уполномоченный орган в течение 3 месяцев со дня поступления заявления, указанного в пункте 12 настоящего Порядка, организует оценку стоимости по</w:t>
      </w:r>
      <w:r w:rsidRPr="000A01DD">
        <w:rPr>
          <w:rFonts w:ascii="Arial" w:hAnsi="Arial" w:cs="Arial"/>
          <w:sz w:val="18"/>
          <w:szCs w:val="18"/>
        </w:rPr>
        <w:t>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</w:p>
    <w:p w:rsidR="00636AEE" w:rsidRP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119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Подарок, в отнош</w:t>
      </w:r>
      <w:r w:rsidRPr="000A01DD">
        <w:rPr>
          <w:rFonts w:ascii="Arial" w:hAnsi="Arial" w:cs="Arial"/>
          <w:sz w:val="18"/>
          <w:szCs w:val="18"/>
        </w:rPr>
        <w:t>ении которого не поступило заявление, указанное в пункте 12 настоящего Порядка, может использоваться для обеспечения деятельности администрации муниципального образования «Город Астрахань».</w:t>
      </w:r>
    </w:p>
    <w:p w:rsidR="00636AEE" w:rsidRP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119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В случае нецелесообразности использования подарка, главой админист</w:t>
      </w:r>
      <w:r w:rsidRPr="000A01DD">
        <w:rPr>
          <w:rFonts w:ascii="Arial" w:hAnsi="Arial" w:cs="Arial"/>
          <w:sz w:val="18"/>
          <w:szCs w:val="18"/>
        </w:rPr>
        <w:t>рации муниципального образования «Г ород Астрахань» принимается решение о его реализации. Реализация подарка осуществляется управлением муниципального имущества администрации муниципального образования «Город Астрахань», посредством проведения торгов в пор</w:t>
      </w:r>
      <w:r w:rsidRPr="000A01DD">
        <w:rPr>
          <w:rFonts w:ascii="Arial" w:hAnsi="Arial" w:cs="Arial"/>
          <w:sz w:val="18"/>
          <w:szCs w:val="18"/>
        </w:rPr>
        <w:t>ядке, предусмотренном законодательством Российской Федерации.</w:t>
      </w:r>
    </w:p>
    <w:p w:rsidR="00636AEE" w:rsidRP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Оценка стоимости подарка для реализации (выкупа),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636AEE" w:rsidRP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  <w:tab w:val="left" w:pos="119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 xml:space="preserve">В случае </w:t>
      </w:r>
      <w:r w:rsidRPr="000A01DD">
        <w:rPr>
          <w:rFonts w:ascii="Arial" w:hAnsi="Arial" w:cs="Arial"/>
          <w:sz w:val="18"/>
          <w:szCs w:val="18"/>
        </w:rPr>
        <w:t>если подарок не выкуплен или не реализован, главой администрации муниципального образования «Г ород Астрахань» принимается решение о повторной реализации подарка, либо о его безвозмездной передаче на баланс благотворительной организации, либо о его уничтож</w:t>
      </w:r>
      <w:r w:rsidRPr="000A01DD">
        <w:rPr>
          <w:rFonts w:ascii="Arial" w:hAnsi="Arial" w:cs="Arial"/>
          <w:sz w:val="18"/>
          <w:szCs w:val="18"/>
        </w:rPr>
        <w:t>ении в соответствии с законодательством Российской Федерации.</w:t>
      </w:r>
    </w:p>
    <w:p w:rsidR="00636AEE" w:rsidRPr="000A01DD" w:rsidRDefault="00CC3DEC" w:rsidP="000A01DD">
      <w:pPr>
        <w:pStyle w:val="1"/>
        <w:numPr>
          <w:ilvl w:val="0"/>
          <w:numId w:val="5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  <w:sectPr w:rsidR="00636AEE" w:rsidRPr="000A01DD" w:rsidSect="000A01DD">
          <w:headerReference w:type="even" r:id="rId9"/>
          <w:headerReference w:type="default" r:id="rId10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0A01DD">
        <w:rPr>
          <w:rFonts w:ascii="Arial" w:hAnsi="Arial" w:cs="Arial"/>
          <w:sz w:val="18"/>
          <w:szCs w:val="18"/>
        </w:rPr>
        <w:t>Средства, вырученные от реализации (выкупа) подарка, зачисляются в доход бюджета муниципа</w:t>
      </w:r>
      <w:r w:rsidRPr="000A01DD">
        <w:rPr>
          <w:rFonts w:ascii="Arial" w:hAnsi="Arial" w:cs="Arial"/>
          <w:sz w:val="18"/>
          <w:szCs w:val="18"/>
        </w:rPr>
        <w:t>льного образования «Город Астрахань» в порядке, установленном бюджетным законодательством Российской Федерации.</w:t>
      </w: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1"/>
        <w:gridCol w:w="3191"/>
        <w:gridCol w:w="3191"/>
      </w:tblGrid>
      <w:tr w:rsidR="000A01DD" w:rsidTr="00FF5473">
        <w:tc>
          <w:tcPr>
            <w:tcW w:w="3191" w:type="dxa"/>
          </w:tcPr>
          <w:p w:rsidR="000A01DD" w:rsidRDefault="000A01DD" w:rsidP="000A01DD">
            <w:pPr>
              <w:pStyle w:val="1"/>
              <w:shd w:val="clear" w:color="auto" w:fill="auto"/>
              <w:spacing w:before="0" w:after="0" w:line="240" w:lineRule="auto"/>
              <w:contextualSpacing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</w:tcPr>
          <w:p w:rsidR="000A01DD" w:rsidRDefault="000A01DD" w:rsidP="000A01DD">
            <w:pPr>
              <w:pStyle w:val="1"/>
              <w:shd w:val="clear" w:color="auto" w:fill="auto"/>
              <w:spacing w:before="0" w:after="0" w:line="240" w:lineRule="auto"/>
              <w:contextualSpacing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</w:tcPr>
          <w:p w:rsidR="000A01DD" w:rsidRPr="000A01DD" w:rsidRDefault="000A01DD" w:rsidP="000A01DD">
            <w:pPr>
              <w:pStyle w:val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Fonts w:ascii="Arial" w:hAnsi="Arial" w:cs="Arial"/>
                <w:sz w:val="18"/>
                <w:szCs w:val="18"/>
              </w:rPr>
              <w:t>Приложение 1</w:t>
            </w:r>
          </w:p>
          <w:p w:rsidR="000A01DD" w:rsidRDefault="000A01DD" w:rsidP="000A01DD">
            <w:pPr>
              <w:pStyle w:val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Fonts w:ascii="Arial" w:hAnsi="Arial" w:cs="Arial"/>
                <w:sz w:val="18"/>
                <w:szCs w:val="18"/>
              </w:rPr>
              <w:t xml:space="preserve">к Порядку сообщения муниципальными служащими администрации муниципального образования «Город Астрахань», её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</w:t>
            </w:r>
          </w:p>
          <w:p w:rsidR="000A01DD" w:rsidRDefault="000A01DD" w:rsidP="000A01DD">
            <w:pPr>
              <w:pStyle w:val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Fonts w:ascii="Arial" w:hAnsi="Arial" w:cs="Arial"/>
                <w:sz w:val="18"/>
                <w:szCs w:val="18"/>
              </w:rPr>
              <w:t>подарка, реализации (выкупа) и зачисления средств, вырученных от его реализации</w:t>
            </w:r>
          </w:p>
          <w:p w:rsidR="000A01DD" w:rsidRDefault="000A01DD" w:rsidP="000A01DD">
            <w:pPr>
              <w:pStyle w:val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01DD" w:rsidTr="00FF5473">
        <w:tc>
          <w:tcPr>
            <w:tcW w:w="3191" w:type="dxa"/>
          </w:tcPr>
          <w:p w:rsidR="000A01DD" w:rsidRDefault="000A01DD" w:rsidP="000A01DD">
            <w:pPr>
              <w:pStyle w:val="1"/>
              <w:shd w:val="clear" w:color="auto" w:fill="auto"/>
              <w:spacing w:before="0" w:after="0" w:line="240" w:lineRule="auto"/>
              <w:contextualSpacing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</w:tcPr>
          <w:p w:rsidR="000A01DD" w:rsidRDefault="000A01DD" w:rsidP="000A01DD">
            <w:pPr>
              <w:pStyle w:val="1"/>
              <w:shd w:val="clear" w:color="auto" w:fill="auto"/>
              <w:spacing w:before="0" w:after="0" w:line="240" w:lineRule="auto"/>
              <w:contextualSpacing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</w:tcPr>
          <w:p w:rsidR="000A01DD" w:rsidRPr="000A01DD" w:rsidRDefault="000A01DD" w:rsidP="000A01DD">
            <w:pPr>
              <w:pStyle w:val="1"/>
              <w:shd w:val="clear" w:color="auto" w:fill="auto"/>
              <w:tabs>
                <w:tab w:val="left" w:leader="underscore" w:pos="9253"/>
              </w:tabs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Fonts w:ascii="Arial" w:hAnsi="Arial" w:cs="Arial"/>
                <w:sz w:val="18"/>
                <w:szCs w:val="18"/>
              </w:rPr>
              <w:t>Начальнику управления делами администрации муниципального образования «Город Астрахань» от</w:t>
            </w:r>
            <w:r w:rsidRPr="000A01DD">
              <w:rPr>
                <w:rFonts w:ascii="Arial" w:hAnsi="Arial" w:cs="Arial"/>
                <w:sz w:val="18"/>
                <w:szCs w:val="18"/>
              </w:rPr>
              <w:tab/>
            </w:r>
          </w:p>
          <w:p w:rsidR="000A01DD" w:rsidRPr="000A01DD" w:rsidRDefault="000A01DD" w:rsidP="000A01DD">
            <w:pPr>
              <w:pStyle w:val="50"/>
              <w:shd w:val="clear" w:color="auto" w:fill="auto"/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2"/>
                <w:szCs w:val="12"/>
              </w:rPr>
            </w:pPr>
            <w:r w:rsidRPr="000A01DD">
              <w:rPr>
                <w:rFonts w:ascii="Arial" w:hAnsi="Arial" w:cs="Arial"/>
                <w:sz w:val="12"/>
                <w:szCs w:val="12"/>
              </w:rPr>
              <w:t>(Ф.И.О., наименование замещаемой должности)</w:t>
            </w:r>
          </w:p>
          <w:p w:rsidR="000A01DD" w:rsidRDefault="000A01DD" w:rsidP="000A01DD">
            <w:pPr>
              <w:pStyle w:val="1"/>
              <w:shd w:val="clear" w:color="auto" w:fill="auto"/>
              <w:spacing w:before="0" w:after="0" w:line="240" w:lineRule="auto"/>
              <w:contextualSpacing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636AEE" w:rsidRPr="000A01DD" w:rsidRDefault="00636AEE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tabs>
          <w:tab w:val="left" w:leader="underscore" w:pos="925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636AEE" w:rsidRPr="000A01DD" w:rsidRDefault="00CC3DEC" w:rsidP="000A01DD">
      <w:pPr>
        <w:pStyle w:val="1"/>
        <w:shd w:val="clear" w:color="auto" w:fill="auto"/>
        <w:tabs>
          <w:tab w:val="left" w:leader="underscore" w:pos="6270"/>
          <w:tab w:val="left" w:leader="underscore" w:pos="7725"/>
          <w:tab w:val="left" w:leader="underscore" w:pos="8349"/>
        </w:tabs>
        <w:spacing w:before="0" w:after="0"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 xml:space="preserve">Уведомление о получении </w:t>
      </w:r>
      <w:r w:rsidRPr="000A01DD">
        <w:rPr>
          <w:rFonts w:ascii="Arial" w:hAnsi="Arial" w:cs="Arial"/>
          <w:sz w:val="18"/>
          <w:szCs w:val="18"/>
        </w:rPr>
        <w:t>подарка от «</w:t>
      </w:r>
      <w:r w:rsidRPr="000A01DD">
        <w:rPr>
          <w:rFonts w:ascii="Arial" w:hAnsi="Arial" w:cs="Arial"/>
          <w:sz w:val="18"/>
          <w:szCs w:val="18"/>
        </w:rPr>
        <w:tab/>
        <w:t>»</w:t>
      </w:r>
      <w:r w:rsidRPr="000A01DD">
        <w:rPr>
          <w:rFonts w:ascii="Arial" w:hAnsi="Arial" w:cs="Arial"/>
          <w:sz w:val="18"/>
          <w:szCs w:val="18"/>
        </w:rPr>
        <w:tab/>
        <w:t>20</w:t>
      </w:r>
      <w:r w:rsidRPr="000A01DD">
        <w:rPr>
          <w:rFonts w:ascii="Arial" w:hAnsi="Arial" w:cs="Arial"/>
          <w:sz w:val="18"/>
          <w:szCs w:val="18"/>
        </w:rPr>
        <w:tab/>
        <w:t>г.</w:t>
      </w:r>
    </w:p>
    <w:p w:rsidR="00636AEE" w:rsidRPr="000A01DD" w:rsidRDefault="00CC3DEC" w:rsidP="000A01DD">
      <w:pPr>
        <w:pStyle w:val="1"/>
        <w:shd w:val="clear" w:color="auto" w:fill="auto"/>
        <w:tabs>
          <w:tab w:val="left" w:leader="underscore" w:pos="925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Извещаю о получении</w:t>
      </w:r>
      <w:r w:rsidRPr="000A01DD">
        <w:rPr>
          <w:rFonts w:ascii="Arial" w:hAnsi="Arial" w:cs="Arial"/>
          <w:sz w:val="18"/>
          <w:szCs w:val="18"/>
        </w:rPr>
        <w:tab/>
      </w:r>
    </w:p>
    <w:p w:rsidR="00636AEE" w:rsidRPr="000A01DD" w:rsidRDefault="00CC3DEC" w:rsidP="00FF5473">
      <w:pPr>
        <w:pStyle w:val="50"/>
        <w:shd w:val="clear" w:color="auto" w:fill="auto"/>
        <w:spacing w:after="0"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(дата получения)</w:t>
      </w:r>
    </w:p>
    <w:p w:rsidR="00636AEE" w:rsidRPr="000A01DD" w:rsidRDefault="00CC3DEC" w:rsidP="000A01DD">
      <w:pPr>
        <w:pStyle w:val="1"/>
        <w:shd w:val="clear" w:color="auto" w:fill="auto"/>
        <w:tabs>
          <w:tab w:val="left" w:leader="underscore" w:pos="925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подарка (ов) на</w:t>
      </w:r>
      <w:r w:rsidRPr="000A01DD">
        <w:rPr>
          <w:rFonts w:ascii="Arial" w:hAnsi="Arial" w:cs="Arial"/>
          <w:sz w:val="18"/>
          <w:szCs w:val="18"/>
        </w:rPr>
        <w:tab/>
      </w:r>
    </w:p>
    <w:p w:rsidR="00636AEE" w:rsidRPr="000A01DD" w:rsidRDefault="00CC3DEC" w:rsidP="00FF5473">
      <w:pPr>
        <w:pStyle w:val="50"/>
        <w:shd w:val="clear" w:color="auto" w:fill="auto"/>
        <w:spacing w:after="0"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(наименование протокольного мероприятия, служебной командировки,</w:t>
      </w:r>
    </w:p>
    <w:p w:rsidR="00636AEE" w:rsidRDefault="00CC3DEC" w:rsidP="00FF5473">
      <w:pPr>
        <w:pStyle w:val="a9"/>
        <w:framePr w:w="9317" w:wrap="notBeside" w:vAnchor="text" w:hAnchor="text" w:xAlign="center" w:y="1"/>
        <w:shd w:val="clear" w:color="auto" w:fill="auto"/>
        <w:spacing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другого официального мероприятия, место и дата проведения)</w:t>
      </w:r>
    </w:p>
    <w:p w:rsidR="00FF5473" w:rsidRPr="000A01DD" w:rsidRDefault="00FF5473" w:rsidP="00FF5473">
      <w:pPr>
        <w:pStyle w:val="a9"/>
        <w:framePr w:w="9317" w:wrap="notBeside" w:vAnchor="text" w:hAnchor="text" w:xAlign="center" w:y="1"/>
        <w:shd w:val="clear" w:color="auto" w:fill="auto"/>
        <w:spacing w:line="240" w:lineRule="auto"/>
        <w:ind w:firstLine="227"/>
        <w:contextualSpacing/>
        <w:jc w:val="center"/>
        <w:rPr>
          <w:rFonts w:ascii="Arial" w:hAnsi="Arial" w:cs="Arial"/>
          <w:sz w:val="18"/>
          <w:szCs w:val="1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70"/>
        <w:gridCol w:w="3730"/>
        <w:gridCol w:w="1402"/>
        <w:gridCol w:w="1416"/>
      </w:tblGrid>
      <w:tr w:rsidR="00636AEE" w:rsidRPr="000A01DD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CC3DEC" w:rsidP="000A01DD">
            <w:pPr>
              <w:pStyle w:val="1"/>
              <w:framePr w:w="9317" w:wrap="notBeside" w:vAnchor="text" w:hAnchor="text" w:xAlign="center" w:y="1"/>
              <w:shd w:val="clear" w:color="auto" w:fill="auto"/>
              <w:spacing w:before="0"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Style w:val="115pt"/>
                <w:rFonts w:ascii="Arial" w:hAnsi="Arial" w:cs="Arial"/>
                <w:sz w:val="18"/>
                <w:szCs w:val="18"/>
              </w:rPr>
              <w:t>Наименование подарка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CC3DEC" w:rsidP="000A01DD">
            <w:pPr>
              <w:pStyle w:val="1"/>
              <w:framePr w:w="9317" w:wrap="notBeside" w:vAnchor="text" w:hAnchor="text" w:xAlign="center" w:y="1"/>
              <w:shd w:val="clear" w:color="auto" w:fill="auto"/>
              <w:spacing w:before="0"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Style w:val="115pt"/>
                <w:rFonts w:ascii="Arial" w:hAnsi="Arial" w:cs="Arial"/>
                <w:sz w:val="18"/>
                <w:szCs w:val="18"/>
              </w:rPr>
              <w:t xml:space="preserve">Характеристика подарка, его </w:t>
            </w:r>
            <w:r w:rsidRPr="000A01DD">
              <w:rPr>
                <w:rStyle w:val="115pt"/>
                <w:rFonts w:ascii="Arial" w:hAnsi="Arial" w:cs="Arial"/>
                <w:sz w:val="18"/>
                <w:szCs w:val="18"/>
              </w:rPr>
              <w:t>описание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CC3DEC" w:rsidP="000A01DD">
            <w:pPr>
              <w:pStyle w:val="1"/>
              <w:framePr w:w="9317" w:wrap="notBeside" w:vAnchor="text" w:hAnchor="text" w:xAlign="center" w:y="1"/>
              <w:shd w:val="clear" w:color="auto" w:fill="auto"/>
              <w:spacing w:before="0"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Style w:val="115pt"/>
                <w:rFonts w:ascii="Arial" w:hAnsi="Arial" w:cs="Arial"/>
                <w:sz w:val="18"/>
                <w:szCs w:val="18"/>
              </w:rPr>
              <w:t>Количество</w:t>
            </w:r>
          </w:p>
          <w:p w:rsidR="00636AEE" w:rsidRPr="000A01DD" w:rsidRDefault="00CC3DEC" w:rsidP="000A01DD">
            <w:pPr>
              <w:pStyle w:val="1"/>
              <w:framePr w:w="9317" w:wrap="notBeside" w:vAnchor="text" w:hAnchor="text" w:xAlign="center" w:y="1"/>
              <w:shd w:val="clear" w:color="auto" w:fill="auto"/>
              <w:spacing w:before="0"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Style w:val="115pt"/>
                <w:rFonts w:ascii="Arial" w:hAnsi="Arial" w:cs="Arial"/>
                <w:sz w:val="18"/>
                <w:szCs w:val="18"/>
              </w:rPr>
              <w:t>предметов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6AEE" w:rsidRPr="000A01DD" w:rsidRDefault="00CC3DEC" w:rsidP="000A01DD">
            <w:pPr>
              <w:pStyle w:val="1"/>
              <w:framePr w:w="9317" w:wrap="notBeside" w:vAnchor="text" w:hAnchor="text" w:xAlign="center" w:y="1"/>
              <w:shd w:val="clear" w:color="auto" w:fill="auto"/>
              <w:spacing w:before="0"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Style w:val="115pt"/>
                <w:rFonts w:ascii="Arial" w:hAnsi="Arial" w:cs="Arial"/>
                <w:sz w:val="18"/>
                <w:szCs w:val="18"/>
              </w:rPr>
              <w:t>Стоимость в рублях &lt;*&gt;</w:t>
            </w:r>
          </w:p>
        </w:tc>
      </w:tr>
      <w:tr w:rsidR="00636AEE" w:rsidRPr="000A01DD">
        <w:tblPrEx>
          <w:tblCellMar>
            <w:top w:w="0" w:type="dxa"/>
            <w:bottom w:w="0" w:type="dxa"/>
          </w:tblCellMar>
        </w:tblPrEx>
        <w:trPr>
          <w:trHeight w:hRule="exact" w:val="494"/>
          <w:jc w:val="center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CC3DEC" w:rsidP="000A01DD">
            <w:pPr>
              <w:pStyle w:val="1"/>
              <w:framePr w:w="9317" w:wrap="notBeside" w:vAnchor="text" w:hAnchor="text" w:xAlign="center" w:y="1"/>
              <w:shd w:val="clear" w:color="auto" w:fill="auto"/>
              <w:spacing w:before="0"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Style w:val="12pt"/>
                <w:rFonts w:ascii="Arial" w:hAnsi="Arial" w:cs="Arial"/>
                <w:sz w:val="18"/>
                <w:szCs w:val="18"/>
              </w:rPr>
              <w:t>1</w:t>
            </w:r>
            <w:r w:rsidRPr="000A01DD">
              <w:rPr>
                <w:rStyle w:val="MicrosoftSansSerif"/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36AEE" w:rsidRPr="000A01DD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CC3DEC" w:rsidP="000A01DD">
            <w:pPr>
              <w:pStyle w:val="1"/>
              <w:framePr w:w="9317" w:wrap="notBeside" w:vAnchor="text" w:hAnchor="text" w:xAlign="center" w:y="1"/>
              <w:shd w:val="clear" w:color="auto" w:fill="auto"/>
              <w:spacing w:before="0"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Style w:val="115pt"/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36AEE" w:rsidRPr="000A01DD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CC3DEC" w:rsidP="000A01DD">
            <w:pPr>
              <w:pStyle w:val="1"/>
              <w:framePr w:w="9317" w:wrap="notBeside" w:vAnchor="text" w:hAnchor="text" w:xAlign="center" w:y="1"/>
              <w:shd w:val="clear" w:color="auto" w:fill="auto"/>
              <w:spacing w:before="0"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Style w:val="12pt"/>
                <w:rFonts w:ascii="Arial" w:hAnsi="Arial" w:cs="Arial"/>
                <w:sz w:val="18"/>
                <w:szCs w:val="18"/>
              </w:rPr>
              <w:t>3</w:t>
            </w:r>
            <w:r w:rsidRPr="000A01DD">
              <w:rPr>
                <w:rStyle w:val="MicrosoftSansSerif"/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36AEE" w:rsidRPr="000A01DD">
        <w:tblPrEx>
          <w:tblCellMar>
            <w:top w:w="0" w:type="dxa"/>
            <w:bottom w:w="0" w:type="dxa"/>
          </w:tblCellMar>
        </w:tblPrEx>
        <w:trPr>
          <w:trHeight w:hRule="exact" w:val="509"/>
          <w:jc w:val="center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EE" w:rsidRPr="000A01DD" w:rsidRDefault="00CC3DEC" w:rsidP="000A01DD">
            <w:pPr>
              <w:pStyle w:val="1"/>
              <w:framePr w:w="9317" w:wrap="notBeside" w:vAnchor="text" w:hAnchor="text" w:xAlign="center" w:y="1"/>
              <w:shd w:val="clear" w:color="auto" w:fill="auto"/>
              <w:spacing w:before="0"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01DD">
              <w:rPr>
                <w:rStyle w:val="115pt"/>
                <w:rFonts w:ascii="Arial" w:hAnsi="Arial" w:cs="Arial"/>
                <w:sz w:val="18"/>
                <w:szCs w:val="18"/>
              </w:rPr>
              <w:t>Итого: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6AEE" w:rsidRPr="000A01DD" w:rsidRDefault="00636AEE" w:rsidP="000A01DD">
            <w:pPr>
              <w:framePr w:w="9317" w:wrap="notBeside" w:vAnchor="text" w:hAnchor="text" w:xAlign="center" w:y="1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636AEE" w:rsidRPr="000A01DD" w:rsidRDefault="00CC3DEC" w:rsidP="000A01DD">
      <w:pPr>
        <w:pStyle w:val="24"/>
        <w:framePr w:w="9317" w:wrap="notBeside" w:vAnchor="text" w:hAnchor="text" w:xAlign="center" w:y="1"/>
        <w:shd w:val="clear" w:color="auto" w:fill="auto"/>
        <w:tabs>
          <w:tab w:val="left" w:leader="underscore" w:pos="6816"/>
          <w:tab w:val="left" w:leader="underscore" w:pos="7920"/>
          <w:tab w:val="left" w:leader="underscore" w:pos="8750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Приложение:</w:t>
      </w:r>
      <w:r w:rsidRPr="000A01DD">
        <w:rPr>
          <w:rFonts w:ascii="Arial" w:hAnsi="Arial" w:cs="Arial"/>
          <w:sz w:val="18"/>
          <w:szCs w:val="18"/>
        </w:rPr>
        <w:tab/>
        <w:t>на</w:t>
      </w:r>
      <w:r w:rsidRPr="000A01DD">
        <w:rPr>
          <w:rFonts w:ascii="Arial" w:hAnsi="Arial" w:cs="Arial"/>
          <w:sz w:val="18"/>
          <w:szCs w:val="18"/>
        </w:rPr>
        <w:tab/>
        <w:t>л. в</w:t>
      </w:r>
      <w:r w:rsidRPr="000A01DD">
        <w:rPr>
          <w:rFonts w:ascii="Arial" w:hAnsi="Arial" w:cs="Arial"/>
          <w:sz w:val="18"/>
          <w:szCs w:val="18"/>
        </w:rPr>
        <w:tab/>
        <w:t>экз.</w:t>
      </w:r>
    </w:p>
    <w:p w:rsidR="00636AEE" w:rsidRPr="000A01DD" w:rsidRDefault="00CC3DEC" w:rsidP="000A01DD">
      <w:pPr>
        <w:pStyle w:val="a9"/>
        <w:framePr w:w="9317" w:wrap="notBeside" w:vAnchor="text" w:hAnchor="text" w:xAlign="center" w:y="1"/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(наименование документа)</w:t>
      </w:r>
    </w:p>
    <w:p w:rsidR="00636AEE" w:rsidRPr="000A01DD" w:rsidRDefault="00636AEE" w:rsidP="000A01DD">
      <w:pPr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636AEE" w:rsidRPr="000A01DD" w:rsidRDefault="00CC3DEC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&lt;*&gt; Заполняется при наличии документов, подтверждающих стоимость подарка.</w:t>
      </w:r>
    </w:p>
    <w:p w:rsidR="00636AEE" w:rsidRPr="000A01DD" w:rsidRDefault="00CC3DEC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Лицо, представившее уведомление:</w:t>
      </w:r>
    </w:p>
    <w:p w:rsidR="00636AEE" w:rsidRPr="000A01DD" w:rsidRDefault="00CC3DEC" w:rsidP="000A01DD">
      <w:pPr>
        <w:pStyle w:val="ab"/>
        <w:shd w:val="clear" w:color="auto" w:fill="auto"/>
        <w:tabs>
          <w:tab w:val="left" w:leader="underscore" w:pos="1469"/>
          <w:tab w:val="left" w:pos="1805"/>
          <w:tab w:val="left" w:leader="underscore" w:pos="5700"/>
          <w:tab w:val="left" w:leader="underscore" w:pos="6434"/>
          <w:tab w:val="left" w:leader="underscore" w:pos="7728"/>
          <w:tab w:val="left" w:leader="underscore" w:pos="8494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fldChar w:fldCharType="begin"/>
      </w:r>
      <w:r w:rsidRPr="000A01DD">
        <w:rPr>
          <w:rFonts w:ascii="Arial" w:hAnsi="Arial" w:cs="Arial"/>
          <w:sz w:val="18"/>
          <w:szCs w:val="18"/>
        </w:rPr>
        <w:instrText xml:space="preserve"> TOC \o "1-5</w:instrText>
      </w:r>
      <w:r w:rsidRPr="000A01DD">
        <w:rPr>
          <w:rFonts w:ascii="Arial" w:hAnsi="Arial" w:cs="Arial"/>
          <w:sz w:val="18"/>
          <w:szCs w:val="18"/>
        </w:rPr>
        <w:instrText xml:space="preserve">" \h \z </w:instrText>
      </w:r>
      <w:r w:rsidRPr="000A01DD">
        <w:rPr>
          <w:rFonts w:ascii="Arial" w:hAnsi="Arial" w:cs="Arial"/>
          <w:sz w:val="18"/>
          <w:szCs w:val="18"/>
        </w:rPr>
        <w:fldChar w:fldCharType="separate"/>
      </w:r>
      <w:r w:rsidRPr="000A01DD">
        <w:rPr>
          <w:rFonts w:ascii="Arial" w:hAnsi="Arial" w:cs="Arial"/>
          <w:sz w:val="18"/>
          <w:szCs w:val="18"/>
        </w:rPr>
        <w:tab/>
      </w:r>
      <w:r w:rsidRPr="000A01DD">
        <w:rPr>
          <w:rFonts w:ascii="Arial" w:hAnsi="Arial" w:cs="Arial"/>
          <w:sz w:val="18"/>
          <w:szCs w:val="18"/>
        </w:rPr>
        <w:tab/>
      </w:r>
      <w:r w:rsidRPr="000A01DD">
        <w:rPr>
          <w:rFonts w:ascii="Arial" w:hAnsi="Arial" w:cs="Arial"/>
          <w:sz w:val="18"/>
          <w:szCs w:val="18"/>
        </w:rPr>
        <w:tab/>
        <w:t>"</w:t>
      </w:r>
      <w:r w:rsidRPr="000A01DD">
        <w:rPr>
          <w:rFonts w:ascii="Arial" w:hAnsi="Arial" w:cs="Arial"/>
          <w:sz w:val="18"/>
          <w:szCs w:val="18"/>
        </w:rPr>
        <w:tab/>
        <w:t>"</w:t>
      </w:r>
      <w:r w:rsidRPr="000A01DD">
        <w:rPr>
          <w:rFonts w:ascii="Arial" w:hAnsi="Arial" w:cs="Arial"/>
          <w:sz w:val="18"/>
          <w:szCs w:val="18"/>
        </w:rPr>
        <w:tab/>
        <w:t>20</w:t>
      </w:r>
      <w:r w:rsidRPr="000A01DD">
        <w:rPr>
          <w:rFonts w:ascii="Arial" w:hAnsi="Arial" w:cs="Arial"/>
          <w:sz w:val="18"/>
          <w:szCs w:val="18"/>
        </w:rPr>
        <w:tab/>
        <w:t>г.</w:t>
      </w:r>
    </w:p>
    <w:p w:rsidR="00636AEE" w:rsidRPr="000A01DD" w:rsidRDefault="00CC3DEC" w:rsidP="000A01DD">
      <w:pPr>
        <w:pStyle w:val="26"/>
        <w:shd w:val="clear" w:color="auto" w:fill="auto"/>
        <w:tabs>
          <w:tab w:val="left" w:pos="2848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(подпись)</w:t>
      </w:r>
      <w:r w:rsidRPr="000A01DD">
        <w:rPr>
          <w:rFonts w:ascii="Arial" w:hAnsi="Arial" w:cs="Arial"/>
          <w:sz w:val="18"/>
          <w:szCs w:val="18"/>
        </w:rPr>
        <w:tab/>
        <w:t>(расшифровка подписи)</w:t>
      </w:r>
    </w:p>
    <w:p w:rsidR="00636AEE" w:rsidRPr="000A01DD" w:rsidRDefault="00CC3DEC" w:rsidP="000A01DD">
      <w:pPr>
        <w:pStyle w:val="ab"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Лицо, принявшее уведомление:</w:t>
      </w:r>
    </w:p>
    <w:p w:rsidR="00636AEE" w:rsidRPr="000A01DD" w:rsidRDefault="00CC3DEC" w:rsidP="000A01DD">
      <w:pPr>
        <w:pStyle w:val="ab"/>
        <w:shd w:val="clear" w:color="auto" w:fill="auto"/>
        <w:tabs>
          <w:tab w:val="left" w:leader="underscore" w:pos="1469"/>
          <w:tab w:val="left" w:pos="1805"/>
          <w:tab w:val="left" w:leader="underscore" w:pos="5700"/>
          <w:tab w:val="left" w:leader="underscore" w:pos="6434"/>
          <w:tab w:val="left" w:leader="underscore" w:pos="7728"/>
          <w:tab w:val="left" w:leader="underscore" w:pos="8494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ab/>
      </w:r>
      <w:r w:rsidRPr="000A01DD">
        <w:rPr>
          <w:rFonts w:ascii="Arial" w:hAnsi="Arial" w:cs="Arial"/>
          <w:sz w:val="18"/>
          <w:szCs w:val="18"/>
        </w:rPr>
        <w:tab/>
      </w:r>
      <w:r w:rsidRPr="000A01DD">
        <w:rPr>
          <w:rFonts w:ascii="Arial" w:hAnsi="Arial" w:cs="Arial"/>
          <w:sz w:val="18"/>
          <w:szCs w:val="18"/>
        </w:rPr>
        <w:tab/>
        <w:t>"</w:t>
      </w:r>
      <w:r w:rsidRPr="000A01DD">
        <w:rPr>
          <w:rFonts w:ascii="Arial" w:hAnsi="Arial" w:cs="Arial"/>
          <w:sz w:val="18"/>
          <w:szCs w:val="18"/>
        </w:rPr>
        <w:tab/>
        <w:t>"</w:t>
      </w:r>
      <w:r w:rsidRPr="000A01DD">
        <w:rPr>
          <w:rFonts w:ascii="Arial" w:hAnsi="Arial" w:cs="Arial"/>
          <w:sz w:val="18"/>
          <w:szCs w:val="18"/>
        </w:rPr>
        <w:tab/>
        <w:t>20</w:t>
      </w:r>
      <w:r w:rsidRPr="000A01DD">
        <w:rPr>
          <w:rFonts w:ascii="Arial" w:hAnsi="Arial" w:cs="Arial"/>
          <w:sz w:val="18"/>
          <w:szCs w:val="18"/>
        </w:rPr>
        <w:tab/>
        <w:t>г.</w:t>
      </w:r>
    </w:p>
    <w:p w:rsidR="00636AEE" w:rsidRPr="000A01DD" w:rsidRDefault="00CC3DEC" w:rsidP="000A01DD">
      <w:pPr>
        <w:pStyle w:val="26"/>
        <w:shd w:val="clear" w:color="auto" w:fill="auto"/>
        <w:tabs>
          <w:tab w:val="left" w:pos="2848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(подпись)</w:t>
      </w:r>
      <w:r w:rsidRPr="000A01DD">
        <w:rPr>
          <w:rFonts w:ascii="Arial" w:hAnsi="Arial" w:cs="Arial"/>
          <w:sz w:val="18"/>
          <w:szCs w:val="18"/>
        </w:rPr>
        <w:tab/>
        <w:t>(расшифровка подписи)</w:t>
      </w:r>
    </w:p>
    <w:p w:rsidR="00636AEE" w:rsidRPr="000A01DD" w:rsidRDefault="00CC3DEC" w:rsidP="000A01DD">
      <w:pPr>
        <w:pStyle w:val="ab"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Регистрационный номер в журнале регистрации уведомлений:</w:t>
      </w:r>
    </w:p>
    <w:p w:rsidR="00636AEE" w:rsidRPr="000A01DD" w:rsidRDefault="00CC3DEC" w:rsidP="000A01DD">
      <w:pPr>
        <w:pStyle w:val="ab"/>
        <w:shd w:val="clear" w:color="auto" w:fill="auto"/>
        <w:tabs>
          <w:tab w:val="left" w:pos="284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A01DD">
        <w:rPr>
          <w:rFonts w:ascii="Arial" w:hAnsi="Arial" w:cs="Arial"/>
          <w:sz w:val="18"/>
          <w:szCs w:val="18"/>
        </w:rPr>
        <w:t>20</w:t>
      </w:r>
      <w:r w:rsidRPr="000A01DD">
        <w:rPr>
          <w:rFonts w:ascii="Arial" w:hAnsi="Arial" w:cs="Arial"/>
          <w:sz w:val="18"/>
          <w:szCs w:val="18"/>
        </w:rPr>
        <w:tab/>
        <w:t>г.</w:t>
      </w:r>
      <w:r w:rsidRPr="000A01DD">
        <w:rPr>
          <w:rFonts w:ascii="Arial" w:hAnsi="Arial" w:cs="Arial"/>
          <w:sz w:val="18"/>
          <w:szCs w:val="18"/>
        </w:rPr>
        <w:fldChar w:fldCharType="end"/>
      </w:r>
    </w:p>
    <w:p w:rsidR="00636AEE" w:rsidRPr="000A01DD" w:rsidRDefault="00636AEE" w:rsidP="000A01DD">
      <w:pPr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P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0A01DD" w:rsidRDefault="000A01DD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FF5473" w:rsidRPr="000A01DD" w:rsidRDefault="00FF5473" w:rsidP="000A01DD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685991" cy="8610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982" cy="8619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5473" w:rsidRPr="000A01DD" w:rsidSect="000A01DD">
      <w:headerReference w:type="even" r:id="rId12"/>
      <w:headerReference w:type="default" r:id="rId13"/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DEC" w:rsidRDefault="00CC3DEC">
      <w:r>
        <w:separator/>
      </w:r>
    </w:p>
  </w:endnote>
  <w:endnote w:type="continuationSeparator" w:id="0">
    <w:p w:rsidR="00CC3DEC" w:rsidRDefault="00CC3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DEC" w:rsidRDefault="00CC3DEC"/>
  </w:footnote>
  <w:footnote w:type="continuationSeparator" w:id="0">
    <w:p w:rsidR="00CC3DEC" w:rsidRDefault="00CC3DE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6AEE" w:rsidRDefault="00FF547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3733800</wp:posOffset>
              </wp:positionH>
              <wp:positionV relativeFrom="page">
                <wp:posOffset>278765</wp:posOffset>
              </wp:positionV>
              <wp:extent cx="60960" cy="139700"/>
              <wp:effectExtent l="0" t="2540" r="0" b="63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6AEE" w:rsidRDefault="00CC3DEC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3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4pt;margin-top:21.95pt;width:4.8pt;height:11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" filled="f" stroked="f">
              <v:textbox style="mso-fit-shape-to-text:t" inset="0,0,0,0">
                <w:txbxContent>
                  <w:p w:rsidR="00636AEE" w:rsidRDefault="00CC3DEC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6AEE" w:rsidRDefault="00636AEE">
    <w:pPr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6AEE" w:rsidRDefault="00636AEE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6AEE" w:rsidRDefault="00636AE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B4493B"/>
    <w:multiLevelType w:val="multilevel"/>
    <w:tmpl w:val="EAFEB38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6740D1"/>
    <w:multiLevelType w:val="multilevel"/>
    <w:tmpl w:val="C19C00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F9F31CC"/>
    <w:multiLevelType w:val="multilevel"/>
    <w:tmpl w:val="A3D497B0"/>
    <w:lvl w:ilvl="0">
      <w:start w:val="9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26E273B"/>
    <w:multiLevelType w:val="multilevel"/>
    <w:tmpl w:val="3230AD2C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EAE3D7A"/>
    <w:multiLevelType w:val="multilevel"/>
    <w:tmpl w:val="15DCD85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AEE"/>
    <w:rsid w:val="000A01DD"/>
    <w:rsid w:val="00636AEE"/>
    <w:rsid w:val="00CC3DEC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7C8E0FC-8883-45CF-A16F-3A5920C66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9"/>
      <w:szCs w:val="29"/>
      <w:u w:val="none"/>
    </w:rPr>
  </w:style>
  <w:style w:type="character" w:customStyle="1" w:styleId="3MSGothic10pt0ptExact">
    <w:name w:val="Основной текст (3) + MS Gothic;10 pt;Не полужирный;Интервал 0 pt Exact"/>
    <w:basedOn w:val="3Exact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3pt">
    <w:name w:val="Заголовок №1 + Интервал 3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7"/>
      <w:szCs w:val="27"/>
      <w:u w:val="none"/>
      <w:lang w:val="ru-RU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5">
    <w:name w:val="Колонтитул_"/>
    <w:basedOn w:val="a0"/>
    <w:link w:val="a6"/>
    <w:rPr>
      <w:rFonts w:ascii="Impact" w:eastAsia="Impact" w:hAnsi="Impact" w:cs="Impact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7">
    <w:name w:val="Колонтитул"/>
    <w:basedOn w:val="a5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3">
    <w:name w:val="Подпись к таблице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5pt">
    <w:name w:val="Основной текст + 11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pt">
    <w:name w:val="Основной текст + 12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MicrosoftSansSerif">
    <w:name w:val="Основной текст + Microsoft Sans Serif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aa">
    <w:name w:val="Оглавлени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5">
    <w:name w:val="Оглавление (2)_"/>
    <w:basedOn w:val="a0"/>
    <w:link w:val="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4"/>
      <w:sz w:val="29"/>
      <w:szCs w:val="2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420" w:after="18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60" w:line="0" w:lineRule="atLeas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0" w:line="271" w:lineRule="exact"/>
      <w:jc w:val="both"/>
      <w:outlineLvl w:val="1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80" w:line="271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before="600" w:after="6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line="322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Impact" w:eastAsia="Impact" w:hAnsi="Impact" w:cs="Impact"/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6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4">
    <w:name w:val="Подпись к таблице (2)"/>
    <w:basedOn w:val="a"/>
    <w:link w:val="23"/>
    <w:pPr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Оглавление"/>
    <w:basedOn w:val="a"/>
    <w:link w:val="aa"/>
    <w:pPr>
      <w:shd w:val="clear" w:color="auto" w:fill="FFFFFF"/>
      <w:spacing w:before="420" w:after="6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6">
    <w:name w:val="Оглавление (2)"/>
    <w:basedOn w:val="a"/>
    <w:link w:val="25"/>
    <w:pPr>
      <w:shd w:val="clear" w:color="auto" w:fill="FFFFFF"/>
      <w:spacing w:before="60" w:line="638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c">
    <w:name w:val="header"/>
    <w:basedOn w:val="a"/>
    <w:link w:val="ad"/>
    <w:uiPriority w:val="99"/>
    <w:unhideWhenUsed/>
    <w:rsid w:val="000A01D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0A01DD"/>
    <w:rPr>
      <w:color w:val="000000"/>
    </w:rPr>
  </w:style>
  <w:style w:type="paragraph" w:styleId="ae">
    <w:name w:val="footer"/>
    <w:basedOn w:val="a"/>
    <w:link w:val="af"/>
    <w:uiPriority w:val="99"/>
    <w:unhideWhenUsed/>
    <w:rsid w:val="000A01D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0A01DD"/>
    <w:rPr>
      <w:color w:val="000000"/>
    </w:rPr>
  </w:style>
  <w:style w:type="table" w:styleId="af0">
    <w:name w:val="Table Grid"/>
    <w:basedOn w:val="a1"/>
    <w:uiPriority w:val="39"/>
    <w:rsid w:val="000A01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1598</Words>
  <Characters>9112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2017-04-10T05:43:00Z</dcterms:created>
  <dcterms:modified xsi:type="dcterms:W3CDTF">2017-04-10T05:58:00Z</dcterms:modified>
</cp:coreProperties>
</file>