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B00" w:rsidRDefault="007D0B00" w:rsidP="007D0B00">
      <w:pPr>
        <w:pStyle w:val="3"/>
      </w:pPr>
      <w:r>
        <w:t xml:space="preserve">Администрация муниципального образования «Город Астрахань» </w:t>
      </w:r>
    </w:p>
    <w:p w:rsidR="007D0B00" w:rsidRDefault="007D0B00" w:rsidP="007D0B00">
      <w:pPr>
        <w:pStyle w:val="3"/>
      </w:pPr>
      <w:r>
        <w:t>ПОСТАНОВЛЕНИЕ</w:t>
      </w:r>
      <w:bookmarkStart w:id="0" w:name="_GoBack"/>
      <w:bookmarkEnd w:id="0"/>
    </w:p>
    <w:p w:rsidR="007D0B00" w:rsidRDefault="007D0B00" w:rsidP="007D0B00">
      <w:pPr>
        <w:pStyle w:val="3"/>
      </w:pPr>
      <w:r>
        <w:t>09 марта 2017 года № 1389</w:t>
      </w:r>
    </w:p>
    <w:p w:rsidR="007D0B00" w:rsidRDefault="007D0B00" w:rsidP="007D0B00">
      <w:pPr>
        <w:pStyle w:val="3"/>
      </w:pPr>
      <w:r>
        <w:t>«О формировании земельного участка с видом разрешенного</w:t>
      </w:r>
    </w:p>
    <w:p w:rsidR="007D0B00" w:rsidRDefault="007D0B00" w:rsidP="007D0B00">
      <w:pPr>
        <w:pStyle w:val="3"/>
      </w:pPr>
      <w:r>
        <w:t>использования - многоэтажная многоквартирная жилая застройка</w:t>
      </w:r>
    </w:p>
    <w:p w:rsidR="007D0B00" w:rsidRDefault="007D0B00" w:rsidP="007D0B00">
      <w:pPr>
        <w:pStyle w:val="3"/>
      </w:pPr>
      <w:r>
        <w:t>(для эксплуатации многоквартирного дома) и изъятии</w:t>
      </w:r>
    </w:p>
    <w:p w:rsidR="007D0B00" w:rsidRDefault="007D0B00" w:rsidP="007D0B00">
      <w:pPr>
        <w:pStyle w:val="3"/>
      </w:pPr>
      <w:r>
        <w:t>для муниципальных нужд муниципального образования</w:t>
      </w:r>
    </w:p>
    <w:p w:rsidR="007D0B00" w:rsidRDefault="007D0B00" w:rsidP="007D0B00">
      <w:pPr>
        <w:pStyle w:val="3"/>
      </w:pPr>
      <w:r>
        <w:t xml:space="preserve">«Город Астрахань» долей земельного участка и жилого помещения </w:t>
      </w:r>
    </w:p>
    <w:p w:rsidR="007D0B00" w:rsidRDefault="007D0B00" w:rsidP="007D0B00">
      <w:pPr>
        <w:pStyle w:val="3"/>
      </w:pPr>
      <w:r>
        <w:t xml:space="preserve">(квартиры № 1) многоквартирного дома (литера «28») </w:t>
      </w:r>
    </w:p>
    <w:p w:rsidR="007D0B00" w:rsidRDefault="007D0B00" w:rsidP="007D0B00">
      <w:pPr>
        <w:pStyle w:val="3"/>
      </w:pPr>
      <w:r>
        <w:t>по ул. Энергетической 8-й проезд, 3, корп. 28 в Ленинском районе»</w:t>
      </w:r>
    </w:p>
    <w:p w:rsidR="007D0B00" w:rsidRDefault="007D0B00" w:rsidP="007D0B00">
      <w:pPr>
        <w:pStyle w:val="a3"/>
        <w:rPr>
          <w:spacing w:val="2"/>
        </w:rPr>
      </w:pPr>
      <w:r>
        <w:rPr>
          <w:spacing w:val="2"/>
        </w:rPr>
        <w:t xml:space="preserve">В соответствии с ч. 10 ст. 32 Жилищного кодекса Российской Федерации, гл. I.1,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11.10, 49, 56.2, 56.3, 56.6, 56.7 Земельного кодекса Российской Федерации, ст. 16 Федерального закона «О введении в действие Жилищного кодекса Российской Федерации», заключением о признании многоквартирного дома по ул. Энергетической 8-й проезд, 3, корп. 28 в Ленинском районе г. Астрахани аварийным и подлежащим сносу от 19.11.2010 № 9, распоряжением администрации города Астрахани от 23.12.2010 № 1054-р «О дальнейшем использовании многоквартирного жилого дома по ул. Энергетической 8-й проезд, 3, корп. 28 в Ленинском районе», с изменениями, внесенными распоряжением администрации города Астрахани от 28.09.2011 № 985-р,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7D0B00" w:rsidRDefault="007D0B00" w:rsidP="007D0B00">
      <w:pPr>
        <w:pStyle w:val="a3"/>
      </w:pPr>
      <w:r>
        <w:t>1. Утвердить схему расположения земельного участка на кадастровом плане территории площадью 749 кв. м по ул. Энергетической 8-й проезд, 3, корп. 28 в Ленинском районе из состава земель населенных пунктов, в территориальной зоне многоэтажной многоквартирной жилой застройки территорий с видом разрешенного использования - многоэтажная многоквартирная жилая застройка (для эксплуатации многоквартирного дома).</w:t>
      </w:r>
    </w:p>
    <w:p w:rsidR="007D0B00" w:rsidRDefault="007D0B00" w:rsidP="007D0B00">
      <w:pPr>
        <w:pStyle w:val="a3"/>
      </w:pPr>
      <w:r>
        <w:t>2. Сформировать земельный участок площадью 749 кв. м по ул. Энергетической 8-й проезд, 3, корп. 28 в Ленинском районе из состава земель населенных пунктов, в территориальной зоне многоэтажной жилой застройки с видом разрешенного использования - многоэтажная многоквартирная жилая застройка (для эксплуатации многоквартирного дома), согласно схеме расположения земельного участка на кадастровом плане территории.</w:t>
      </w:r>
    </w:p>
    <w:p w:rsidR="007D0B00" w:rsidRDefault="007D0B00" w:rsidP="007D0B00">
      <w:pPr>
        <w:pStyle w:val="a3"/>
      </w:pPr>
      <w:r>
        <w:t>3. Изъять для муниципальных нужд муниципального образования «Город Астрахань» долю земельного участка, пропорциональную площади жилого помещения (квартиры № 1) из расчета общей площади земельного участка 749 кв. м, и жилое помещение (квартиру № 1) в многоквартирном доме (литера «28»), расположенные по адресу: г. Астрахань, ул. Энергетическая 8-й проезд, 3, корп. 28 в Ленинском районе (далее - недвижимое имущество).</w:t>
      </w:r>
    </w:p>
    <w:p w:rsidR="007D0B00" w:rsidRDefault="007D0B00" w:rsidP="007D0B00">
      <w:pPr>
        <w:pStyle w:val="a3"/>
      </w:pPr>
      <w:r>
        <w:t>4.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7D0B00" w:rsidRDefault="007D0B00" w:rsidP="007D0B00">
      <w:pPr>
        <w:pStyle w:val="a3"/>
      </w:pPr>
      <w:r>
        <w:t>4.1. Управлению муниципального имущества администрации муниципального образования «Город Астрахань»:</w:t>
      </w:r>
    </w:p>
    <w:p w:rsidR="007D0B00" w:rsidRDefault="007D0B00" w:rsidP="007D0B00">
      <w:pPr>
        <w:pStyle w:val="a3"/>
      </w:pPr>
      <w:r>
        <w:t>4.1.1.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7D0B00" w:rsidRDefault="007D0B00" w:rsidP="007D0B00">
      <w:pPr>
        <w:pStyle w:val="a3"/>
      </w:pPr>
      <w:r>
        <w:t>4.1.2.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D0B00" w:rsidRDefault="007D0B00" w:rsidP="007D0B00">
      <w:pPr>
        <w:pStyle w:val="a3"/>
      </w:pPr>
      <w:r>
        <w:t>4.2. Управлению информационной политики администрации муниципального образования «Город Астрахань»:</w:t>
      </w:r>
    </w:p>
    <w:p w:rsidR="007D0B00" w:rsidRDefault="007D0B00" w:rsidP="007D0B00">
      <w:pPr>
        <w:pStyle w:val="a3"/>
      </w:pPr>
      <w:r>
        <w:t>4.2.1.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0B00" w:rsidRDefault="007D0B00" w:rsidP="007D0B00">
      <w:pPr>
        <w:pStyle w:val="a3"/>
      </w:pPr>
      <w:r>
        <w:t>4.2.2.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D0B00" w:rsidRDefault="007D0B00" w:rsidP="007D0B00">
      <w:pPr>
        <w:pStyle w:val="a3"/>
      </w:pPr>
      <w:r>
        <w:t>5. Управлению муниципального имущества администрации муниципального образования «Город Астрахань»:</w:t>
      </w:r>
    </w:p>
    <w:p w:rsidR="007D0B00" w:rsidRDefault="007D0B00" w:rsidP="007D0B00">
      <w:pPr>
        <w:pStyle w:val="a3"/>
      </w:pPr>
      <w:r>
        <w:t>5.1. Обеспечить выполнение кадастровых работ в целях образования данного земельного участка в соответствии со схемой расположения земельного участка на кадастровом плане территории и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участка.</w:t>
      </w:r>
    </w:p>
    <w:p w:rsidR="007D0B00" w:rsidRDefault="007D0B00" w:rsidP="007D0B00">
      <w:pPr>
        <w:pStyle w:val="a3"/>
      </w:pPr>
      <w:r>
        <w:t>5.2.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предусматривающие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7D0B00" w:rsidRDefault="007D0B00" w:rsidP="007D0B00">
      <w:pPr>
        <w:pStyle w:val="a3"/>
      </w:pPr>
      <w:r>
        <w:t xml:space="preserve">5.3.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РФ. </w:t>
      </w:r>
    </w:p>
    <w:p w:rsidR="007D0B00" w:rsidRDefault="007D0B00" w:rsidP="007D0B00">
      <w:pPr>
        <w:pStyle w:val="a3"/>
      </w:pPr>
      <w: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ремонта и технического обслуживания инженерных сетей.</w:t>
      </w:r>
    </w:p>
    <w:p w:rsidR="007D0B00" w:rsidRDefault="007D0B00" w:rsidP="007D0B00">
      <w:pPr>
        <w:pStyle w:val="a3"/>
      </w:pPr>
      <w:r>
        <w:lastRenderedPageBreak/>
        <w:t>7. Рекомендовать межрайонной ИФНС России № 1 по Астраханской области внести соответствующие изменения в техническую и учетную документацию по данному объекту.</w:t>
      </w:r>
    </w:p>
    <w:p w:rsidR="007D0B00" w:rsidRDefault="007D0B00" w:rsidP="007D0B00">
      <w:pPr>
        <w:pStyle w:val="a3"/>
      </w:pPr>
      <w:r>
        <w:t>8. В течение месяца после принятия настоящего постановления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Астрахань», управлению по строительству, архитектуре и градостроительству администрации муниципального образования «Город Астрахань» и администрации Ленинского района города Астрахани внести соответствующие изменения в техническую и учетную документацию по данному объекту.</w:t>
      </w:r>
    </w:p>
    <w:p w:rsidR="007D0B00" w:rsidRDefault="007D0B00" w:rsidP="007D0B00">
      <w:pPr>
        <w:pStyle w:val="a3"/>
      </w:pPr>
      <w:r>
        <w:t>9.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D0B00" w:rsidRDefault="007D0B00" w:rsidP="007D0B00">
      <w:pPr>
        <w:pStyle w:val="a3"/>
      </w:pPr>
      <w:r>
        <w:t xml:space="preserve">10. Настоящее постановление администрации муниципального образования «Город Астрахань» действует в части формирования земельного участка в течение двух лет, в части решения об изъятии долей земельного участка и жилых помещений многоквартирного жилого дома (литера «А») - в течение трех лет. </w:t>
      </w:r>
    </w:p>
    <w:p w:rsidR="007D0B00" w:rsidRDefault="007D0B00" w:rsidP="007D0B0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7D0B00" w:rsidRDefault="007D0B00" w:rsidP="007D0B00">
      <w:pPr>
        <w:pStyle w:val="a3"/>
        <w:ind w:left="2835" w:firstLine="0"/>
      </w:pPr>
    </w:p>
    <w:p w:rsidR="007D0B00" w:rsidRDefault="007D0B00" w:rsidP="007D0B00">
      <w:pPr>
        <w:pStyle w:val="a3"/>
        <w:ind w:left="2835" w:firstLine="0"/>
        <w:jc w:val="right"/>
      </w:pPr>
      <w:r>
        <w:t>Утверждена постановлением администрации</w:t>
      </w:r>
    </w:p>
    <w:p w:rsidR="007D0B00" w:rsidRDefault="007D0B00" w:rsidP="007D0B00">
      <w:pPr>
        <w:pStyle w:val="a3"/>
        <w:ind w:left="2835" w:firstLine="0"/>
        <w:jc w:val="right"/>
      </w:pPr>
      <w:r>
        <w:t xml:space="preserve">муниципального образования «Город Астрахань» </w:t>
      </w:r>
    </w:p>
    <w:p w:rsidR="00234F93" w:rsidRDefault="007D0B00" w:rsidP="007D0B00">
      <w:pPr>
        <w:jc w:val="right"/>
      </w:pPr>
      <w:r>
        <w:t>№ 1389 от 09.03.2017</w:t>
      </w:r>
    </w:p>
    <w:p w:rsidR="007D0B00" w:rsidRDefault="007D0B00" w:rsidP="007D0B00">
      <w:r>
        <w:rPr>
          <w:noProof/>
          <w:lang w:eastAsia="ru-RU"/>
        </w:rPr>
        <w:drawing>
          <wp:inline distT="0" distB="0" distL="0" distR="0">
            <wp:extent cx="3771900" cy="548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0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B00"/>
    <w:rsid w:val="00234F93"/>
    <w:rsid w:val="007D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4C39FE-C6E5-45B2-8176-C4241602A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B0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0B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0B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2017-03-15T07:51:00Z</dcterms:created>
  <dcterms:modified xsi:type="dcterms:W3CDTF">2017-03-15T07:53:00Z</dcterms:modified>
</cp:coreProperties>
</file>