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0882" w:rsidRDefault="00010882" w:rsidP="00010882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010882" w:rsidRDefault="00010882" w:rsidP="00010882">
      <w:pPr>
        <w:pStyle w:val="3"/>
        <w:suppressAutoHyphens/>
      </w:pPr>
      <w:r>
        <w:t>ПОСТАНОВЛЕНИЕ</w:t>
      </w:r>
      <w:bookmarkStart w:id="0" w:name="_GoBack"/>
      <w:bookmarkEnd w:id="0"/>
    </w:p>
    <w:p w:rsidR="00010882" w:rsidRDefault="00010882" w:rsidP="00010882">
      <w:pPr>
        <w:pStyle w:val="3"/>
        <w:suppressAutoHyphens/>
      </w:pPr>
      <w:r>
        <w:t>11 июля 2017 года № 4056</w:t>
      </w:r>
    </w:p>
    <w:p w:rsidR="00010882" w:rsidRDefault="00010882" w:rsidP="00010882">
      <w:pPr>
        <w:pStyle w:val="3"/>
        <w:suppressAutoHyphens/>
      </w:pPr>
      <w:r>
        <w:t xml:space="preserve">«О предоставлении разрешения на отклонение </w:t>
      </w:r>
    </w:p>
    <w:p w:rsidR="00010882" w:rsidRDefault="00010882" w:rsidP="00010882">
      <w:pPr>
        <w:pStyle w:val="3"/>
        <w:suppressAutoHyphens/>
      </w:pPr>
      <w:r>
        <w:t xml:space="preserve">от предельных параметров разрешенного строительства, реконструкции объекта капитального строительства </w:t>
      </w:r>
    </w:p>
    <w:p w:rsidR="00010882" w:rsidRDefault="00010882" w:rsidP="00010882">
      <w:pPr>
        <w:pStyle w:val="3"/>
        <w:suppressAutoHyphens/>
      </w:pPr>
      <w:r>
        <w:t xml:space="preserve">по ул. Николая </w:t>
      </w:r>
      <w:proofErr w:type="spellStart"/>
      <w:r>
        <w:t>Карандина</w:t>
      </w:r>
      <w:proofErr w:type="spellEnd"/>
      <w:r>
        <w:t xml:space="preserve">, 21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010882" w:rsidRDefault="00010882" w:rsidP="00010882">
      <w:pPr>
        <w:pStyle w:val="a3"/>
        <w:rPr>
          <w:spacing w:val="2"/>
        </w:rPr>
      </w:pPr>
      <w:r>
        <w:rPr>
          <w:spacing w:val="2"/>
        </w:rPr>
        <w:t xml:space="preserve"> В связи с обращением </w:t>
      </w:r>
      <w:proofErr w:type="spellStart"/>
      <w:r>
        <w:rPr>
          <w:spacing w:val="2"/>
        </w:rPr>
        <w:t>Волконидина</w:t>
      </w:r>
      <w:proofErr w:type="spellEnd"/>
      <w:r>
        <w:rPr>
          <w:spacing w:val="2"/>
        </w:rPr>
        <w:t xml:space="preserve"> И.Ф. от 03.04.2017 № 05-04-01-1618, действующего за Степанищеву Т.В. по доверенности, удостоверенной нотариусом города Астрахани Щербаковым В.Р., зарегистрированной в реестре за № 7-6739 от 09.12.2015,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23.05.2017 № 65-р-мо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 Николая </w:t>
      </w:r>
      <w:proofErr w:type="spellStart"/>
      <w:r>
        <w:rPr>
          <w:spacing w:val="2"/>
        </w:rPr>
        <w:t>Карандина</w:t>
      </w:r>
      <w:proofErr w:type="spellEnd"/>
      <w:r>
        <w:rPr>
          <w:spacing w:val="2"/>
        </w:rPr>
        <w:t xml:space="preserve">, 21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Николая </w:t>
      </w:r>
      <w:proofErr w:type="spellStart"/>
      <w:r>
        <w:rPr>
          <w:spacing w:val="2"/>
        </w:rPr>
        <w:t>Карандина</w:t>
      </w:r>
      <w:proofErr w:type="spellEnd"/>
      <w:r>
        <w:rPr>
          <w:spacing w:val="2"/>
        </w:rPr>
        <w:t xml:space="preserve">, 21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г. Астрахани в отношении земельного участка (кадастровый номер 30:12:040774:40), площадь которого 215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15.06.2017 № 23, протоколом заседания комиссии по землепользованию и застройке муниципального образования «Город Астрахань» от 16.06.2017, ПОСТАНОВЛЯЮ:</w:t>
      </w:r>
    </w:p>
    <w:p w:rsidR="00010882" w:rsidRDefault="00010882" w:rsidP="00010882">
      <w:pPr>
        <w:pStyle w:val="a3"/>
        <w:rPr>
          <w:spacing w:val="2"/>
        </w:rPr>
      </w:pPr>
      <w:r>
        <w:rPr>
          <w:spacing w:val="2"/>
        </w:rPr>
        <w:t xml:space="preserve"> 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 Николая </w:t>
      </w:r>
      <w:proofErr w:type="spellStart"/>
      <w:r>
        <w:rPr>
          <w:spacing w:val="2"/>
        </w:rPr>
        <w:t>Карандина</w:t>
      </w:r>
      <w:proofErr w:type="spellEnd"/>
      <w:r>
        <w:rPr>
          <w:spacing w:val="2"/>
        </w:rPr>
        <w:t xml:space="preserve">, 21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г. Астрахани в отношении земельного участка (кадастровый номер 30:12:040774:40), площадь которого 215 кв. м, что меньше установленной градостроительным регламентом минимальной площади участка для индивидуального жилищного строительства - 400 кв. м</w:t>
      </w:r>
    </w:p>
    <w:p w:rsidR="00010882" w:rsidRDefault="00010882" w:rsidP="00010882">
      <w:pPr>
        <w:pStyle w:val="a3"/>
        <w:rPr>
          <w:spacing w:val="2"/>
        </w:rPr>
      </w:pPr>
      <w:r>
        <w:rPr>
          <w:spacing w:val="2"/>
        </w:rPr>
        <w:t xml:space="preserve"> 2. Управлению информационной политики администрации муниципального образования «Город Астрахань»:</w:t>
      </w:r>
    </w:p>
    <w:p w:rsidR="00010882" w:rsidRDefault="00010882" w:rsidP="00010882">
      <w:pPr>
        <w:pStyle w:val="a3"/>
        <w:rPr>
          <w:spacing w:val="2"/>
        </w:rPr>
      </w:pPr>
      <w:r>
        <w:rPr>
          <w:spacing w:val="2"/>
        </w:rPr>
        <w:t xml:space="preserve"> 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10882" w:rsidRDefault="00010882" w:rsidP="00010882">
      <w:pPr>
        <w:pStyle w:val="a3"/>
        <w:rPr>
          <w:spacing w:val="2"/>
        </w:rPr>
      </w:pPr>
      <w:r>
        <w:rPr>
          <w:spacing w:val="2"/>
        </w:rPr>
        <w:t xml:space="preserve"> 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10882" w:rsidRDefault="00010882" w:rsidP="00010882">
      <w:pPr>
        <w:pStyle w:val="a3"/>
        <w:rPr>
          <w:spacing w:val="2"/>
        </w:rPr>
      </w:pPr>
      <w:r>
        <w:rPr>
          <w:spacing w:val="2"/>
        </w:rPr>
        <w:t xml:space="preserve"> 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10882" w:rsidRDefault="00010882" w:rsidP="00010882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5D31BF" w:rsidRDefault="005D31BF"/>
    <w:sectPr w:rsidR="005D31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882"/>
    <w:rsid w:val="00010882"/>
    <w:rsid w:val="005D3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091D91-FD00-4D8A-89D3-0A233250F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1088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1088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445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2017-07-20T04:53:00Z</dcterms:created>
  <dcterms:modified xsi:type="dcterms:W3CDTF">2017-07-20T05:09:00Z</dcterms:modified>
</cp:coreProperties>
</file>