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D00" w:rsidRPr="00D16056" w:rsidRDefault="00B21D00" w:rsidP="00D16056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1605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21D00" w:rsidRPr="00D16056" w:rsidRDefault="00B21D00" w:rsidP="00D16056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16056">
        <w:rPr>
          <w:rFonts w:asciiTheme="majorHAnsi" w:hAnsiTheme="majorHAnsi"/>
          <w:b/>
          <w:sz w:val="20"/>
          <w:szCs w:val="20"/>
        </w:rPr>
        <w:t>ПОСТАНОВЛЕНИЕ</w:t>
      </w:r>
    </w:p>
    <w:p w:rsidR="00B21D00" w:rsidRPr="00D16056" w:rsidRDefault="00B21D00" w:rsidP="00D16056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16056">
        <w:rPr>
          <w:rFonts w:asciiTheme="majorHAnsi" w:hAnsiTheme="majorHAnsi"/>
          <w:b/>
          <w:sz w:val="20"/>
          <w:szCs w:val="20"/>
        </w:rPr>
        <w:t>11 сентября 2018 года № 545</w:t>
      </w:r>
    </w:p>
    <w:p w:rsidR="00B21D00" w:rsidRPr="00D16056" w:rsidRDefault="00B21D00" w:rsidP="00D16056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16056">
        <w:rPr>
          <w:rFonts w:asciiTheme="majorHAnsi" w:hAnsiTheme="majorHAnsi"/>
          <w:b/>
          <w:sz w:val="20"/>
          <w:szCs w:val="20"/>
        </w:rPr>
        <w:t>«О внесении изменений в постановление администрации</w:t>
      </w:r>
    </w:p>
    <w:p w:rsidR="00B21D00" w:rsidRPr="00D16056" w:rsidRDefault="00B21D00" w:rsidP="00D16056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16056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</w:t>
      </w:r>
    </w:p>
    <w:p w:rsidR="00B21D00" w:rsidRPr="00D16056" w:rsidRDefault="00B21D00" w:rsidP="00D16056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D16056">
        <w:rPr>
          <w:rFonts w:asciiTheme="majorHAnsi" w:hAnsiTheme="majorHAnsi"/>
          <w:b/>
          <w:sz w:val="20"/>
          <w:szCs w:val="20"/>
        </w:rPr>
        <w:t>от 12.11.2015 № 7820»</w:t>
      </w:r>
    </w:p>
    <w:p w:rsidR="00B21D00" w:rsidRDefault="00B21D00" w:rsidP="00B21D00">
      <w:pPr>
        <w:pStyle w:val="a4"/>
        <w:rPr>
          <w:spacing w:val="2"/>
        </w:rPr>
      </w:pPr>
      <w:proofErr w:type="gramStart"/>
      <w:r>
        <w:rPr>
          <w:spacing w:val="2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 07.02.2017 № 752, от</w:t>
      </w:r>
      <w:proofErr w:type="gramEnd"/>
      <w:r>
        <w:rPr>
          <w:spacing w:val="2"/>
        </w:rPr>
        <w:t xml:space="preserve"> 09.08.2017 № 4676, от 11.07.2018 № 427,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 № 607-р, с изменениями, внесенными распоряжениями администрации муниципального образования «Город Астрахань» от 21.03.2016 № 193-р, от 21.10.2016 № 1534-р, от 14.12.2017 № 2300-р, </w:t>
      </w:r>
      <w:proofErr w:type="gramStart"/>
      <w:r>
        <w:rPr>
          <w:spacing w:val="2"/>
        </w:rPr>
        <w:t>от</w:t>
      </w:r>
      <w:proofErr w:type="gramEnd"/>
      <w:r>
        <w:rPr>
          <w:spacing w:val="2"/>
        </w:rPr>
        <w:t xml:space="preserve"> 11.07.2018 № 3026-р, ПОСТАНОВЛЯЮ:</w:t>
      </w:r>
    </w:p>
    <w:p w:rsidR="00B21D00" w:rsidRDefault="00B21D00" w:rsidP="00B21D00">
      <w:pPr>
        <w:pStyle w:val="a4"/>
      </w:pPr>
      <w:r>
        <w:t>1. </w:t>
      </w:r>
      <w:proofErr w:type="gramStart"/>
      <w:r>
        <w:t>Внести в постановление администрации муниципального образования «Город Астрахань» от 12.11.2015 № 7820 «Об утверждении муниципальной программы муниципального образования «Город Астрахань» «Организация муниципального управления», с изменениями, внесенными постановлениями администрации муниципального образования «Город Астрахань» от 27.11.2015 № 8214, от 05.04.2016 № 2153, от 12.05.2016 № 3122, от 16.08.2016 № 5425, от 03.10.2016 № 6569, от 10.11.2016 № 7778, от 27.12.2016 № 8805, от 26.06.2017 № 3810, от 19.09.2017 № 5252, от 03.11.2017</w:t>
      </w:r>
      <w:proofErr w:type="gramEnd"/>
      <w:r>
        <w:t xml:space="preserve"> № 5815, от 23.11.2017 № 5857, от 21.12.2017 № 5959, от 14.03.2018 № 174, следующие изменения:</w:t>
      </w:r>
    </w:p>
    <w:p w:rsidR="00B21D00" w:rsidRDefault="00B21D00" w:rsidP="00B21D00">
      <w:pPr>
        <w:pStyle w:val="a4"/>
      </w:pPr>
      <w:r>
        <w:t xml:space="preserve">1.1. Согласно приложению 1 к настоящему постановлению. </w:t>
      </w:r>
    </w:p>
    <w:p w:rsidR="00B21D00" w:rsidRDefault="00B21D00" w:rsidP="00B21D00">
      <w:pPr>
        <w:pStyle w:val="a4"/>
      </w:pPr>
      <w:r>
        <w:t xml:space="preserve">1.2. Приложения 1, 2 к Программе считать утратившими силу. </w:t>
      </w:r>
    </w:p>
    <w:p w:rsidR="00B21D00" w:rsidRDefault="00B21D00" w:rsidP="00B21D00">
      <w:pPr>
        <w:pStyle w:val="a4"/>
      </w:pPr>
      <w:r>
        <w:t xml:space="preserve">1.3. Приложения 2, 3 к настоящему постановлению считать приложениями 1, 2 к Программе соответственно. </w:t>
      </w:r>
    </w:p>
    <w:p w:rsidR="00B21D00" w:rsidRDefault="00B21D00" w:rsidP="00B21D00">
      <w:pPr>
        <w:pStyle w:val="a4"/>
      </w:pPr>
      <w:r>
        <w:t>2. Управлению информационной политики администрации муниципального образования «Город Астрахань»:</w:t>
      </w:r>
    </w:p>
    <w:p w:rsidR="00B21D00" w:rsidRDefault="00B21D00" w:rsidP="00B21D00">
      <w:pPr>
        <w:pStyle w:val="a4"/>
      </w:pPr>
      <w:r>
        <w:t>2.1. 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21D00" w:rsidRDefault="00B21D00" w:rsidP="00B21D00">
      <w:pPr>
        <w:pStyle w:val="a4"/>
      </w:pPr>
      <w:r>
        <w:t>2.2. 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B21D00" w:rsidRDefault="00B21D00" w:rsidP="00B21D00">
      <w:pPr>
        <w:pStyle w:val="a4"/>
      </w:pPr>
      <w:r>
        <w:t>3. Управлению контроля и документооборота администрации муниципального образования «Город Астрахань»:</w:t>
      </w:r>
    </w:p>
    <w:p w:rsidR="00B21D00" w:rsidRDefault="00B21D00" w:rsidP="00B21D00">
      <w:pPr>
        <w:pStyle w:val="a4"/>
      </w:pPr>
      <w:r>
        <w:t>3.1. 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21D00" w:rsidRDefault="00B21D00" w:rsidP="00B21D00">
      <w:pPr>
        <w:pStyle w:val="a4"/>
      </w:pPr>
      <w:r>
        <w:t xml:space="preserve">3.2. 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21D00" w:rsidRDefault="00B21D00" w:rsidP="00B21D00">
      <w:pPr>
        <w:pStyle w:val="a4"/>
      </w:pPr>
      <w:r>
        <w:t>3.3. 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21D00" w:rsidRDefault="00B21D00" w:rsidP="00B21D00">
      <w:pPr>
        <w:pStyle w:val="a4"/>
      </w:pPr>
      <w:r>
        <w:t>4. 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B21D00" w:rsidRDefault="00B21D00" w:rsidP="00B21D00">
      <w:pPr>
        <w:pStyle w:val="a4"/>
      </w:pPr>
      <w:r>
        <w:t>5. 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B21D00" w:rsidRDefault="00B21D00" w:rsidP="00B21D00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B21D00" w:rsidRDefault="00B21D00" w:rsidP="00B21D00">
      <w:pPr>
        <w:pStyle w:val="a4"/>
        <w:jc w:val="right"/>
        <w:rPr>
          <w:b/>
          <w:bCs/>
        </w:rPr>
      </w:pPr>
      <w:r>
        <w:rPr>
          <w:b/>
          <w:bCs/>
        </w:rPr>
        <w:t xml:space="preserve">О.А. </w:t>
      </w:r>
      <w:r>
        <w:rPr>
          <w:b/>
          <w:bCs/>
          <w:caps/>
        </w:rPr>
        <w:t>Полумордвинов</w:t>
      </w:r>
    </w:p>
    <w:p w:rsidR="00B21D00" w:rsidRDefault="00B21D00" w:rsidP="00B21D00"/>
    <w:p w:rsidR="00B21D00" w:rsidRDefault="00B21D00" w:rsidP="00B21D00"/>
    <w:p w:rsidR="00B21D00" w:rsidRDefault="00B21D00" w:rsidP="00B21D00"/>
    <w:p w:rsidR="00B21D00" w:rsidRDefault="00B21D00" w:rsidP="00B21D00"/>
    <w:p w:rsidR="00B21D00" w:rsidRDefault="00B21D00" w:rsidP="00B21D00"/>
    <w:p w:rsidR="00B21D00" w:rsidRDefault="00B21D00" w:rsidP="00B21D00"/>
    <w:p w:rsidR="00B21D00" w:rsidRDefault="00B21D00" w:rsidP="00B21D00"/>
    <w:p w:rsidR="00B21D00" w:rsidRDefault="00B21D00" w:rsidP="00B21D00"/>
    <w:p w:rsidR="00B21D00" w:rsidRDefault="00796EBC" w:rsidP="00B21D00">
      <w:r>
        <w:rPr>
          <w:noProof/>
          <w:lang w:eastAsia="ru-RU"/>
        </w:rPr>
        <w:lastRenderedPageBreak/>
        <w:drawing>
          <wp:inline distT="0" distB="0" distL="0" distR="0">
            <wp:extent cx="5939790" cy="8609965"/>
            <wp:effectExtent l="0" t="0" r="381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60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D00" w:rsidRDefault="00B21D00" w:rsidP="00B21D00"/>
    <w:p w:rsidR="00796EBC" w:rsidRDefault="00796EBC" w:rsidP="00B21D00">
      <w:r>
        <w:rPr>
          <w:noProof/>
          <w:lang w:eastAsia="ru-RU"/>
        </w:rPr>
        <w:lastRenderedPageBreak/>
        <w:drawing>
          <wp:inline distT="0" distB="0" distL="0" distR="0">
            <wp:extent cx="5939790" cy="8529320"/>
            <wp:effectExtent l="0" t="0" r="381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52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EBC" w:rsidRDefault="00796EBC" w:rsidP="00B21D00"/>
    <w:p w:rsidR="00B21D00" w:rsidRDefault="00B21D00" w:rsidP="00B21D00"/>
    <w:p w:rsidR="00B21D00" w:rsidRDefault="00796EBC" w:rsidP="00B21D00">
      <w:r>
        <w:rPr>
          <w:noProof/>
          <w:lang w:eastAsia="ru-RU"/>
        </w:rPr>
        <w:lastRenderedPageBreak/>
        <w:drawing>
          <wp:inline distT="0" distB="0" distL="0" distR="0">
            <wp:extent cx="5939790" cy="8625840"/>
            <wp:effectExtent l="0" t="0" r="381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62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EBC" w:rsidRDefault="00796EBC" w:rsidP="00B21D00"/>
    <w:p w:rsidR="00F67EB2" w:rsidRDefault="00F67EB2" w:rsidP="00B21D00">
      <w:pPr>
        <w:rPr>
          <w:noProof/>
          <w:lang w:eastAsia="ru-RU"/>
        </w:rPr>
      </w:pPr>
    </w:p>
    <w:p w:rsidR="00B21D00" w:rsidRDefault="00F67EB2" w:rsidP="00B21D00">
      <w:r>
        <w:rPr>
          <w:noProof/>
          <w:lang w:eastAsia="ru-RU"/>
        </w:rPr>
        <w:drawing>
          <wp:inline distT="0" distB="0" distL="0" distR="0">
            <wp:extent cx="5939828" cy="8658478"/>
            <wp:effectExtent l="0" t="0" r="381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4"/>
                    <a:stretch/>
                  </pic:blipFill>
                  <pic:spPr bwMode="auto">
                    <a:xfrm>
                      <a:off x="0" y="0"/>
                      <a:ext cx="5939790" cy="8658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7EB2" w:rsidRDefault="00F67EB2" w:rsidP="00B21D00">
      <w:r>
        <w:rPr>
          <w:noProof/>
          <w:lang w:eastAsia="ru-RU"/>
        </w:rPr>
        <w:lastRenderedPageBreak/>
        <w:drawing>
          <wp:inline distT="0" distB="0" distL="0" distR="0">
            <wp:extent cx="5939790" cy="877189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77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D00" w:rsidRDefault="00B21D00" w:rsidP="00B21D00"/>
    <w:p w:rsidR="00F67EB2" w:rsidRDefault="00F67EB2" w:rsidP="00B21D00">
      <w:r>
        <w:rPr>
          <w:noProof/>
          <w:lang w:eastAsia="ru-RU"/>
        </w:rPr>
        <w:lastRenderedPageBreak/>
        <w:drawing>
          <wp:inline distT="0" distB="0" distL="0" distR="0">
            <wp:extent cx="5939790" cy="8917305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91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EB2" w:rsidRDefault="00F67EB2" w:rsidP="00B21D00"/>
    <w:p w:rsidR="00B21D00" w:rsidRDefault="00F67EB2" w:rsidP="00B21D00">
      <w:r>
        <w:rPr>
          <w:noProof/>
          <w:lang w:eastAsia="ru-RU"/>
        </w:rPr>
        <w:lastRenderedPageBreak/>
        <w:drawing>
          <wp:inline distT="0" distB="0" distL="0" distR="0">
            <wp:extent cx="5939790" cy="8569325"/>
            <wp:effectExtent l="0" t="0" r="381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56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EB2" w:rsidRDefault="00F67EB2" w:rsidP="00B21D00">
      <w:r>
        <w:rPr>
          <w:noProof/>
          <w:lang w:eastAsia="ru-RU"/>
        </w:rPr>
        <w:lastRenderedPageBreak/>
        <w:drawing>
          <wp:inline distT="0" distB="0" distL="0" distR="0">
            <wp:extent cx="5939790" cy="8650605"/>
            <wp:effectExtent l="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65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EB2" w:rsidRDefault="00F67EB2" w:rsidP="00B21D00">
      <w:pPr>
        <w:rPr>
          <w:noProof/>
          <w:lang w:eastAsia="ru-RU"/>
        </w:rPr>
      </w:pPr>
    </w:p>
    <w:p w:rsidR="00F67EB2" w:rsidRDefault="00F67EB2" w:rsidP="00B21D00">
      <w:r>
        <w:rPr>
          <w:noProof/>
          <w:lang w:eastAsia="ru-RU"/>
        </w:rPr>
        <w:lastRenderedPageBreak/>
        <w:drawing>
          <wp:inline distT="0" distB="0" distL="0" distR="0">
            <wp:extent cx="5931462" cy="8488478"/>
            <wp:effectExtent l="0" t="0" r="0" b="825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0"/>
                    <a:stretch/>
                  </pic:blipFill>
                  <pic:spPr bwMode="auto">
                    <a:xfrm>
                      <a:off x="0" y="0"/>
                      <a:ext cx="5931535" cy="8488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1D00" w:rsidRDefault="00B21D00" w:rsidP="00B21D00"/>
    <w:p w:rsidR="00B21D00" w:rsidRDefault="00F67EB2" w:rsidP="00B21D00">
      <w:r>
        <w:rPr>
          <w:noProof/>
          <w:lang w:eastAsia="ru-RU"/>
        </w:rPr>
        <w:lastRenderedPageBreak/>
        <w:drawing>
          <wp:inline distT="0" distB="0" distL="0" distR="0">
            <wp:extent cx="5939790" cy="1755775"/>
            <wp:effectExtent l="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75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D00" w:rsidRDefault="00B21D00" w:rsidP="00B21D00"/>
    <w:p w:rsidR="00B21D00" w:rsidRDefault="00B21D00" w:rsidP="00B21D00"/>
    <w:p w:rsidR="00B21D00" w:rsidRDefault="00B21D00" w:rsidP="00B21D00"/>
    <w:p w:rsidR="00B21D00" w:rsidRDefault="00B21D00" w:rsidP="00B21D00"/>
    <w:p w:rsidR="00B21D00" w:rsidRDefault="00B21D00" w:rsidP="00B21D00"/>
    <w:p w:rsidR="00B21D00" w:rsidRDefault="00B21D00" w:rsidP="00B21D00"/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F65206" w:rsidRDefault="00F65206" w:rsidP="00B21D00">
      <w:pPr>
        <w:pStyle w:val="a4"/>
        <w:ind w:left="7370" w:firstLine="0"/>
      </w:pPr>
    </w:p>
    <w:p w:rsidR="00B21D00" w:rsidRDefault="00B21D00" w:rsidP="00F65206">
      <w:pPr>
        <w:pStyle w:val="a4"/>
        <w:ind w:left="5387" w:firstLine="0"/>
      </w:pPr>
      <w:r>
        <w:lastRenderedPageBreak/>
        <w:t>Приложение 2 к постановлению администрации муниципального образования «Город Астрахань» от 11.09.2018 № 545</w:t>
      </w:r>
    </w:p>
    <w:p w:rsidR="00B21D00" w:rsidRDefault="00B21D00" w:rsidP="00F65206">
      <w:pPr>
        <w:pStyle w:val="a4"/>
        <w:ind w:left="5387" w:firstLine="0"/>
      </w:pPr>
      <w:r>
        <w:t>Приложение 1 к муниципальной программе муниципального образования «Город Астрахань» «Организация муниципального управления»</w:t>
      </w:r>
    </w:p>
    <w:p w:rsidR="00B21D00" w:rsidRDefault="00B21D00" w:rsidP="00B21D00">
      <w:pPr>
        <w:pStyle w:val="3"/>
      </w:pPr>
      <w:r>
        <w:t>Перечень программных мероприятий, показателей (индикаторов) и результатов муниципальной программы муниципального образования «Город Астрахань»</w:t>
      </w:r>
    </w:p>
    <w:p w:rsidR="00B21D00" w:rsidRDefault="00B21D00" w:rsidP="00B21D00">
      <w:pPr>
        <w:pStyle w:val="3"/>
      </w:pPr>
      <w:r>
        <w:t>«Организация муниципального управления»</w:t>
      </w:r>
    </w:p>
    <w:tbl>
      <w:tblPr>
        <w:tblW w:w="11157" w:type="dxa"/>
        <w:tblInd w:w="-1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5"/>
        <w:gridCol w:w="1225"/>
        <w:gridCol w:w="1275"/>
        <w:gridCol w:w="1418"/>
        <w:gridCol w:w="567"/>
        <w:gridCol w:w="567"/>
        <w:gridCol w:w="425"/>
        <w:gridCol w:w="426"/>
        <w:gridCol w:w="567"/>
        <w:gridCol w:w="425"/>
        <w:gridCol w:w="567"/>
        <w:gridCol w:w="535"/>
        <w:gridCol w:w="511"/>
        <w:gridCol w:w="371"/>
        <w:gridCol w:w="428"/>
        <w:gridCol w:w="428"/>
        <w:gridCol w:w="425"/>
        <w:gridCol w:w="662"/>
      </w:tblGrid>
      <w:tr w:rsidR="00B21D00" w:rsidTr="00A736EE">
        <w:trPr>
          <w:trHeight w:val="316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Цели, задачи, наименование программных мероприятий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Наименование показателя (индикатора) 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Ед. изм.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Отчетный 2014 год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Текущий 2015 год</w:t>
            </w:r>
          </w:p>
        </w:tc>
        <w:tc>
          <w:tcPr>
            <w:tcW w:w="46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Планируемое значение показателя по годам реализации</w:t>
            </w:r>
          </w:p>
        </w:tc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1D00" w:rsidRDefault="00B21D00" w:rsidP="00796EBC">
            <w:pPr>
              <w:pStyle w:val="a5"/>
            </w:pPr>
            <w:r>
              <w:t xml:space="preserve">Целевое значение показателя (конечный результат) за весь период реализации программы </w:t>
            </w:r>
          </w:p>
        </w:tc>
      </w:tr>
      <w:tr w:rsidR="00B21D00" w:rsidTr="00A736EE">
        <w:trPr>
          <w:trHeight w:val="525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2016 год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2017 год</w:t>
            </w:r>
          </w:p>
        </w:tc>
        <w:tc>
          <w:tcPr>
            <w:tcW w:w="1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2018 год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2019 год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2020 год</w:t>
            </w: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B21D00" w:rsidTr="00A736EE">
        <w:trPr>
          <w:trHeight w:val="987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в том числе на 01.07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в том числе на 01.07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всего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в том числе на 01.07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всего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в том числе на 01.07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всего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в том числе на 01.07</w:t>
            </w: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108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Муниципальная программа «Организация муниципального управления»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Цель 1. Развитие муниципального управления в муниципальном образовании «Город Астрахань»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Степень решения поставленных задач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1.1. Повышение уровня удовлетворения социальных и духовных потребностей населения в архивной информации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культуры администрации муниципального образования «Город Астрахань», МКУ г. Астрахани «Астраханский городской архив»)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профильных запросов, исполненных с положительным результатом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91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2. Динамика роста количества участников мероприятий по сравнению с предыдущим годом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101,0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101,2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100,0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101,5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100,0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101,8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100,0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101,9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100,0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102,0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100,0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102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Основное мероприятие 1.1.1. Удовлетворение потребностей населения в архивной информации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культуры администрации муниципального образования «Город Астрахань», МКУ г. Астрахани «Астраханский городской архив»)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исполненных запросов от общего числа поступивших за год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Основное мероприятие 1.1.1. Удовлетворение потребностей населения в архивной информации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2. Доля реализованных мероприятий, </w:t>
            </w:r>
            <w:proofErr w:type="spellStart"/>
            <w:r>
              <w:t>публикаторских</w:t>
            </w:r>
            <w:proofErr w:type="spellEnd"/>
            <w:r>
              <w:t xml:space="preserve"> и выставочных проектов от общего числа запланированных на год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 </w:t>
            </w:r>
            <w:r>
              <w:lastRenderedPageBreak/>
              <w:t>Обеспечение сохранности, комплектование, учет и использование архивных фондов и архивных документов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</w:t>
            </w:r>
            <w:r>
              <w:lastRenderedPageBreak/>
              <w:t>муниципального образования «Город Астрахань» (управление культуры администрации муниципального образования «Город Астрахань», МКУ г. Астрахани «Астраханский городской архив»)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</w:t>
            </w:r>
            <w:r>
              <w:lastRenderedPageBreak/>
              <w:t>Доля организаций - источников комплектования, обеспеченных нормативными документами, согласованными в установленном порядке, от количества организаций, включенных в список № 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8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проведенных консультаций и совещаний с целью оказания информационной и методической поддержки организациям по вопросам архивной деятельности и документационного обеспечения управления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2. Доля принятых на постоянное хранение документов от общего объема документов, подлежащих приему в установленные сроки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92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3. Объем хранимых документов (нарастающим итогом)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хр.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18218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19665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21101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20253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22439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22007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23440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22693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24440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23640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25440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25040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25440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4. Общее количество площадей архивохранилищ (нарастающим итогом)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кв. 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407,8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407,8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609,2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609,2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609,2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609,2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609,2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5. Общая протяженность стеллажных полок (нарастающим итогом)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п. </w:t>
            </w:r>
            <w:proofErr w:type="gramStart"/>
            <w:r>
              <w:t>м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1430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1430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1430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1430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2130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2130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6. Доля площадей, оснащенных исправной пожарной сигнализацией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7. Доля архивных фондов, включенных в автоматизированную систему государственного учета документов </w:t>
            </w:r>
            <w:r>
              <w:lastRenderedPageBreak/>
              <w:t>Архивного фонда Российской Федерации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15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8. Доля документов, на которую создан фонд пользования в электронном виде, от общего количества документов, подлежащих оцифровке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4,8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8,0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9,8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8,0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12,0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10,0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13,0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10,0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13,0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9. Доля мест читального зала, имеющих доступ к автоматизированным справочно-поисковым средствам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10. Численность пользователей читального зала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57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11. Численность населения, получившего архивную услугу, связанную с обеспечением конституционных прав и свобод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1150</w:t>
            </w:r>
          </w:p>
        </w:tc>
      </w:tr>
      <w:tr w:rsidR="00B21D00" w:rsidTr="00A736EE">
        <w:trPr>
          <w:trHeight w:val="914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12. Количество подготовленных архивных справок, архивных выписок, архивных копий, информационных писем для исполнения государственными органами и органами местного самоуправления своих полномочий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125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280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830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2. Иные межбюджетные трансферты из бюджета Астраханской области муниципальному образованию на частичное доведение размера средней заработной платы работников муниципальных учреждений культуры в целях реализации Указа Президента Российской </w:t>
            </w:r>
            <w:r>
              <w:lastRenderedPageBreak/>
              <w:t>Федерации от 07.05.2012 № 597 «О мероприятиях по реализации государственной социальной политики»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культуры администрации муниципального образования «Город Астрахань», МКУ г. Астрахани «Астраханский городской архив»)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Средняя численность работников списочного состава (без внешних совместителей) МКУ г. Астрахани «Астраханский городской архив»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21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1.2. Совершенствование деятельности администрации муниципального образования «Город Астрахань» и ее структурных подразделений в сфере установленных функций органов местного самоуправления в части осуществления закупок товаров, работ, услуг для обеспечения муниципальных нужд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Астрахань», МКУ г. Астрахани «Центр сметной документации»)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Количество справочников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proofErr w:type="gramStart"/>
            <w:r>
              <w:t>товаром</w:t>
            </w:r>
            <w:proofErr w:type="gramEnd"/>
            <w:r>
              <w:t xml:space="preserve"> и услугам, </w:t>
            </w:r>
            <w:proofErr w:type="spellStart"/>
            <w:r>
              <w:t>мониторируемых</w:t>
            </w:r>
            <w:proofErr w:type="spellEnd"/>
            <w:r>
              <w:t xml:space="preserve"> Центром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59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Основное мероприятие 1.2.1. 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Астрахань», МКУ г. Астрахани «Центр сметной документации»)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Объем разработки сметной документации на 1 работника (инженера-сметчика)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proofErr w:type="gramStart"/>
            <w:r>
              <w:t>млн</w:t>
            </w:r>
            <w:proofErr w:type="gramEnd"/>
            <w:r>
              <w:t xml:space="preserve"> руб. на 1 чел. в месяц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5,70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6,25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5,25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6,5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5,5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6,75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6,00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6,75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6,00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32,25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23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 Разработка укрупненных показателей стоимости производства работ; мониторинг и анализ потребительского рынка на товары (услуги) приобретаемые для муниципальных нужд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Астрахань», МКУ г. Астрахани «Центр сметной документации»)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разработанных Центром укрупненных показателей стоимости производства работ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165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820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1.3. Бесперебойное транспортное обслуживание должностных </w:t>
            </w:r>
            <w:r>
              <w:lastRenderedPageBreak/>
              <w:t>лиц в случаях, установленных нормативными правовыми актами муниципального образования «Город Астрахань»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</w:t>
            </w:r>
            <w:r>
              <w:lastRenderedPageBreak/>
              <w:t>(управление делами администрации муниципального образования «Город Астрахань», МКУ «Автобаза администрации города Астрахани»)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Показатель 1. Коэффициент выпуска машин на линии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0,7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0,7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</w:t>
            </w:r>
            <w:r>
              <w:lastRenderedPageBreak/>
              <w:t>Коэффициент использования парка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0,52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0,52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0,52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0,52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0,52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0,52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0,52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25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Основное мероприятие 1.3.1. Организация бесперебойного транспортного обслуживания деятельности администрации муниципального образования «Город Астрахань»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Астрахань», МКУ «Автобаза администрации города Астрахани»)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транспортных средств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2. Количество водного транспорта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26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 Предоставление во временное пользование и владение транспортных средств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Астрахань», МКУ «Автобаза администрации города Астрахани»)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машино-часов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proofErr w:type="spellStart"/>
            <w:r>
              <w:t>маш</w:t>
            </w:r>
            <w:proofErr w:type="spellEnd"/>
            <w:r>
              <w:t>./час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264 598,48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297 709,46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196 927,00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98 463,50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196 953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98 144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393 880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Коэффициент выпуска транспортных средств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0,83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0,83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0,83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0,83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0,83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0,83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0,83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28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1.4. Профилактика административных правонарушений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(администрация Кировского района, администрация Ленинского района, администрация Советского района, 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взысканных штрафов по административным протоколам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Кировского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Ленинского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Советского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</w:t>
            </w:r>
            <w:r>
              <w:lastRenderedPageBreak/>
              <w:t>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29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Основное мероприятие 1.4.1. Рассмотрение административных протоколов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(администрация Кировского района, администрация Ленинского района, администрация Советского района, 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Количество рассмотренных административных протоколов, поступивших в административные комиссии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1355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370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680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680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680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4741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Кировского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538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1480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Ленинского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488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988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Советского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280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280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280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280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1556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717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 Организация деятельности административных комиссий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(администрация Кировского района, администрация Ленинского района, администрация Советского района, 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проведенных заседаний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136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136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136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1463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Кировского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463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Ленинского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324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Советского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327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349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1.5. Консолидация общества в достижении целей устойчивого развития города Астрахани, создание многоуровневог</w:t>
            </w:r>
            <w:r>
              <w:lastRenderedPageBreak/>
              <w:t>о партнерства на основе единства интересов, взаимного доверия, открытости и заинтересованности в позитивных изменениях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(управление по связям с общественностью администрации муниципального </w:t>
            </w:r>
            <w:r>
              <w:lastRenderedPageBreak/>
              <w:t>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Количество мероприятий, направленных на достижение целей устойчивого развития города Астрахани, создание много­уровневого партнерства на </w:t>
            </w:r>
            <w:r>
              <w:lastRenderedPageBreak/>
              <w:t>основе единства интересов, взаимного доверия, открытости и заинтересованности в позитивных изменениях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39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197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32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1.6. Обеспечение национально-культурного развития города Астрахани, создание межнационального и межконфессионального мира, построенного на основе единства интересов, открытости, взаимного доверия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33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1.7. Создание условий для интеллектуального и культурного, нравственного и эстетического воспитания молодежи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Реализация мероприятий, направленных на создание условий для интеллектуального и культурного развития, нравственного и эстетического воспитания молодежи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34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участников (активной молодежи) вовлеченных в мероприятия, направленные на создание условий для интеллектуального и культурного развития, нравственного и эстетического воспитания молодежи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7700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16000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8800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17000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9300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10300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77000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1.8. Совершенствование системы муниципального управления на основе использования информационных и телекоммуникационных технологий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рабочих мест имеющих поддержку и сопровождение программного обеспечения, от общего количества рабочих мест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36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1.9. Обеспечение права жителей города Астрахани на получение объективной информации о деятельности органов местного самоуправления муниципального образования «Город Астрахань»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5. Количество видов средств массовой информации, доступных всем категориям граждан (телевидение, радио, интернет, печатные СМИ)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1.10. Повышение эффективности организационной работы и представительской деятельности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участников, принявших участие в общественно значимых мероприятиях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7000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9000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7000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7000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3500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9000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3500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7000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3500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9000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3500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39000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38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1.11. Создание условий для развития муниципальной службы и кадрового потенциала администрации муниципального образования «Город Астрахань»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Астрахань», структурные подразделения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муниципальных служащих, успешно подтвердивших свою квалификацию и соответствие замещаемой должности результатами аттестации</w:t>
            </w:r>
            <w:proofErr w:type="gramStart"/>
            <w:r>
              <w:t xml:space="preserve">,, </w:t>
            </w:r>
            <w:proofErr w:type="gramEnd"/>
            <w:r>
              <w:t xml:space="preserve">в общем количестве муниципальных служащих, прошедших процедуру аттестации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39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1.12. Создание условий для проведения культурно-досуговой, воспитательной, социально-профилактической работы с детьми, подростками и молодежью по месту жительства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Управление образования администрации муниципального образования «Город Астрахань» (МБУ «Центр развития молодежных инициатив»)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детей, подростков и молодежи, привлеченных к массовым мероприятиям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11965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10564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11965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11965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12733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12733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13050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13050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13311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13311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63024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108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1 «Развитие общественных связей»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Цель 1. Консолидация общества в достижении целей устойчивого развития </w:t>
            </w:r>
            <w:r>
              <w:lastRenderedPageBreak/>
              <w:t>города Астрахани, создание многоуровневого партнерства на основе единства интересов, взаимного доверия, открытости и заинтересованности в позитивных изменениях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(управление по связям с </w:t>
            </w:r>
            <w:r>
              <w:lastRenderedPageBreak/>
              <w:t>общественностью администрации муниципального образования «Город Астрахань», общественные организации города)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Количество мероприятий, направленных на достижение целей устойчивого развития города </w:t>
            </w:r>
            <w:r>
              <w:lastRenderedPageBreak/>
              <w:t>Астрахани, создания многоуровневого партнерства на основе единства интересов, взаимного доверия, открытости и заинтересованности в позитивных изменениях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39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197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42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1.1. Участие общественности в обеспечении социальной и политической стабильности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общественных организаций, участвующих в мероприятиях, направленных на обеспечение социальной и политической стабильности, от общего числа общественных организаций, осуществляющих деятельность на территории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3,7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3,7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2,9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3,1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4,1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3,2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4,1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3,2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4,1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3,2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4,1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43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Митинг, посвященный годовщине трагедии на Чернобыльской АЭС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Число участников митинга, посвященного годовщине трагедии на Чернобыльской АЭС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44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Проведение мероприятий, посвященных Дню жертв политических репрессий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Число участников митинга, посвященного Дню жертв политических репрессий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490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1.2. Проведение совместных мероприятий с общественными организациями направленных на укрепление </w:t>
            </w:r>
            <w:r>
              <w:lastRenderedPageBreak/>
              <w:t xml:space="preserve">доверия граждан к органам власти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по связям с общественность</w:t>
            </w:r>
            <w:r>
              <w:lastRenderedPageBreak/>
              <w:t>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Удельный вес общественных организаций, участвующих в мероприятиях, направленных на укрепление </w:t>
            </w:r>
            <w:r>
              <w:lastRenderedPageBreak/>
              <w:t>доверия к органам власти, от общего числа общественных организаций, осуществляющих деятельность на территории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9,2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4,7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5,0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10,3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5,2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10,3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5,2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10,3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5,2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10,3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46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Проведение мероприятий с общественными организациями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мероприятий, проведенных совместно с общественными организациями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1.2.2. Проведение семинаров, круглых столов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проведенных семинаров, круглых столов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48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1.2.3. Транспортное обеспечение реализации мероприятий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машино-часов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proofErr w:type="spellStart"/>
            <w:r>
              <w:t>маш</w:t>
            </w:r>
            <w:proofErr w:type="spellEnd"/>
            <w:r>
              <w:t>./час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284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49</w:t>
            </w:r>
          </w:p>
        </w:tc>
        <w:tc>
          <w:tcPr>
            <w:tcW w:w="108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2 «Астрахань - город межнациональной дружбы и согласия»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Цель 1. Обеспечение национально-культурного развития города Астрахани, создание межнационального и межконфессионального мира, построенного на основе единства интересов, открытости, </w:t>
            </w:r>
            <w:r>
              <w:lastRenderedPageBreak/>
              <w:t>взаимного доверия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51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1.1. Привлечение внимания горожан к особенностям национальной культуры народов, проживающих на территории города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национально-культурных обществ, принявших участие в мероприятиях по привлечению внимания горожан к особенностям национальной культуры народов, проживающих на территории города, от общего количества зарегистрированных на территории города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Проведение семинаров, круглых столов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участников семинаров, круглых столов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53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1.2. Ознакомление граждан с особенностями национальной культуры народов, проживающих на территории города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национально-культурных обществ, принявших участие в мероприятиях по ознакомлению граждан с особенностями национальной культуры народов, проживающих на территории города, от общего количества зарегистрированных на территории города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54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Екатерининские чтения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Число участников мероприятия «Екатерининские чтения»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260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1.2.2. </w:t>
            </w:r>
            <w:proofErr w:type="spellStart"/>
            <w:r>
              <w:lastRenderedPageBreak/>
              <w:t>Джанибековские</w:t>
            </w:r>
            <w:proofErr w:type="spellEnd"/>
            <w:r>
              <w:t xml:space="preserve"> чтения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</w:t>
            </w:r>
            <w:r>
              <w:lastRenderedPageBreak/>
              <w:t>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Число участников </w:t>
            </w:r>
            <w:r>
              <w:lastRenderedPageBreak/>
              <w:t>мероприятия «</w:t>
            </w:r>
            <w:proofErr w:type="spellStart"/>
            <w:r>
              <w:t>Джанибековские</w:t>
            </w:r>
            <w:proofErr w:type="spellEnd"/>
            <w:r>
              <w:t xml:space="preserve"> чтения»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56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1.2.3. Вечер поэзии и культуры, посвященный памяти Алишера Навои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Число участников мероприятия «Вечер поэзии и культуры, посвященный памяти Алишера Навои»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1.3. Совместное проведение мероприятий с национально-культурными обществами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Доля национально-культурных обществ, принявших участие в мероприятиях, проведенных совместно с национально-культурными обществами, от общего количества зарегистрированных на территории города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31,8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31,8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31,8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58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1.3.1. Фестиваль национальных культур «Мы - </w:t>
            </w:r>
            <w:proofErr w:type="spellStart"/>
            <w:r>
              <w:t>астраханцы</w:t>
            </w:r>
            <w:proofErr w:type="spellEnd"/>
            <w: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Число участников и посетителей фестиваля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580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580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3060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59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1.3.2. Концерт «Астрахань - город межнациональной дружбы и согласия»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Число участников и зрителей концерта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3600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60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1.3.3. Проведение новогоднего мероприятия для национально-культурных обществ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участников и зрителей новогоднего мероприятия для национально-культурных обществ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1.3.4. Транспортное обеспечение реализации мероприятий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машино-часов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proofErr w:type="spellStart"/>
            <w:r>
              <w:t>маш</w:t>
            </w:r>
            <w:proofErr w:type="spellEnd"/>
            <w:r>
              <w:t>./час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23,5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23,5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94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108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3 « Молодежь города»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63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Цель 1. Создание условий для интеллектуального и культурного, нравственного и эстетического воспитания молодежи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Реализация мероприятий, направленных на создание условий для интеллектуального и культурного развития, нравственного и эстетического воспитания молодежи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64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2. Количество участников (активной молодежи), вовлеченных в мероприятия, направленные на создание условий для интеллектуального и культурного развития, нравственного и эстетического воспитания молодежи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7700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16000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8800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17000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9300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10300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77000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1.1. Организация досуга и отдыха творческой и учащейся молодежи города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</w:t>
            </w:r>
            <w:r>
              <w:lastRenderedPageBreak/>
              <w:t>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Показатель 1. Реализация мероприятий, направленных на организацию досуга и отдыха творческой и учащейся молодежи города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66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Организация и проведение Дня молодежи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участников мероприятия «День молодежи»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4200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5400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5400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6800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6800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31700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Оказание содействия в организации и проведении Дня студента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Количество участников мероприятия «День студента»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550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68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1.1.3. Оказание содействия в организации и проведении Дня защитника Отечества - 23 февраля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Количество участников мероприятий </w:t>
            </w:r>
            <w:proofErr w:type="gramStart"/>
            <w:r>
              <w:t>к</w:t>
            </w:r>
            <w:proofErr w:type="gramEnd"/>
            <w:r>
              <w:t xml:space="preserve"> Дню защитника Отечества - 23 февраля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69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1.1.4. Оказание содействия в организации и проведении Международного женского дня - 8 марта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участников мероприятий к Международному женскому дню - 8 марта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1.1.5. Оказание содействия в организации и проведении Дня города Астрахани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участников в мероприятии «День города»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7200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7500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7700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33400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</w:t>
            </w:r>
            <w:r>
              <w:lastRenderedPageBreak/>
              <w:t>1.1.6. Организация и проведение новогодних мероприятий для молодежи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</w:t>
            </w:r>
            <w:r>
              <w:lastRenderedPageBreak/>
              <w:t>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</w:t>
            </w:r>
            <w:r>
              <w:lastRenderedPageBreak/>
              <w:t>Количество участников новогодних мероприятий для молодежи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110</w:t>
            </w:r>
            <w:r>
              <w:lastRenderedPageBreak/>
              <w:t>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72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1.2. Создание условий для творчества молодежи города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Реализация мероприятий, направленных на создание условий для творчества молодежи города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73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Лига Астрахань. Школьная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реализации проекта «Лига Астрахань. Школьная»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189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74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1.3. Профилактика негативных проявлений в молодежной среде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Реализация мероприятий, направленных на профилактику негативных проявлений в молодежной среде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1.3.1. Организация и проведение мероприятий в честь празднования Первомая «День весны и труда»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честь празднования Первомая «День весны и труда»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1.3.2. Организация и </w:t>
            </w:r>
            <w:r>
              <w:lastRenderedPageBreak/>
              <w:t>проведение мероприятий по патриотическому воспитанию молодежи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</w:t>
            </w:r>
            <w:r>
              <w:lastRenderedPageBreak/>
              <w:t>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Количество мероприятий по </w:t>
            </w:r>
            <w:r>
              <w:lastRenderedPageBreak/>
              <w:t>патриотическому воспитанию молодежи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26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111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77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1.3.3. Оказание содействия в организации и проведении акции «Бессмертный полк»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реализации акции «Бессмертный полк»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78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1.3.4. Оказание содействия в организации и проведении мероприятий в честь празднования Дня Победы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празднования Дня Победы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79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1.3.5. Организация и проведение акции «Георгиевская лента»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реализации акции «Георгиевская лента»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1.3.6. Организация и проведение акции «</w:t>
            </w:r>
            <w:proofErr w:type="spellStart"/>
            <w:r>
              <w:t>Триколор</w:t>
            </w:r>
            <w:proofErr w:type="spellEnd"/>
            <w: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реализации акции «</w:t>
            </w:r>
            <w:proofErr w:type="spellStart"/>
            <w:r>
              <w:t>Триколор</w:t>
            </w:r>
            <w:proofErr w:type="spellEnd"/>
            <w:r>
              <w:t>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1.4. Приобщение молодежи к социально значимой </w:t>
            </w:r>
            <w:r>
              <w:lastRenderedPageBreak/>
              <w:t>деятельности и здоровому образу жизни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</w:t>
            </w:r>
            <w:r>
              <w:lastRenderedPageBreak/>
              <w:t>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Реализация мероприятий, направленных на приобщение </w:t>
            </w:r>
            <w:r>
              <w:lastRenderedPageBreak/>
              <w:t>молодежи к социально значимой деятельности и здоровому образу жизни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82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1.4.1. Организация и проведение для молодежи экскурсий и кинолекторий в учебных заведениях города, посвященных военным событиям прошлых лет и памятным датам России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экскурсий и кинолекторий в учебных заведениях города, посвященных военным событиям прошлых лет и памятным датам России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53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83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1.4.2. Организация и проведение для молодежи в учебных заведениях города Уроков мужества, с демонстрацией документальных фильмов о работе поисковых отрядов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для молодежи в учебных заведениях города - Уроков мужества, с демонстрацией документальных фильмов о работе поисковых отрядов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147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84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1.4.3. Организация и проведение </w:t>
            </w:r>
            <w:proofErr w:type="gramStart"/>
            <w:r>
              <w:t>для молодежи в учебных заведениях города фотовыставки о деятельности астраханских патриотов с целью увековечивания памяти погибших при защите</w:t>
            </w:r>
            <w:proofErr w:type="gramEnd"/>
            <w:r>
              <w:t xml:space="preserve"> Отечества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фотовыставок о деятельности астраханских патриотов с целью увековечивания памяти погибших при защите отечества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1.4.4. Организация и проведение для молодежи в учебных заведениях </w:t>
            </w:r>
            <w:proofErr w:type="gramStart"/>
            <w:r>
              <w:t>города выставок макетов оружия времен Великой Отечественной войны</w:t>
            </w:r>
            <w:proofErr w:type="gramEnd"/>
            <w:r>
              <w:t xml:space="preserve"> и военных </w:t>
            </w:r>
            <w:r>
              <w:lastRenderedPageBreak/>
              <w:t xml:space="preserve">экспонатов, обнаруженных в ходе поисковых экспедиций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Количество </w:t>
            </w:r>
            <w:proofErr w:type="gramStart"/>
            <w:r>
              <w:t>выставок макетов оружия времен Великой Отечественной войны</w:t>
            </w:r>
            <w:proofErr w:type="gramEnd"/>
            <w:r>
              <w:t xml:space="preserve"> и военных экспонатов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79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86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1.4.5. Организация патриотических мероприятий в рамках проведения астраханской «Вахты Памяти»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астраханской «Вахты Памяти»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1.4.6. Организация и проведение акций по очистке города от мусора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акций по очистке города от мусора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88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1.5. Оказание содействия молодежным, студенческим и общественным объединениям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Реализация мероприятий, направленных на поддержку деятельности молодежных, студенческих и общественных объединений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66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66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66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89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1.5.1. Организация и проведение круглых столов, встреч активной молодежи города, обмен опытом, взаимодействие в проведении общественно значимых мероприятиях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мероприятий, круглых столов, встреч активной молодежи города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1.5.2. Организация и проведение Фестиваля национальных костюмов «</w:t>
            </w:r>
            <w:proofErr w:type="spellStart"/>
            <w:r>
              <w:t>Этноподиум</w:t>
            </w:r>
            <w:proofErr w:type="spellEnd"/>
            <w: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(управление по связям с общественностью администрации муниципального </w:t>
            </w:r>
            <w:r>
              <w:lastRenderedPageBreak/>
              <w:t>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Показатель 1. Количество мероприятий Фестиваль национальных костюмов «</w:t>
            </w:r>
            <w:proofErr w:type="spellStart"/>
            <w:r>
              <w:t>Этноподиум</w:t>
            </w:r>
            <w:proofErr w:type="spellEnd"/>
            <w:r>
              <w:t>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91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1.5.3. </w:t>
            </w:r>
            <w:proofErr w:type="gramStart"/>
            <w:r>
              <w:t>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турниров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</w:t>
            </w:r>
            <w:proofErr w:type="gramStart"/>
            <w:r>
              <w:t>Количество мероприятий, направленных на поддержку деятельности молодежных студенческих общественных объединений, организаций, творческих коллективов, конкурсов, фестивалей; количество заседаний Молодежного координационного Совета, палаточных лагерей, профильных смен, семинаров, форумов, турниров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151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1.5.4. Транспортное обеспечение реализации мероприятий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машино-часов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proofErr w:type="spellStart"/>
            <w:r>
              <w:t>маш</w:t>
            </w:r>
            <w:proofErr w:type="spellEnd"/>
            <w:r>
              <w:t>./час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68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272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93</w:t>
            </w:r>
          </w:p>
        </w:tc>
        <w:tc>
          <w:tcPr>
            <w:tcW w:w="108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4 «Информационный город»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94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Цель 1. Совершенствование системы муниципального управления на основе использования информационных и телекоммуникационных технологий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рабочих мест, имеющих поддержку и сопровождение программного обеспечения, от общего количества рабочих мест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1.1. Обеспечение эффективного </w:t>
            </w:r>
            <w:proofErr w:type="spellStart"/>
            <w:r>
              <w:t>межструктурного</w:t>
            </w:r>
            <w:proofErr w:type="spellEnd"/>
            <w:r>
              <w:t xml:space="preserve"> и межведомственного информационного обмена, интеграция государственных и муниципальных информационных систем и </w:t>
            </w:r>
            <w:r>
              <w:lastRenderedPageBreak/>
              <w:t>ресурсов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рабочих мест, подключенных к единой системе электронного документооборота администрации муниципального образования «Город Астрахань», от общего количества рабочих мест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96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Создание информационно-коммуникационных систем управления деятельностью администрации города и ее структурными подразделениями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Обеспечение технической поддержкой рабочих мест, подключенных к СЭД «Дело»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1.2. Создание информационно-технологической инфраструктуры (операционные системы, офисные приложения, серверные программные продукты)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Оснащение рабочих мест лицензионным программным обеспечением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98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Обеспечение лицензионной поддержки общесистемного и программного и информационного обеспечения администрации города (операционные системы, офисные приложения, серверные программные продукты)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Обеспечение технической поддержкой рабочих мест лицензионным программным обеспечением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99</w:t>
            </w:r>
          </w:p>
        </w:tc>
        <w:tc>
          <w:tcPr>
            <w:tcW w:w="108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5 «Обеспечение доступа к информации о деятельности администрации муниципального образования «Город Астрахань»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Цель 1. Обеспечение права жителей города Астрахани на получение объективной информации о деятельности администрации муниципального образования «Город Астрахань»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видов средств массовой информации, доступных всем категориям граждан (телевидение, радио, интернет, печатные СМИ)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1.1. Обеспечение информирования населения и организаций о деятельности администрации муниципального образования </w:t>
            </w:r>
            <w:r>
              <w:lastRenderedPageBreak/>
              <w:t xml:space="preserve">«Город Астрахань» через телевидение, радио, печатные и </w:t>
            </w:r>
            <w:proofErr w:type="gramStart"/>
            <w:r>
              <w:t>интернет-СМИ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(управление информационной политики администрации </w:t>
            </w:r>
            <w:r>
              <w:lastRenderedPageBreak/>
              <w:t>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Количество средств массовой информации, через которые официально распространяется информация о деятельности </w:t>
            </w: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 е</w:t>
            </w:r>
            <w:proofErr w:type="gramStart"/>
            <w:r>
              <w:t xml:space="preserve">?. </w:t>
            </w:r>
            <w:proofErr w:type="gramEnd"/>
            <w:r>
              <w:t xml:space="preserve">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102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Изготовление и размещение новостных и информационных материалов о деятельности администрации муниципального образования «Город Астрахань» в электронных средствах массовой информации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материалов, размещенных в электронных СМИ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е</w:t>
            </w:r>
            <w:proofErr w:type="gramStart"/>
            <w:r>
              <w:t xml:space="preserve">?. </w:t>
            </w:r>
            <w:proofErr w:type="gramEnd"/>
            <w:r>
              <w:t xml:space="preserve">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1279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103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минут эфира, размещенных в электронных СМИ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</w:t>
            </w:r>
            <w:proofErr w:type="gramStart"/>
            <w:r>
              <w:t>м</w:t>
            </w:r>
            <w:proofErr w:type="gramEnd"/>
            <w:r>
              <w:t>??.ин.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701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104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1.1.3. 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Площадь материалов, размещенных в печатных СМИ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</w:t>
            </w:r>
            <w:proofErr w:type="gramStart"/>
            <w:r>
              <w:t>к</w:t>
            </w:r>
            <w:proofErr w:type="gramEnd"/>
            <w:r>
              <w:t>?. ??.в. см.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38300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5079,36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45800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84100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1.1.4. Прочие программные мероприятия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(управление информационной политики администрации муниципального образования </w:t>
            </w:r>
            <w:r>
              <w:lastRenderedPageBreak/>
              <w:t>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Наличие прочих подпрограммных мероприятий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(1-да, 0 - нет)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106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1.1.5. 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</w:t>
            </w:r>
            <w:proofErr w:type="gramStart"/>
            <w:r>
              <w:t>деятельности органов местного самоуправления города Астрахани</w:t>
            </w:r>
            <w:proofErr w:type="gramEnd"/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Астрахань», МБУ г. Астрахани «Пресс-центр»)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100%-</w:t>
            </w:r>
            <w:proofErr w:type="spellStart"/>
            <w:r>
              <w:t>ное</w:t>
            </w:r>
            <w:proofErr w:type="spellEnd"/>
            <w:r>
              <w:t xml:space="preserve"> распространение информации: объем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полоса формата А3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1467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2817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5555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107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2. 100%-</w:t>
            </w:r>
            <w:proofErr w:type="spellStart"/>
            <w:r>
              <w:t>ное</w:t>
            </w:r>
            <w:proofErr w:type="spellEnd"/>
            <w:r>
              <w:t xml:space="preserve"> распространение информации: обеспечение информационной деятельности органов местного самоуправления г.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человеко-час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2648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2980,5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2961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1480,5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2959,5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1479,8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5920,5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108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3. 100%-</w:t>
            </w:r>
            <w:proofErr w:type="spellStart"/>
            <w:r>
              <w:t>ное</w:t>
            </w:r>
            <w:proofErr w:type="spellEnd"/>
            <w:r>
              <w:t xml:space="preserve"> распространение информации: выпуск газеты информационной, культурно-просветительской тематики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полоса формата А3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408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109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1.1. Обеспечение информирования населения и организаций о деятельности администрации муниципального образования «Город Астрахань» через электронные, печатные СМИ и Интернет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Количество средств массовой информации, через которые официально распространяется информация о деятельности администрации муниципального образования «Город Астрахань»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е</w:t>
            </w:r>
            <w:proofErr w:type="gramStart"/>
            <w:r>
              <w:t xml:space="preserve">?. </w:t>
            </w:r>
            <w:proofErr w:type="gramEnd"/>
            <w:r>
              <w:t xml:space="preserve">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110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1.1.1. Изготовление и размещение новостных и информационных материалов о деятельности администрации муниципального образования «Город Астрахань» в средствах массовой информации и на официальном </w:t>
            </w:r>
            <w:r>
              <w:lastRenderedPageBreak/>
              <w:t>сайте администрации муниципального образования «Город Астрахань»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Количество новостных и информационных материалов и фотоматериалов, размещенных в печатных средствах массовой информации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кв. см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36568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43600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43600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123768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111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2. Количество новостных и информационных материалов, размещенных в электронных </w:t>
            </w:r>
            <w:r>
              <w:lastRenderedPageBreak/>
              <w:t xml:space="preserve">средствах массовой информации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proofErr w:type="spellStart"/>
            <w:r>
              <w:lastRenderedPageBreak/>
              <w:t>усл</w:t>
            </w:r>
            <w:proofErr w:type="spellEnd"/>
            <w:r>
              <w:t xml:space="preserve">. 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592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592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592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1776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112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3. Количество новостных и информационных аудио- и видеоматериалов, размещенных в эфире электронных средств массовой информации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мин.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371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371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371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1113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113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4. Количество официальных пресс-релизов на официальном сайте администрации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proofErr w:type="spellStart"/>
            <w:r>
              <w:t>усл</w:t>
            </w:r>
            <w:proofErr w:type="spellEnd"/>
            <w:r>
              <w:t xml:space="preserve">. 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720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114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1.1.2. 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информационной </w:t>
            </w:r>
            <w:proofErr w:type="gramStart"/>
            <w:r>
              <w:t>деятельности органов местного самоуправления города Астрахани</w:t>
            </w:r>
            <w:proofErr w:type="gramEnd"/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Астрахань», МБУ г. Астрахани «Пресс-центр»)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100%-</w:t>
            </w:r>
            <w:proofErr w:type="spellStart"/>
            <w:r>
              <w:t>ное</w:t>
            </w:r>
            <w:proofErr w:type="spellEnd"/>
            <w:r>
              <w:t xml:space="preserve"> распространение информации: объем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полоса формата А3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2817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13055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115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2. 100%-</w:t>
            </w:r>
            <w:proofErr w:type="spellStart"/>
            <w:r>
              <w:t>ное</w:t>
            </w:r>
            <w:proofErr w:type="spellEnd"/>
            <w:r>
              <w:t xml:space="preserve"> распространение информации: обеспечение информационной деятельности органов местного самоуправления г.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человеко-час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2648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2980,5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2961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1480,5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2959,5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1479,8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2956,5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1478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2955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1477,5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2968,5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1484,3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14800,5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1.1.3. Проведение прочих мероприятий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Наличие прочих подпрограммных мероприятий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(1-да, 0 - нет)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1/0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117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1.2. Улучшение взаимодействия населения с администрацией муниципального образования «Город Астрахань» по вопросам местного значения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мероприятий, направленных на улучшение взаимодействия населения с администрацией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е</w:t>
            </w:r>
            <w:proofErr w:type="gramStart"/>
            <w:r>
              <w:t xml:space="preserve">?. </w:t>
            </w:r>
            <w:proofErr w:type="gramEnd"/>
            <w:r>
              <w:t xml:space="preserve">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118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Проведение тематической фотовыставки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е</w:t>
            </w:r>
            <w:proofErr w:type="gramStart"/>
            <w:r>
              <w:t xml:space="preserve">?. </w:t>
            </w:r>
            <w:proofErr w:type="gramEnd"/>
            <w:r>
              <w:t xml:space="preserve">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 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rPr>
                <w:spacing w:val="-3"/>
              </w:rPr>
              <w:t>Задача 1.3. Повышение открытости и гласности работы администрации муниципального образования «Город Астрахань», установление и поддержание обратной связи с населением, координация работы в определении приоритетных тем для освещения деятельности администрации муниципального образования «Город Астрахань» в местных и федеральных средствах массовой информации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Количество </w:t>
            </w:r>
            <w:proofErr w:type="spellStart"/>
            <w:r>
              <w:t>медиаотчетов</w:t>
            </w:r>
            <w:proofErr w:type="spellEnd"/>
            <w:r>
              <w:t xml:space="preserve"> по результатам ежедневного мониторинга местных и федеральных СМИ, направленных на установление и поддержание обратной связи с населением, координацию работы в определении приоритетных тем для освещения деятельности администрации муниципального образования «Город Астрахань» в СМИ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1.3.1. Подписка на периодические печатные издания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печатных изданий по подписке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1.3.2. </w:t>
            </w:r>
            <w:r>
              <w:lastRenderedPageBreak/>
              <w:t>Мониторинг местных и федеральных СМИ и других источников информации для улучшения обратной связи с населением, формирования и предоставления информации, справочных материалов по социально-экономическим и интересующим граждан вопросам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</w:t>
            </w:r>
            <w:r>
              <w:lastRenderedPageBreak/>
              <w:t>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2. Количество </w:t>
            </w:r>
            <w:proofErr w:type="spellStart"/>
            <w:r>
              <w:lastRenderedPageBreak/>
              <w:t>медиаотчетов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122</w:t>
            </w:r>
          </w:p>
        </w:tc>
        <w:tc>
          <w:tcPr>
            <w:tcW w:w="108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6 «Проведение общественно значимых мероприятий и встреч делегаций»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123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Цель 1. Повышение эффективности организационной работы и представительской деятельности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участников, принявших участие в общественно значимых мероприятиях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7000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9000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7000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3500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7000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3500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9000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3500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7000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3500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9000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3500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не менее 39000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124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1.1. 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Астрахань», обеспечение визитов в город Астрахань официальных делегаций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Удельный вес проведенных мероприятий от общего числа запланированных на год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Организация мероприятий в рамках празднования Дня российской печати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празднования Дня российской печати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1.1.2. Организация </w:t>
            </w:r>
            <w:r>
              <w:lastRenderedPageBreak/>
              <w:t>мероприятий в рамках празднования Дня защитника Отечества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</w:t>
            </w:r>
            <w:r>
              <w:lastRenderedPageBreak/>
              <w:t>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Количество мероприятий в </w:t>
            </w:r>
            <w:r>
              <w:lastRenderedPageBreak/>
              <w:t>рамках празднования Дня защитника Отечества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127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1.1.3. Организация мероприятий в рамках празднования Международного женского дня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празднования Международного женского дня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128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1.1.4. Организация мероприятий в рамках празднования Дня местного самоуправления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празднования Дня местного самоуправления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129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1.1.5. Организация мероприятий в рамках празднования Дня Победы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празднования Дня Победы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1.1.6. Организация мероприятий в рамках празднования Дня города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празднования Дня города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1.1.7. Организация мероприятий в рамках проведения новогодних праздников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проведения новогодних праздников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</w:t>
            </w:r>
            <w:r>
              <w:lastRenderedPageBreak/>
              <w:t>1.1.8. Организация прочих общественно значимых мероприятий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</w:t>
            </w:r>
            <w:r>
              <w:lastRenderedPageBreak/>
              <w:t>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</w:t>
            </w:r>
            <w:r>
              <w:lastRenderedPageBreak/>
              <w:t>Количество прочих общественно значимых мероприятий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133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1.1.9. Транспортное обеспечение реализации мероприятий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машино-часов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proofErr w:type="spellStart"/>
            <w:r>
              <w:t>маш</w:t>
            </w:r>
            <w:proofErr w:type="spellEnd"/>
            <w:r>
              <w:t>./час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34,5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184,5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134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Организация мероприятий в рамках профессиональных праздников и памятных дней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профессиональных праздников и памятных дней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Организация мероприятий в рамках празднования Дня города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мероприятий в рамках празднования Дня города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1.1.3. Организация прочих общественно значимых мероприятий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прочих общественно значимых мероприятий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1.1.4. Транспортное обеспечение реализации мероприятий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(управление делами администрации муниципального образования «Город </w:t>
            </w:r>
            <w:r>
              <w:lastRenderedPageBreak/>
              <w:t>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Показатель 1. Количество машино-часов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proofErr w:type="spellStart"/>
            <w:r>
              <w:t>маш</w:t>
            </w:r>
            <w:proofErr w:type="spellEnd"/>
            <w:r>
              <w:t>./час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34,5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184,5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138</w:t>
            </w:r>
          </w:p>
        </w:tc>
        <w:tc>
          <w:tcPr>
            <w:tcW w:w="108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7 «Развитие муниципальной службы»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139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Цель 1. Создание условий для развития муниципальной службы и кадрового потенциала администрации муниципального образования «Город Астрахань»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Астрахань», структурные подразделения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муниципальных служащих, успешно подтвердивших свою квалификацию и соответствие замещаемой должности результатами аттестации</w:t>
            </w:r>
            <w:proofErr w:type="gramStart"/>
            <w:r>
              <w:t xml:space="preserve">,, </w:t>
            </w:r>
            <w:proofErr w:type="gramEnd"/>
            <w:r>
              <w:t xml:space="preserve">в общем количестве муниципальных служащих, прошедших процедуру аттестации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1.1. Совершенствование муниципальной нормативной правовой базы по вопросам муниципальной службы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муниципальных правовых актов, принятых в развитие федерального законодательства по вопросам муниципальной службы, от общей потребности в принятии во исполнение требований федерального законодательства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Разработка проектов муниципальных правовых актов по вопросам муниципальной службы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проектов муниципальных правовых актов, разработанных в развитие федерального законодательства по вопросам муниципальной службы, от общей потребности в принятии актов во исполнение требований федерального законодательства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1.1.2. Мониторинг муниципальных правовых актов по вопросам муниципальной службы, своевременное внесение в них изменений в связи принятием новых или измененных </w:t>
            </w:r>
            <w:r>
              <w:lastRenderedPageBreak/>
              <w:t>действующих законодательных актов (при необходимости)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Показатель 1. Доля муниципальных правовых актов по вопросам муниципальной службы, в которые внесены изменения, от общей потребности изменения муниципальных правовых актов в связи с </w:t>
            </w:r>
            <w:r>
              <w:lastRenderedPageBreak/>
              <w:t>изменениями федерального законодательства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143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1.2. Формирование эффективной системы управления муниципальной службой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Уровень текучести кадров на муниципальной службе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144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Организация и проведение аттестации муниципальных служащих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муниципальных служащих, прошедших аттестацию</w:t>
            </w:r>
            <w:proofErr w:type="gramStart"/>
            <w:r>
              <w:t xml:space="preserve">,, </w:t>
            </w:r>
            <w:proofErr w:type="gramEnd"/>
            <w:r>
              <w:t xml:space="preserve">в общем количестве муниципальных служащих, подлежащих аттестации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145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1.2.2. Совершенствование механизмов подбора кадров, имеющих высокий управленческий потенциал по результатам проведенного многоаспектного тестирования претендентов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Доля лиц, принятых на должность в администрацию муниципального образования «Город Астрахань» и прошедших процедуру многоаспектного тестирования, в общем количестве принятых лиц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146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1.3. Развитие системы обучения муниципальных служащих как основы их профессионального и должностного роста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Астрахань», структурные подразделения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лиц, прошедших профессиональную переподготовку или повышение квалификации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97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147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1.3.1. Профессиональная переподготовка </w:t>
            </w:r>
            <w:r>
              <w:lastRenderedPageBreak/>
              <w:t>лиц, замещающих должности муниципальной службы, и лиц, замещающих должности, не являющиеся должностями муниципальной службы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Астрахань», </w:t>
            </w:r>
            <w:r>
              <w:lastRenderedPageBreak/>
              <w:t>Управление муниципальной службы и кадров администрации муниципального образования «Город Астрахань», структурные подразделения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Показатель 1. Количество лиц, прошедших обучение в рамках программ </w:t>
            </w:r>
            <w:r>
              <w:lastRenderedPageBreak/>
              <w:t>профессиональной переподготовки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148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1.3.2. Повышение квалификации лиц, замещающих должности муниципальной службы, и лиц, замещающих должности, не являющиеся должностями муниципальной службы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Астрахань», структурные подразделения администрации муниципального образования «Город Астрахань»)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лиц, прошедших обучение в рамках программ повышения квалификации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79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149</w:t>
            </w:r>
          </w:p>
        </w:tc>
        <w:tc>
          <w:tcPr>
            <w:tcW w:w="1082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8 «Развитие молодежной политики города Астрахани»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150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Цель 1. Создание условий для проведения культурно-досуговой, воспитательной, социально-профилактической работы с детьми, подростками и молодежью по месту жительства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Управление образования администрации муниципального образования «Город Астрахань» (МБУ «Центр развития молодежных инициатив»)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1. Количество детей, подростков и молодежи, привлеченных к массовым мероприятиям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11965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10564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11965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11965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12733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12733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13050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13050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13311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13311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63024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Задача 1.1. Организация содержательного досуга детей, подростков, молодежи в подростковых клубах, творческих объединениях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Управление образования администрации муниципального образования «Город Астрахань» (МБУ «Центр развития молодежных инициатив»)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2. Количество детей, подростков и молодежи, привлеченных к занятиям в творческих объединениях подростково-молодежных клубов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чел.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2200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2050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2400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2100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2550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2550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2700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2900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12600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152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 Предоставление муниципальных услуг в области молодежной политики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Управление образования администрации муниципального образования «Город Астрахань» (МБУ «Центр развития </w:t>
            </w:r>
            <w:r>
              <w:lastRenderedPageBreak/>
              <w:t>молодежных инициатив»)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Показатель 3. Количество массовых мероприятий, проведенных для детей и молодежи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250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275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140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158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325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160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160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1525</w:t>
            </w:r>
          </w:p>
        </w:tc>
      </w:tr>
      <w:tr w:rsidR="00B21D00" w:rsidTr="00A736EE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153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Реализация мероприятия по совершенствованию существующей инфраструктуры МБУ «Центр развития молодежных инициатив»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Управление образования администрации муниципального образования «Город Астрахань» (МБУ «Центр развития молодежных инициатив»)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Показатель 4. Количество помещений, в которых проведена модернизация инфраструктуры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B21D00" w:rsidRDefault="00B21D00" w:rsidP="00796EBC">
            <w:pPr>
              <w:pStyle w:val="a5"/>
            </w:pPr>
            <w:r>
              <w:t>3</w:t>
            </w:r>
          </w:p>
        </w:tc>
      </w:tr>
    </w:tbl>
    <w:p w:rsidR="00B21D00" w:rsidRDefault="00B21D00" w:rsidP="00B21D00">
      <w:pPr>
        <w:pStyle w:val="a4"/>
      </w:pPr>
    </w:p>
    <w:p w:rsidR="00B21D00" w:rsidRDefault="00B21D00" w:rsidP="00A736EE">
      <w:pPr>
        <w:pStyle w:val="a4"/>
        <w:ind w:left="6237" w:firstLine="0"/>
      </w:pPr>
      <w:r>
        <w:t>Приложение 2 к постановлению администрации муниципального образования «Город Астрахань» от 11.09.2018 № 545</w:t>
      </w:r>
    </w:p>
    <w:p w:rsidR="00B21D00" w:rsidRDefault="00B21D00" w:rsidP="00A736EE">
      <w:pPr>
        <w:pStyle w:val="a4"/>
        <w:ind w:left="6237" w:firstLine="0"/>
      </w:pPr>
      <w:r>
        <w:t>Приложение 3 к муниципальной Программе муниципального образования «Город Астрахань» «Организация муниципального управления»</w:t>
      </w:r>
    </w:p>
    <w:p w:rsidR="00B21D00" w:rsidRDefault="00B21D00" w:rsidP="00B21D00">
      <w:pPr>
        <w:pStyle w:val="3"/>
      </w:pPr>
      <w:r>
        <w:t>Распределение расходов на реализацию</w:t>
      </w:r>
    </w:p>
    <w:p w:rsidR="00B21D00" w:rsidRDefault="00B21D00" w:rsidP="00B21D00">
      <w:pPr>
        <w:pStyle w:val="3"/>
      </w:pPr>
      <w:r>
        <w:t xml:space="preserve"> муниципальной программы муниципального образования «Город Астрахань» </w:t>
      </w:r>
    </w:p>
    <w:p w:rsidR="00B21D00" w:rsidRDefault="00B21D00" w:rsidP="00B21D00">
      <w:pPr>
        <w:pStyle w:val="3"/>
      </w:pPr>
      <w:r>
        <w:t xml:space="preserve">«Организация муниципального управления» </w:t>
      </w:r>
    </w:p>
    <w:tbl>
      <w:tblPr>
        <w:tblW w:w="11199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5"/>
        <w:gridCol w:w="1360"/>
        <w:gridCol w:w="1418"/>
        <w:gridCol w:w="1559"/>
        <w:gridCol w:w="397"/>
        <w:gridCol w:w="397"/>
        <w:gridCol w:w="397"/>
        <w:gridCol w:w="935"/>
        <w:gridCol w:w="850"/>
        <w:gridCol w:w="709"/>
        <w:gridCol w:w="851"/>
        <w:gridCol w:w="850"/>
        <w:gridCol w:w="851"/>
      </w:tblGrid>
      <w:tr w:rsidR="00B21D00" w:rsidTr="00A736EE">
        <w:trPr>
          <w:trHeight w:val="420"/>
        </w:trPr>
        <w:tc>
          <w:tcPr>
            <w:tcW w:w="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Цели, задачи, наименования программных мероприятий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Источники финансирования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Коды классификации</w:t>
            </w:r>
          </w:p>
        </w:tc>
        <w:tc>
          <w:tcPr>
            <w:tcW w:w="50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Планируемые расходы, руб. </w:t>
            </w:r>
          </w:p>
        </w:tc>
      </w:tr>
      <w:tr w:rsidR="00B21D00" w:rsidTr="00A736EE">
        <w:trPr>
          <w:trHeight w:val="958"/>
        </w:trPr>
        <w:tc>
          <w:tcPr>
            <w:tcW w:w="6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B21D00" w:rsidRDefault="00B21D00" w:rsidP="00796EBC">
            <w:pPr>
              <w:pStyle w:val="a5"/>
            </w:pPr>
            <w:r>
              <w:t>раздел, подраздел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B21D00" w:rsidRDefault="00B21D00" w:rsidP="00796EBC">
            <w:pPr>
              <w:pStyle w:val="a5"/>
            </w:pPr>
            <w:r>
              <w:t>целевая статья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B21D00" w:rsidRDefault="00B21D00" w:rsidP="00796EBC">
            <w:pPr>
              <w:pStyle w:val="a5"/>
            </w:pPr>
            <w:r>
              <w:t>вид расходов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2016 год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2017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2018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2019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2020 год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Муниципальная программа «Организация муниципального управления»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728 232 134,66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143 534 663,10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138 938 752,86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147 928 786,70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148 914 966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148 914 966</w:t>
            </w:r>
            <w:bookmarkStart w:id="0" w:name="_GoBack"/>
            <w:bookmarkEnd w:id="0"/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8 466 656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1 389 200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1 391 300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2 778 756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Цель 1. Развитие муниципального управления в муниципальном образовании «Город Астрахань»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728 232 134,66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143 534 663,1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138 938 752,86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147 928 786,70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148 914 966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148 914 966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8 466 656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1 389 200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1 391 300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2 778 756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Задача 1.1. Повышение уровня удовлетворения социальных и духовных потребностей населения в архивной информации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(управление культуры администрации муниципального образования «Город </w:t>
            </w:r>
            <w:r>
              <w:lastRenderedPageBreak/>
              <w:t>Астрахань», МКУ г. Астрахани «Астраханский городской архив»)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65 982 565,84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11 785 748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12 030 489,14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12 656 056,70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14 755 136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14 755 136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1 334 456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1 334 456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7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Основное мероприятие 1.1.1. Удовлетворение потребностей населения в архивной информации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культуры администрации муниципального образования «Город Астрахань», МКУ г. Астрахани «Астраханский городской архив»)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65982565,84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11785748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12 030 489,14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12 656 056,70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14 755 136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14 755 136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1334456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1 334 456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 Обеспечение сохранности, комплектование, учет и использование архивных фондов и архивных документов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культуры администрации муниципального образования «Город Астрахань», МКУ г. Астрахани «Астраханский городской архив»)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65982565,84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11785748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12 030 489,14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12 656 056,70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14 755 136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14 755 136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2. Иные межбюджетные трансферты из бюджета Астраханской области муниципальному образованию на частичное доведение размера средней заработной платы работников муниципальных учреждений культуры в целях реализации Указа Президента Российской Федерации от 07.05.2012 № 597 «О мероприятиях по реализации государственной социальной политики»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культуры администрации муниципального образования «Город Астрахань», МКУ г. Астрахани «Астраханский городской архив»)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1334456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1 334 456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0,00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1.2. Совершенствование деятельности администрации муниципального образования «Город Астрахань» и ее структурных </w:t>
            </w:r>
            <w:r>
              <w:lastRenderedPageBreak/>
              <w:t>подразделений в сфере установленных функций органов местного самоуправления в части осуществления закупок товаров, работ, услуг для обеспечения муниципальных нужд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(управление делами администрации муниципального </w:t>
            </w:r>
            <w:r>
              <w:lastRenderedPageBreak/>
              <w:t>образования «Город Астрахань», МКУ г. Астрахани «Центр сметной документации»)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56 242 614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11021978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10 987 159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11 411 159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11 411 159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11 411 159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Основное мероприятие 1.2.1. Разработка сметной документации на капитальный и текущий ремонт объектов муниципальной собственности; разработка сметной документации на проектно-изыскательские работы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Астрахань», МКУ г. Астрахани «Центр сметной документации»)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56 242 614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11021978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10 987 159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11 411 159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11 411 159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11 411 159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 Разработка укрупненных показателей стоимости производства работ; мониторинг и анализ потребительского рынка на товары (услуги), приобретаемые для муниципальных нужд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Астрахань», МКУ г. Астрахани «Центр сметной документации»)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56 242 614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11021978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10 987 159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11 411 159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11 411 159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11 411 159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Задача 1.3. Бесперебойное транспортное обслуживание должностных лиц в случаях, установленных нормативными правовыми актами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Астрахань», МКУ «Автобаза администрации города Астрахани»)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354 661 567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69 028 706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69 028 706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72 201 385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72 201 385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72 201 385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Основное мероприятие 1.3.1. Организация бесперебойного транспортного обслуживания деятельности администрации муниципального образования </w:t>
            </w:r>
            <w:r>
              <w:lastRenderedPageBreak/>
              <w:t>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(управление делами администрации муниципального образования «Город </w:t>
            </w:r>
            <w:r>
              <w:lastRenderedPageBreak/>
              <w:t>Астрахань», МКУ «Автобаза администрации города Астрахани»)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354 661 567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69 028 706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69 028 706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72 201 385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72 201 385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72 201 385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 Предоставление во временное пользование и владение транспортных средств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Астрахань», МКУ «Автобаза администрации города Астрахани»)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354 661 567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69 028 706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69 028 706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72 201 385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72 201 385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72 201 385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17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Задача 1.4. Профилактика административных правонарушений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(Правовое управление администрации муниципального образования «Город Астрахань», администрация Кировского района, администрация Ленинского района, администрация Советского района, 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1 672 668,88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327 974,88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333 697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336 999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336 999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336 999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18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7 132 200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1 389 200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1 391 300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1 444 300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19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Основное мероприятие 1.4.1 Рассмотрение административных протоколов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(Правовое управление администрации муниципального образования «Город Астрахань», администрация Кировского района, администрация Ленинского района, администрация Советского района, 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1 672 668,88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327 974,88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333 697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336 999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336 999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336 999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</w:t>
            </w:r>
            <w:r>
              <w:lastRenderedPageBreak/>
              <w:t>«Город Астрахань» (Правовое управление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Бюджет муниципального образования «Город </w:t>
            </w:r>
            <w:r>
              <w:lastRenderedPageBreak/>
              <w:t>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51 634,11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51 634,11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21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Кировского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407 937,72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70 515,72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84 924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84 166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84 166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84 166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22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Ленинского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406 722,72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70 515,72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83 424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84 261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84 261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84 261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23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Советского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406 938,72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70 515,72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83 424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84 333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84 333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84 333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24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399 435,61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64 793,61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81 925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84 239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84 239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84 239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25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(Правовое управление администрации муниципального образования «Город Астрахань», администрация Кировского района, администрация Ленинского района, администрация Советского района, 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7 132 200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1 389 200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1 391 300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1 444 300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26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(Правовое управление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631 253,96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631 253,96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27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Кировского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1 625 236,51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189 486,51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347 825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361 075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28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Ленинского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1 625 236,51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189 486,51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347 825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361 075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29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Советского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1 625 236,51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189 486,51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347 825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361 075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30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1 625 236,51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189 486,51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347 825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361 075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31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 Организация деятельности административных комиссий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(Правовое управление администрации муниципального образования «Город Астрахань», администрация Кировского района, администрация Ленинского района, администрация Советского района, 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1 672 668,88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327 974,88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333 697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336 999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336 999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336 999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32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(Правовое управление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51 634,11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51 634,11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33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Кировского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407 937,72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70 515,72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84 924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84 166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84 166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84 166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34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Ленинского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406 722,72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70 515,72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83 424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84 261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84 261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84 261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35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Советского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406 938,72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70 515,72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83 424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84 333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84 333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84 333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399 435,61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64 793,61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81 925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84 239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84 239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84 239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37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(Правовое управление администрации муниципального образования «Город Астрахань», администрация Кировского района, администрация </w:t>
            </w:r>
            <w:r>
              <w:lastRenderedPageBreak/>
              <w:t xml:space="preserve">Ленинского района, администрация Советского района, 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7 132 200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1 389 200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1 391 300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1 444 300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38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(Правовое управление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631 253,96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631 253,96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39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Кировского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1 625 236,51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189 486,51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347 825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361 075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40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Ленинского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1 625 236,51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189 486,51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347 825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361 075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41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Советского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1 625 236,51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189 486,51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347 825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361 075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42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1 625 236,51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189 486,51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347 825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361 075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363 425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Задача 1.5. Консолидация общества в достижении целей устойчивого развития города Астрахани, создание многоуровневого партнерства на основе единства интересов, взаимного доверия, открытости и заинтересованности в позитивных изменениях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2930992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614996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614996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567000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567000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567000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Задача 1.6. Обеспечение национально-культурного развития города Астрахани, создание межнационального и межконфессионального мира, построенного на основе единства интересов, открытости, взаимного доверия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1331772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275886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275886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1.7. Создание </w:t>
            </w:r>
            <w:r>
              <w:lastRenderedPageBreak/>
              <w:t>условий для интеллектуального и культурного, нравственного и эстетического воспитания молодежи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</w:t>
            </w:r>
            <w:r>
              <w:lastRenderedPageBreak/>
              <w:t>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Бюджет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8816936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1710968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1810968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1765000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1765000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1765000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46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Задача 1.8. Совершенствование системы муниципального управления на основе использования информационных и телекоммуникационных технологий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51291727,22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7420264,22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10033542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11279307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11279307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11279307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Задача 1.9. Обеспечение права жителей города Астрахани на получение объективной информации о деятельности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96394048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23918048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17840000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18212000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18212000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18212000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Задача 1.10. Повышение эффективности организационной работы и представительской деятельности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17539529,72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3187120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2602409,72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4250000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3750000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3750000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49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Задача 1.11. Создание условий для развития муниципальной службы и кадрового потенциала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Астрахань», структурные подразделения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2 600 000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600 000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1.12. Создание условий для </w:t>
            </w:r>
            <w:r>
              <w:lastRenderedPageBreak/>
              <w:t>проведения культурно-досуговой, воспитательной, социально-профилактической работы с детьми, подростками и молодежью по месту жительства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Управление образования администрации </w:t>
            </w:r>
            <w:r>
              <w:lastRenderedPageBreak/>
              <w:t>муниципального образования «Город Астрахань» (МБУ «Центр развития молодежных инициатив»)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Бюджет муниципального образования «Город </w:t>
            </w:r>
            <w:r>
              <w:lastRenderedPageBreak/>
              <w:t>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68 767 714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13 642 974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12 880 900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14 489 880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13 876 980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13 876 980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51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1 «Развитие общественных связей»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 «) (общественные организации города)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2930992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614996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614996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567000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567000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567000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Цель 1. Консолидация общества в достижении целей устойчивого развития города Астрахани, создание многоуровневого партнерства на основе единства интересов, взаимного доверия, открытости и заинтересованности в позитивных изменениях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 (общественные организации города)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2930992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614996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614996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567000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567000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6" w:type="dxa"/>
              <w:left w:w="36" w:type="dxa"/>
              <w:bottom w:w="36" w:type="dxa"/>
              <w:right w:w="36" w:type="dxa"/>
            </w:tcMar>
          </w:tcPr>
          <w:p w:rsidR="00B21D00" w:rsidRDefault="00B21D00" w:rsidP="00796EBC">
            <w:pPr>
              <w:pStyle w:val="a5"/>
            </w:pPr>
            <w:r>
              <w:t>567000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Задача 1.1. Участие общественности в обеспечении социальной и политической стабильности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Митинг, посвященный годовщине трагедии на Чернобыльской АЭС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55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Проведение мероприятий, посвященных Дню жертв политических репрессий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1.2. Проведение совместных мероприятий с общественными организациями, направленных на укрепление доверия граждан к органам власти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2680992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564996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564996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517000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517000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517000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Проведение мероприятий с общественными организациями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2585000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517000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517000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517000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517000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517000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1.2.2. Проведение семинаров, круглых столов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1.2.3. Транспортное обеспечение реализации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95992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47996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47996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2 «Астрахань - город межнациональной дружбы и согласия»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(управление по </w:t>
            </w:r>
            <w:r>
              <w:lastRenderedPageBreak/>
              <w:t>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1331772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275886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275886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61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Цель 1. Обеспечение национально-культурного развития города Астрахани, создание межнационального и межконфессионального мира, построенного на основе единства интересов, открытости, взаимного доверия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1331772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275886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275886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Задача 1.1. Привлечение внимания горожан к особенностям национальной культуры народов, проживающих на территории города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1.1.1. Проведение семинаров, круглых столов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1.2. Ознакомление граждан с особенностями национальной культуры народов, проживающих на территории города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65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Екатерининские чтения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(управление по связям с общественностью </w:t>
            </w:r>
            <w:r>
              <w:lastRenderedPageBreak/>
              <w:t>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66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1.2.2. </w:t>
            </w:r>
            <w:proofErr w:type="spellStart"/>
            <w:r>
              <w:t>Джанибековские</w:t>
            </w:r>
            <w:proofErr w:type="spellEnd"/>
            <w:r>
              <w:t xml:space="preserve"> чтения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67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1.2.3. Вечер поэзии и культуры, посвященный памяти Алишера Навои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68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Задача 1.3. Совместное проведение мероприятий с национально-культурными обществами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1331772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275886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275886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260000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69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1.3.1. Фестиваль национальных культур «Мы - </w:t>
            </w:r>
            <w:proofErr w:type="spellStart"/>
            <w:r>
              <w:t>астраханцы</w:t>
            </w:r>
            <w:proofErr w:type="spellEnd"/>
            <w: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400000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80000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80000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80000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80000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80000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70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1.3.2. Концерт «Астрахань - город межнациональной дружбы и согласия»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650000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130000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130000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130000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130000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130000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71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</w:t>
            </w:r>
            <w:r>
              <w:lastRenderedPageBreak/>
              <w:t>1.3.3. Проведение новогоднего мероприятия для национально-культурных обществ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</w:t>
            </w:r>
            <w:r>
              <w:lastRenderedPageBreak/>
              <w:t>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Бюджет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250000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72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1.3.4. Транспортное обеспечение реализаций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31772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15886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15886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73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3 «Молодежь города»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8816936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1710968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1810968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1765000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1765000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1765000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74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Цель 1. Создание условий для интеллектуального и культурного, нравственного и эстетического воспитания молодежи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8816936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1710968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1810968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1765000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1765000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1765000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75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1.1. Организация досуга и отдыха творческой и учащейся молодежи города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1416000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246000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270000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300000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300000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300000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76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Организация и проведение Дня молодежи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(управление по связям с </w:t>
            </w:r>
            <w:r>
              <w:lastRenderedPageBreak/>
              <w:t>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470000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70000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77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Оказание содействия в организации и проведении Дня студента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78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1.1.3. Оказание содействия в организации и проведении Дня защитника Отечества - 23 февраля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79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1.1.4. Оказание содействия в организации и проведении Международного женского дня - 8 марта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80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1.1.5. Оказание содействия в организации и проведении Дня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1.1.6. Организация и проведение новогодних мероприятий для молодежи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946000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146000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82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Задача 1.2. Создание условий для творчества молодежи города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1484000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254000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330000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Лига Астрахань. Школьная.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1484000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254000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330000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Задача 1.3. Профилактика негативных проявлений в молодежной среде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2250000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450000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1.3.1. Организация и проведение мероприятий в честь празднования Первомая «День весны и труда»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1.3.2. Организация и проведение мероприятий по патриотическому воспитанию молодежи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2000000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1.3.3. Оказание содействия в организации и проведении акции </w:t>
            </w:r>
            <w:r>
              <w:lastRenderedPageBreak/>
              <w:t>«Бессмертный полк»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(управление по </w:t>
            </w:r>
            <w:r>
              <w:lastRenderedPageBreak/>
              <w:t>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88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1.3.4. Оказание содействия в организации и проведении мероприятий в честь празднования Дня Победы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1.3.5. Организация и проведение акции «Георгиевская лента»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185000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25000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1.3.6. Организация и проведение акции «</w:t>
            </w:r>
            <w:proofErr w:type="spellStart"/>
            <w:r>
              <w:t>Триколор</w:t>
            </w:r>
            <w:proofErr w:type="spellEnd"/>
            <w: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65000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25000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Задача 1.4. Приобщение молодежи к социально значимой деятельности и здоровому образу жизни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2500000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1.4.1. Организация и проведение для молодежи экскурсий и кинолекторий в учебных заведениях города, посвященных военным </w:t>
            </w:r>
            <w:r>
              <w:lastRenderedPageBreak/>
              <w:t>событиям прошлых лет и памятным датам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</w:t>
            </w:r>
            <w:r>
              <w:lastRenderedPageBreak/>
              <w:t>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93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1.4.2. Организация и проведение для молодежи в учебных заведениях города Уроков мужества, с демонстрацией документальных фильмов о работе поисковых отрядов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1.4.3. Организация и проведение </w:t>
            </w:r>
            <w:proofErr w:type="gramStart"/>
            <w:r>
              <w:t>для молодежи в учебных заведениях города фотовыставки о деятельности астраханских патриотов с целью увековечивания памяти погибших при защите</w:t>
            </w:r>
            <w:proofErr w:type="gramEnd"/>
            <w:r>
              <w:t xml:space="preserve"> Отечества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1.4.4. Организация и проведение для молодежи в учебных заведениях </w:t>
            </w:r>
            <w:proofErr w:type="gramStart"/>
            <w:r>
              <w:t>города выставок макетов оружия времен Великой Отечественной войны</w:t>
            </w:r>
            <w:proofErr w:type="gramEnd"/>
            <w:r>
              <w:t xml:space="preserve"> и военных экспонатов, обнаруженных в ходе поисковых экспедиций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1.4.5. Организация патриотических мероприятий в рамках проведения астраханской «Вахты Памяти»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1.4.6. Организация и проведение акций по очистке города от мусора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(управление по </w:t>
            </w:r>
            <w:r>
              <w:lastRenderedPageBreak/>
              <w:t>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98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Задача 1.5. Оказание содействия молодежным, студенческим и общественным объединениям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1166936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260968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260968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215000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215000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215000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1.5.1. Организация и проведение круглых столов, встреч активной молодежи города, обмен опытом, взаимодействие в проведении общественно значимых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1.5.2. Организация и проведение Фестиваля национальных костюмов «</w:t>
            </w:r>
            <w:proofErr w:type="spellStart"/>
            <w:r>
              <w:t>Этноподиум</w:t>
            </w:r>
            <w:proofErr w:type="spellEnd"/>
            <w: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30000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1.5.3. </w:t>
            </w:r>
            <w:proofErr w:type="gramStart"/>
            <w:r>
              <w:t xml:space="preserve">Организация и проведение прочих мероприятий: деятельности молодежных студенческих общественных объединений, организаций, творческих коллективов, конкурсов, фестивалей, заседаний Молодежного координационного Совета; палаточных лагерей, профильных смен, семинаров, форумов, </w:t>
            </w:r>
            <w:r>
              <w:lastRenderedPageBreak/>
              <w:t>турниров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925000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185000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185000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185000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185000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185000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102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1.5.4. Транспортное обеспечение реализации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по связям с общественностью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91936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45968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45968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4 «Информационный город»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51291727,22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7420264,22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10033542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11279307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11279307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11279307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Цель 1. Совершенствование системы муниципального управления на основе использования информационных и телекоммуникационных технологий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51291727,22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7420264,22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10033542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11279307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11279307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11279307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1.1. Обеспечение эффективного </w:t>
            </w:r>
            <w:proofErr w:type="spellStart"/>
            <w:r>
              <w:t>межструктурного</w:t>
            </w:r>
            <w:proofErr w:type="spellEnd"/>
            <w:r>
              <w:t xml:space="preserve"> и межведомственного информационного обмена, интеграция государственных и муниципальных информационных систем и ресурсов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8363635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1672727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1672727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1672727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1672727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1672727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106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Создание информационно-коммуникационных систем управления деятельностью администрации города и ее структурными подразделениями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8363635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1672727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1672727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1672727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1672727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21D00" w:rsidRDefault="00B21D00" w:rsidP="00796EBC">
            <w:pPr>
              <w:pStyle w:val="a5"/>
            </w:pPr>
            <w:r>
              <w:t>1672727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107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1.2. Создание информационно-технологической инфраструктуры (операционные </w:t>
            </w:r>
            <w:r>
              <w:lastRenderedPageBreak/>
              <w:t>системы, офисные приложения, серверные программные продукты)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(управление </w:t>
            </w:r>
            <w:r>
              <w:lastRenderedPageBreak/>
              <w:t>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42928092,22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5747537,22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8360815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9606580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9606580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9606580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108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Обеспечение лицензионной поддержки общесистемного и программного и информационного обеспечения администрации города (операционные системы, офисные приложения, серверные программные продукты)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42928092,22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5747537,22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8360815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9606580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9606580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9606580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109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 xml:space="preserve">Подпрограмма 5 «Обеспечение доступа к информации о деятельности администрации муниципального образования «Город Астрахань»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96394048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23918048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17840000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18212000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18212000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18212000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110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Цель 1. Обеспечение права жителей города Астрахани на получение объективной информации о деятельности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96394048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23918048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17840000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18212000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18212000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18212000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111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1.1. Обеспечение информирования населения и организаций о деятельности администрации муниципального образования «Город Астрахань» через телевидение, радио, печатные и </w:t>
            </w:r>
            <w:proofErr w:type="gramStart"/>
            <w:r>
              <w:t>интернет-СМИ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41626078,73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23868048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17758030,73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112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1.1.1. Изготовление и размещение новостных и информационных материалов о деятельности </w:t>
            </w:r>
            <w:r>
              <w:lastRenderedPageBreak/>
              <w:t>администрации муниципального образования «Город Астрахань» в электронных средствах массовой информации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(управление информационной политики </w:t>
            </w:r>
            <w:r>
              <w:lastRenderedPageBreak/>
              <w:t>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12648456,08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6059500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6588956,08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113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Изготовление и размещение аудио- и видеоматериалов о деятельности администрации муниципального образования «Город Астрахань» в эфире электронных средств массовой информации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1912709,76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1050000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862709,76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114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1.1.3. Изготовление и размещение новостных заметок, статей и фотоматериалов о деятельности администрации муниципального образования «Город Астрахань» в печатных средствах массовой информации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4149751,74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1950100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2199651,74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115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1.1.4. Прочие программные мероприятия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292400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240400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52000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116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1.1.5. 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</w:t>
            </w:r>
            <w:r>
              <w:lastRenderedPageBreak/>
              <w:t xml:space="preserve">просветительской тематики. Осуществление деятельности по созданию и использованию баз данных и информационных ресурсов: обеспечение информационной </w:t>
            </w:r>
            <w:proofErr w:type="gramStart"/>
            <w:r>
              <w:t>деятельности органов местного самоуправления города Астрахани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22622761,15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14568048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8054713,15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117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Задача 1.1. Обеспечение информирования населения и организаций о деятельности и решениях администрации муниципального образования «Город Астрахань» через электронные, печатные СМИ и Интернет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54486000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18162000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18162000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18162000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118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Изготовление и размещение новостных и информационных материалов о деятельности администрации муниципального образования «Город Астрахань» в средствах массовой информации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29420000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9720000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9850000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9850000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119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1.1.2. Осуществление издательской деятельности: опубликование правовых актов и иной официальной информации муниципального образования «Город Астрахань», выпуск газеты информационной, культурно-просветительской тематики. Осуществление деятельности по созданию и использованию баз данных и информационных ресурсов: обеспечение </w:t>
            </w:r>
            <w:r>
              <w:lastRenderedPageBreak/>
              <w:t xml:space="preserve">информационной </w:t>
            </w:r>
            <w:proofErr w:type="gramStart"/>
            <w:r>
              <w:t>деятельности органов местного самоуправления города Астрахани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24636000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8212000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8212000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8212000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120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1.1.3. Проведение прочих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430000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230000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121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Задача 1.2. Улучшение взаимодействия населения с администрацией муниципального образования «Город Астрахань» по вопросам местного значения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122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Проведение тематической фотовыставки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123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1.3. Повышение открытости и гласности работы администрации муниципального образования «Город Астрахань», установление и поддержание обратной связи с населением, координация работы в определении приоритетных тем для освещения деятельности администрации муниципального образования «Город Астрахань» в местных и федеральных средствах </w:t>
            </w:r>
            <w:r>
              <w:lastRenderedPageBreak/>
              <w:t>массовой информации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281969,27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81969,27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124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1.3.1. Подписка на периодические печатные издания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281969,27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81969,27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125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1.3.2. Мониторинг местных и федеральных СМИ и других источников информации для улучшения обратной связи с населением, формирования и предоставления информации, справочных материалов по социально-экономическим и интересующим граждан вопросам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информационной политики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126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6 «Проведение общественно значимых мероприятий и встреч делегаций»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17539529,72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3187120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2602409,72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4250000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3750000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3750000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127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Цель 1. Повышение эффективности организационной работы и представительской деятельности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17539529,72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3187120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2602409,72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4250000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3750000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3750000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128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 xml:space="preserve">Задача 1.1. Организационное и материально-техническое обеспечение общественно значимых мероприятий, проводимых администрацией муниципального образования «Город </w:t>
            </w:r>
            <w:r>
              <w:lastRenderedPageBreak/>
              <w:t>Астрахань», обеспечение визитов в город Астрахань официальных делегаций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17539529,72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3187120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2602409,72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4250000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3750000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3750000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129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Организация мероприятий в рамках празднования Дня российской печати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264845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178000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86845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Организация мероприятий в рамках празднования Дня защитника Отечества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256340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138065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118275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1.1.3. Организация мероприятий в рамках празднования Международного женского дня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157758,5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86758,5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71000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1.1.4. Организация мероприятий в рамках празднования Дня местного самоуправления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72180,3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19960,5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52219,8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1.1.5. Организация мероприятий в рамках празднования Дня Победы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117644,50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90964,5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26680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1.1.6. Организация мероприятий в рамках </w:t>
            </w:r>
            <w:r>
              <w:lastRenderedPageBreak/>
              <w:t>празднования Дня города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</w:t>
            </w:r>
            <w:r>
              <w:lastRenderedPageBreak/>
              <w:t>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1339801,7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867344,5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472457,20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135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1.1.7. Организация мероприятий в рамках проведения новогодних праздников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167750,92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72600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95150,92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1.1.8. Организация прочих общественно значимых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3309432,8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1720371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1589061,80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1.1.9. Транспортное обеспечение реализации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103776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13056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90720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Организация мероприятий в рамках профессиональных праздников и памятных дней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7440000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2480000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2480000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2480000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139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Организация мероприятий в рамках празднования Дня города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3200000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1400000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1" w:type="dxa"/>
              <w:bottom w:w="31" w:type="dxa"/>
              <w:right w:w="31" w:type="dxa"/>
            </w:tcMar>
          </w:tcPr>
          <w:p w:rsidR="00B21D00" w:rsidRDefault="00B21D00" w:rsidP="00796EBC">
            <w:pPr>
              <w:pStyle w:val="a5"/>
            </w:pPr>
            <w:r>
              <w:t>900000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1.1.3. Организация прочих </w:t>
            </w:r>
            <w:r>
              <w:lastRenderedPageBreak/>
              <w:t>общественно значимых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</w:t>
            </w:r>
            <w:r>
              <w:lastRenderedPageBreak/>
              <w:t>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1110000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370000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370000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370000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141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1.1.4. Транспортное обеспечение реализации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делами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103776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13056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90720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7 «Развитие муниципальной службы»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Астрахань», структурные подразделения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2 600 000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600 000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Цель 1. Создание условий для развития муниципальной службы и кадрового потенциала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Астрахань», структурные подразделения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2 600 000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600 000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Задача 1.1. Совершенствование муниципальной нормативной правовой базы по вопросам муниципальной службы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 xml:space="preserve">Администрация муниципального образования «Город Астрахань» (управление муниципальной службы и кадров администрации муниципального образования </w:t>
            </w:r>
            <w:r>
              <w:lastRenderedPageBreak/>
              <w:t>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145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Разработка проектов муниципальных правовых актов по вопросам муниципальной службы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Мониторинг муниципальных правовых актов по вопросам муниципальной службы, своевременное внесение в них изменений в связи принятием новых или изменением действующих законодательных актов (при необходимости)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Задача 1.2. Формирование эффективной системы управления муниципальной службой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1.2.1. Организация и проведение аттестации муниципальных служащих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 xml:space="preserve">Мероприятие 1.2.2. Совершенствование механизмов подбора кадров, имеющих высокий управленческий потенциал по результатам проведенного многоаспектного </w:t>
            </w:r>
            <w:r>
              <w:lastRenderedPageBreak/>
              <w:t>тестирования претендентов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 xml:space="preserve"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</w:t>
            </w:r>
            <w:r>
              <w:lastRenderedPageBreak/>
              <w:t>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150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Задача 1.3. Развитие системы обучения муниципальных служащих как основы их профессионального и должностного роста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Астрахань», структурные подразделения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2 600 000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600 000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500 000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151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1.3.1. Профессиональная переподготовка лиц, замещающих должности муниципальной службы, и лиц, замещающих должности, не являющиеся должностями муниципальной службы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Астрахань», структурные подразделения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606 400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250 000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56 400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100 000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152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1.3.2. Повышение квалификации лиц, замещающих должности муниципальной службы, и лиц, замещающих должности, не являющиеся должностями муниципальной службы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Администрация муниципального образования «Город Астрахань» (управление муниципальной службы и кадров администрации муниципального образования «Город Астрахань») (структурные подразделения администрации муниципального образования «Город Астрахань»)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1 993 600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350 000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443 600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400 000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400 000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400 000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153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Подпрограмма 8 «Развитие молодежной политики города Астрахани»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 xml:space="preserve">Управление образования администрации муниципального образования «Город Астрахань» (МБУ «Центр развития </w:t>
            </w:r>
            <w:r>
              <w:lastRenderedPageBreak/>
              <w:t>молодежных инициатив»)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68 767 714,00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13 642 974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12 880 900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14 489 880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13 876 980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13 876 980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lastRenderedPageBreak/>
              <w:t>154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Цель 1. Создание условий для проведения культурно-досуговой, воспитательной, социально-профилактической работы с детьми, подростками и молодежью по месту жительства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Управление образования администрации муниципального образования «Город Астрахань» (МБУ «Центр развития молодежных инициатив»)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68 767 714,00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13 642 974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12 880 900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14 489 880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13 876 980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13 876 980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155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Задача 1.1. Повышение качества оказания муниципальных услуг (выполнения работ) в сфере молодежной политики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Управление образования администрации муниципального образования «Город Астрахань» (МБУ «Центр развития молодежных инициатив»)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68 767 714,00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13 642 974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12 880 900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14 489 880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13 876 980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13 876 980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156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1.1.1. Предоставление муниципальных услуг в области молодежной политики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Управление образования администрации муниципального образования «Город Астрахань» (МБУ «Центр развития молодежных инициатив»)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68 567 714,00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13 642 974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12 880 900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14 289 880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13 876 980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13 876 980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157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Мероприятие 1.1.2. Реализация мероприятия по совершенствованию существующей инфраструктуры МБУ «Центр развития молодежных инициатив»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Управление образования администрации муниципального образования «Город Астрахань» (МБУ «Центр развития молодежных инициатив»)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200 000,00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200 000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0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158</w:t>
            </w:r>
          </w:p>
        </w:tc>
        <w:tc>
          <w:tcPr>
            <w:tcW w:w="27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Итого по муниципальной Программе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728 232 134,66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143 534 663,1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138 938 752,86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147 928 786,70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148 914 966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148 914 966</w:t>
            </w:r>
          </w:p>
        </w:tc>
      </w:tr>
      <w:tr w:rsidR="00B21D00" w:rsidTr="00A736EE">
        <w:trPr>
          <w:trHeight w:val="113"/>
        </w:trPr>
        <w:tc>
          <w:tcPr>
            <w:tcW w:w="6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7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D00" w:rsidRDefault="00B21D00" w:rsidP="00796EBC">
            <w:pPr>
              <w:pStyle w:val="a6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х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8 466 656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1 389 200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1 391 300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2 778 756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62" w:type="dxa"/>
              <w:right w:w="34" w:type="dxa"/>
            </w:tcMar>
          </w:tcPr>
          <w:p w:rsidR="00B21D00" w:rsidRDefault="00B21D00" w:rsidP="00796EBC">
            <w:pPr>
              <w:pStyle w:val="a5"/>
            </w:pPr>
            <w:r>
              <w:t>1 453 700</w:t>
            </w:r>
          </w:p>
        </w:tc>
      </w:tr>
    </w:tbl>
    <w:p w:rsidR="00B21D00" w:rsidRDefault="00B21D00" w:rsidP="00B21D00">
      <w:pPr>
        <w:pStyle w:val="a4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96A"/>
    <w:rsid w:val="0035796A"/>
    <w:rsid w:val="00796EBC"/>
    <w:rsid w:val="00984FF0"/>
    <w:rsid w:val="00A736EE"/>
    <w:rsid w:val="00B21D00"/>
    <w:rsid w:val="00D16056"/>
    <w:rsid w:val="00F65206"/>
    <w:rsid w:val="00F6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D0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B21D0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B21D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B21D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Таблица"/>
    <w:basedOn w:val="a"/>
    <w:uiPriority w:val="99"/>
    <w:rsid w:val="00B21D00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a6">
    <w:name w:val="[Без стиля]"/>
    <w:rsid w:val="00B21D0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7">
    <w:name w:val="[Основной абзац]"/>
    <w:basedOn w:val="a6"/>
    <w:uiPriority w:val="99"/>
    <w:rsid w:val="00B21D00"/>
  </w:style>
  <w:style w:type="paragraph" w:customStyle="1" w:styleId="a8">
    <w:name w:val="подстрочник"/>
    <w:basedOn w:val="a6"/>
    <w:uiPriority w:val="99"/>
    <w:rsid w:val="00B21D00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9">
    <w:name w:val="официально"/>
    <w:basedOn w:val="a6"/>
    <w:uiPriority w:val="99"/>
    <w:rsid w:val="00B21D00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9"/>
    <w:uiPriority w:val="99"/>
    <w:rsid w:val="00B21D00"/>
    <w:rPr>
      <w:b/>
      <w:bCs/>
    </w:rPr>
  </w:style>
  <w:style w:type="paragraph" w:customStyle="1" w:styleId="30">
    <w:name w:val="официально3"/>
    <w:basedOn w:val="2"/>
    <w:uiPriority w:val="99"/>
    <w:rsid w:val="00B21D00"/>
    <w:pPr>
      <w:ind w:firstLine="0"/>
      <w:jc w:val="center"/>
    </w:pPr>
  </w:style>
  <w:style w:type="paragraph" w:styleId="aa">
    <w:name w:val="Balloon Text"/>
    <w:basedOn w:val="a"/>
    <w:link w:val="ab"/>
    <w:uiPriority w:val="99"/>
    <w:semiHidden/>
    <w:unhideWhenUsed/>
    <w:rsid w:val="00796E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96EB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D0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B21D0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B21D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B21D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Таблица"/>
    <w:basedOn w:val="a"/>
    <w:uiPriority w:val="99"/>
    <w:rsid w:val="00B21D00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a6">
    <w:name w:val="[Без стиля]"/>
    <w:rsid w:val="00B21D0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7">
    <w:name w:val="[Основной абзац]"/>
    <w:basedOn w:val="a6"/>
    <w:uiPriority w:val="99"/>
    <w:rsid w:val="00B21D00"/>
  </w:style>
  <w:style w:type="paragraph" w:customStyle="1" w:styleId="a8">
    <w:name w:val="подстрочник"/>
    <w:basedOn w:val="a6"/>
    <w:uiPriority w:val="99"/>
    <w:rsid w:val="00B21D00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9">
    <w:name w:val="официально"/>
    <w:basedOn w:val="a6"/>
    <w:uiPriority w:val="99"/>
    <w:rsid w:val="00B21D00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9"/>
    <w:uiPriority w:val="99"/>
    <w:rsid w:val="00B21D00"/>
    <w:rPr>
      <w:b/>
      <w:bCs/>
    </w:rPr>
  </w:style>
  <w:style w:type="paragraph" w:customStyle="1" w:styleId="30">
    <w:name w:val="официально3"/>
    <w:basedOn w:val="2"/>
    <w:uiPriority w:val="99"/>
    <w:rsid w:val="00B21D00"/>
    <w:pPr>
      <w:ind w:firstLine="0"/>
      <w:jc w:val="center"/>
    </w:pPr>
  </w:style>
  <w:style w:type="paragraph" w:styleId="aa">
    <w:name w:val="Balloon Text"/>
    <w:basedOn w:val="a"/>
    <w:link w:val="ab"/>
    <w:uiPriority w:val="99"/>
    <w:semiHidden/>
    <w:unhideWhenUsed/>
    <w:rsid w:val="00796E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96EB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71</Pages>
  <Words>18014</Words>
  <Characters>102685</Characters>
  <Application>Microsoft Office Word</Application>
  <DocSecurity>0</DocSecurity>
  <Lines>855</Lines>
  <Paragraphs>240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2018-09-20T05:16:00Z</dcterms:created>
  <dcterms:modified xsi:type="dcterms:W3CDTF">2018-09-20T08:08:00Z</dcterms:modified>
</cp:coreProperties>
</file>