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45" w:rsidRDefault="00143145" w:rsidP="00143145">
      <w:pPr>
        <w:pStyle w:val="3"/>
      </w:pPr>
      <w:r>
        <w:t>Администрация муниципального образования «Город Астрахань»</w:t>
      </w:r>
    </w:p>
    <w:p w:rsidR="00143145" w:rsidRDefault="00143145" w:rsidP="00143145">
      <w:pPr>
        <w:pStyle w:val="3"/>
      </w:pPr>
      <w:r>
        <w:t>ПОСТАНОВЛЕНИЕ</w:t>
      </w:r>
    </w:p>
    <w:p w:rsidR="00143145" w:rsidRDefault="00143145" w:rsidP="00143145">
      <w:pPr>
        <w:pStyle w:val="3"/>
      </w:pPr>
      <w:r>
        <w:t>13 апреля 2018 года № 244</w:t>
      </w:r>
    </w:p>
    <w:p w:rsidR="00143145" w:rsidRDefault="00143145" w:rsidP="00143145">
      <w:pPr>
        <w:pStyle w:val="3"/>
      </w:pPr>
      <w:r>
        <w:t>«О внесении изменений в постановление администрации</w:t>
      </w:r>
    </w:p>
    <w:p w:rsidR="00143145" w:rsidRDefault="00143145" w:rsidP="00143145">
      <w:pPr>
        <w:pStyle w:val="3"/>
      </w:pPr>
      <w:r>
        <w:t xml:space="preserve"> муниципального образования «Город Астрахань» </w:t>
      </w:r>
    </w:p>
    <w:p w:rsidR="00143145" w:rsidRDefault="00143145" w:rsidP="00143145">
      <w:pPr>
        <w:pStyle w:val="3"/>
      </w:pPr>
      <w:r>
        <w:t>от 12.05.2016 № 3121»</w:t>
      </w:r>
    </w:p>
    <w:p w:rsidR="00143145" w:rsidRDefault="00143145" w:rsidP="00143145">
      <w:pPr>
        <w:pStyle w:val="a4"/>
      </w:pPr>
      <w:r>
        <w:t>В соответствии с распоряжением правительства Астраханской области от 29.11.2017 № 559-Пр «О мерах по повышению оплаты труда отдельных категорий работников», со статьей 144 Трудового кодекса Российской Федерации, законом Астраханской области «О системах оплаты труда работников государственных и муниципальных учреждений Астраханской области», ПОСТАНОВЛЯЮ:</w:t>
      </w:r>
    </w:p>
    <w:p w:rsidR="00143145" w:rsidRDefault="00143145" w:rsidP="00143145">
      <w:pPr>
        <w:pStyle w:val="a4"/>
      </w:pPr>
      <w:r>
        <w:t xml:space="preserve">1. Внести в постановление администрации муниципального образования «Город Астрахань» от 12.05.2016 № 3121 «О системе </w:t>
      </w:r>
      <w:proofErr w:type="gramStart"/>
      <w:r>
        <w:t>оплаты труда работников муниципальных образовательных организаций города</w:t>
      </w:r>
      <w:proofErr w:type="gramEnd"/>
      <w:r>
        <w:t xml:space="preserve"> Астрахани», с изменениями и дополнениями, внесенными постановлением администрации муниципального образования «Город Астрахань» от 31.08.2016 № 5788, следующие изменения:</w:t>
      </w:r>
    </w:p>
    <w:p w:rsidR="00143145" w:rsidRDefault="00143145" w:rsidP="00143145">
      <w:pPr>
        <w:pStyle w:val="a4"/>
      </w:pPr>
      <w:r>
        <w:t xml:space="preserve">- приложение 1 к Положению о системе </w:t>
      </w:r>
      <w:proofErr w:type="gramStart"/>
      <w:r>
        <w:t>оплаты труда работников муниципальных образовательных организаций города</w:t>
      </w:r>
      <w:proofErr w:type="gramEnd"/>
      <w:r>
        <w:t xml:space="preserve"> Астрахани, утвержденного постановлением </w:t>
      </w:r>
      <w:r>
        <w:rPr>
          <w:spacing w:val="5"/>
        </w:rPr>
        <w:t>администрации муниципального образования «Город Астрахань» от 12.05.2016 № 3121,</w:t>
      </w:r>
      <w:r>
        <w:t xml:space="preserve">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143145" w:rsidRDefault="00143145" w:rsidP="00143145">
      <w:pPr>
        <w:pStyle w:val="a4"/>
      </w:pPr>
      <w:r>
        <w:t>2. Управлению информационной политики администрации муниципального образования «Город Астрахань»:</w:t>
      </w:r>
    </w:p>
    <w:p w:rsidR="00143145" w:rsidRDefault="00143145" w:rsidP="00143145">
      <w:pPr>
        <w:pStyle w:val="a4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43145" w:rsidRDefault="00143145" w:rsidP="00143145">
      <w:pPr>
        <w:pStyle w:val="a4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145" w:rsidRDefault="00143145" w:rsidP="00143145">
      <w:pPr>
        <w:pStyle w:val="a4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43145" w:rsidRDefault="00143145" w:rsidP="00143145">
      <w:pPr>
        <w:pStyle w:val="a4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143145" w:rsidRDefault="00143145" w:rsidP="00143145">
      <w:pPr>
        <w:pStyle w:val="a4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143145" w:rsidRDefault="00143145" w:rsidP="00143145">
      <w:pPr>
        <w:pStyle w:val="a4"/>
      </w:pPr>
      <w: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43145" w:rsidRDefault="00143145" w:rsidP="00143145">
      <w:pPr>
        <w:pStyle w:val="a4"/>
      </w:pPr>
      <w:r>
        <w:t>4. Постановление распространяет свое действие на правоотношения, возникшие с 01.01.2018.</w:t>
      </w:r>
    </w:p>
    <w:p w:rsidR="00143145" w:rsidRDefault="00143145" w:rsidP="00143145">
      <w:pPr>
        <w:pStyle w:val="a4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образования администрации муниципального образования «Город Астрахань».</w:t>
      </w:r>
    </w:p>
    <w:p w:rsidR="00143145" w:rsidRDefault="00143145" w:rsidP="00143145">
      <w:pPr>
        <w:pStyle w:val="a4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143145" w:rsidRDefault="00143145" w:rsidP="00143145">
      <w:pPr>
        <w:pStyle w:val="a4"/>
      </w:pPr>
    </w:p>
    <w:p w:rsidR="00143145" w:rsidRDefault="00143145" w:rsidP="00143145">
      <w:pPr>
        <w:pStyle w:val="a4"/>
        <w:ind w:left="2835" w:firstLine="0"/>
      </w:pPr>
      <w:r>
        <w:t xml:space="preserve">Приложение к постановлению администрации </w:t>
      </w:r>
    </w:p>
    <w:p w:rsidR="00143145" w:rsidRDefault="00143145" w:rsidP="00143145">
      <w:pPr>
        <w:pStyle w:val="a4"/>
        <w:ind w:left="2835" w:firstLine="0"/>
      </w:pPr>
      <w:r>
        <w:t>муниципального образования «Город Астрахань»</w:t>
      </w:r>
    </w:p>
    <w:p w:rsidR="00143145" w:rsidRDefault="00143145" w:rsidP="00143145">
      <w:pPr>
        <w:pStyle w:val="a4"/>
        <w:ind w:left="2835" w:firstLine="0"/>
      </w:pPr>
      <w:r>
        <w:t>от 13.04.2018 № 244</w:t>
      </w:r>
    </w:p>
    <w:p w:rsidR="00143145" w:rsidRDefault="00143145" w:rsidP="00143145">
      <w:pPr>
        <w:pStyle w:val="a4"/>
        <w:spacing w:before="113"/>
        <w:ind w:left="2835" w:firstLine="0"/>
      </w:pPr>
      <w:r>
        <w:t>Приложение 1 к Положению о системе оплаты</w:t>
      </w:r>
    </w:p>
    <w:p w:rsidR="00143145" w:rsidRDefault="00143145" w:rsidP="00143145">
      <w:pPr>
        <w:pStyle w:val="a4"/>
        <w:ind w:left="2835" w:firstLine="0"/>
      </w:pPr>
      <w:r>
        <w:t xml:space="preserve">труда работников муниципальных </w:t>
      </w:r>
    </w:p>
    <w:p w:rsidR="00143145" w:rsidRDefault="00143145" w:rsidP="00143145">
      <w:pPr>
        <w:pStyle w:val="a4"/>
        <w:ind w:left="2835" w:firstLine="0"/>
      </w:pPr>
      <w:r>
        <w:t>образовательных организаций города Астрахани</w:t>
      </w:r>
    </w:p>
    <w:p w:rsidR="00143145" w:rsidRDefault="00143145" w:rsidP="00143145">
      <w:pPr>
        <w:pStyle w:val="3"/>
        <w:spacing w:before="57"/>
      </w:pPr>
      <w:r>
        <w:t>Размеры окладов (должностных окладов), ставок заработной платы по профессиональным квалификационным группам для работников муниципальных образовательных организаций города Астрахани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5046"/>
        <w:gridCol w:w="1008"/>
      </w:tblGrid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Квалификационные уровни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Должности, отнесенные к квалификационным уровням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Оклады (должностные оклады), ставки заработной платы (руб.)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Профессиональные квалификационные группы должностей работников образования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должностей руководителей структурных</w:t>
            </w:r>
          </w:p>
          <w:p w:rsidR="00143145" w:rsidRDefault="00143145" w:rsidP="00854F66">
            <w:pPr>
              <w:pStyle w:val="a5"/>
            </w:pPr>
            <w:r>
              <w:t>подразделений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Заведующий (начальник) структурным подразделением: кабинетом, лабораторией, отделом, отделением, сектором, учебно-консультационным пунктом, учебной (учебно</w:t>
            </w:r>
            <w:proofErr w:type="gramStart"/>
            <w:r>
              <w:t>­-</w:t>
            </w:r>
            <w:proofErr w:type="gramEnd"/>
            <w:r>
              <w:t>производственной) мастерской и другими структурными подразделениями, реализующими образовательную программу и образовательную программу дополнительного образования детей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7020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Заведующий (начальник) обособленным структурным подразделением, реализующим общеобразовательную программу и </w:t>
            </w:r>
            <w:r>
              <w:lastRenderedPageBreak/>
              <w:t>образовательную программу дополнительного образования детей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lastRenderedPageBreak/>
              <w:t>7914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lastRenderedPageBreak/>
              <w:t>Профессиональная квалификационная группа должностей педагогических работников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Инструктор по труду, инструктор по физической культуре, музыкальный руководитель, старший вожатый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6290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Инструктор-методист, концертмейстер, педагог дополнительного образования, педагог-организатор, социальный педагог, тренер-преподаватель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6850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Педагог-психолог, воспитатель, методист, старший тренер-преподаватель, старший педагог дополнительного образования, старший инструктор-методист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6900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proofErr w:type="gramStart"/>
            <w:r>
              <w:t xml:space="preserve">Преподаватель, преподаватель-организатор основ безопасности жизнедеятельности, старший воспитатель, учитель-дефектолог, учитель-логопед, руководитель физического воспитания, педагог-библиотекарь, старший методист, </w:t>
            </w:r>
            <w:proofErr w:type="spellStart"/>
            <w:r>
              <w:t>тьютор</w:t>
            </w:r>
            <w:proofErr w:type="spellEnd"/>
            <w:r>
              <w:t>, учитель &lt;*&gt;</w:t>
            </w:r>
            <w:proofErr w:type="gramEnd"/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7000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должностей учебно-вспомогательного персонала первого уровня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Помощник воспитателя, секретарь учебной части, вожатый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4430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должностей работников учебно</w:t>
            </w:r>
            <w:proofErr w:type="gramStart"/>
            <w:r>
              <w:t>­-</w:t>
            </w:r>
            <w:proofErr w:type="gramEnd"/>
            <w:r>
              <w:t>вспомогательного персонала второго уровня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Младший воспитатель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4722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должностей работников культуры, искусства и кинематографии среднего звена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Аккомпаниатор, </w:t>
            </w:r>
            <w:proofErr w:type="spellStart"/>
            <w:r>
              <w:t>культорганизатор</w:t>
            </w:r>
            <w:proofErr w:type="spellEnd"/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4992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должностей работников культуры, искусства и кинематографии ведущего звена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Художник-постановщик, художник-декоратор, библиотекарь, </w:t>
            </w:r>
            <w:proofErr w:type="gramStart"/>
            <w:r>
              <w:t>звуко­оператор</w:t>
            </w:r>
            <w:proofErr w:type="gramEnd"/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5408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Профессиональные квалификационные группы должностей медицинских и фармацевтических работников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rPr>
                <w:spacing w:val="-3"/>
              </w:rPr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Инструктор по лечебной физкультуре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4200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Медицинская сестра диетическая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4350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Медицинская сестра (по массажу), медицинская сестра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5350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Старшая медицинская сестра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5550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«Врачи и провизоры»</w:t>
            </w:r>
          </w:p>
        </w:tc>
      </w:tr>
      <w:tr w:rsidR="00143145" w:rsidTr="006E55AD">
        <w:trPr>
          <w:trHeight w:val="113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5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Врачи-специалисты</w:t>
            </w:r>
          </w:p>
        </w:tc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6200</w:t>
            </w:r>
          </w:p>
        </w:tc>
      </w:tr>
      <w:tr w:rsidR="00143145" w:rsidTr="006E55AD">
        <w:trPr>
          <w:trHeight w:val="113"/>
        </w:trPr>
        <w:tc>
          <w:tcPr>
            <w:tcW w:w="77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Профессиональная квалификационная группа должностей работников </w:t>
            </w:r>
            <w:proofErr w:type="gramStart"/>
            <w:r>
              <w:t>физической</w:t>
            </w:r>
            <w:proofErr w:type="gramEnd"/>
          </w:p>
          <w:p w:rsidR="00143145" w:rsidRDefault="00143145" w:rsidP="00854F66">
            <w:pPr>
              <w:pStyle w:val="a5"/>
            </w:pPr>
            <w:r>
              <w:t>культуры и спорта второго уровня</w:t>
            </w:r>
          </w:p>
        </w:tc>
      </w:tr>
    </w:tbl>
    <w:p w:rsidR="00143145" w:rsidRDefault="00143145" w:rsidP="00143145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984"/>
        <w:gridCol w:w="1038"/>
      </w:tblGrid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Инструктор по адаптивной физической культуре, инструктор по спорту, спортсмен-инструктор, тренер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5304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Инструктор-методист по адаптивной физической культуре, трене</w:t>
            </w:r>
            <w:proofErr w:type="gramStart"/>
            <w:r>
              <w:t>р-</w:t>
            </w:r>
            <w:proofErr w:type="gramEnd"/>
            <w:r>
              <w:t xml:space="preserve"> преподаватель по адаптивной физической культуре, хореограф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5616</w:t>
            </w:r>
          </w:p>
        </w:tc>
      </w:tr>
      <w:tr w:rsidR="00143145" w:rsidTr="006E55AD">
        <w:trPr>
          <w:trHeight w:val="124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«Общеотраслевые должности служащих первого уровня»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Архивариус, делопроизводитель, кассир, секретарь-машинистка, экспедитор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4430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4576</w:t>
            </w:r>
          </w:p>
        </w:tc>
      </w:tr>
      <w:tr w:rsidR="00143145" w:rsidTr="006E55AD">
        <w:trPr>
          <w:trHeight w:val="124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«Общеотраслевые должности служащих второго уровня»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Администратор, инспектор по кадрам, техник, лаборант, секретарь руководителя, специалист по работе с молодежью, специалист по социальной работе с молодежью, художник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4753</w:t>
            </w:r>
          </w:p>
        </w:tc>
      </w:tr>
      <w:tr w:rsidR="00143145" w:rsidTr="006E55AD">
        <w:trPr>
          <w:trHeight w:val="48"/>
        </w:trPr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lastRenderedPageBreak/>
              <w:t>2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Заведующий хозяйством, заведующий складом </w:t>
            </w: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4909</w:t>
            </w:r>
          </w:p>
        </w:tc>
      </w:tr>
      <w:tr w:rsidR="00143145" w:rsidTr="006E55AD">
        <w:trPr>
          <w:trHeight w:val="76"/>
        </w:trPr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145" w:rsidRDefault="00143145" w:rsidP="00854F6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Должности служащих первого квалификационного уровня, по которым может устанавливаться производное должностное наименование «старший»</w:t>
            </w: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43145" w:rsidRDefault="00143145" w:rsidP="00854F6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Заведующий производством (шеф-повар), заведующий столовой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5720</w:t>
            </w:r>
          </w:p>
        </w:tc>
      </w:tr>
      <w:tr w:rsidR="00143145" w:rsidTr="006E55AD">
        <w:trPr>
          <w:trHeight w:val="124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«Общеотраслевые должности служащих третьего уровня»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Бухгалтер, инженер, специалист по кадрам, экономист; юрисконсульт, менеджер, психолог, экономист по бухгалтерскому учету и анализу финансово-хозяйственной деятельности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6032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Должности служащих первого уровня, по которым может устанавливаться II </w:t>
            </w:r>
            <w:proofErr w:type="spellStart"/>
            <w:r>
              <w:t>внутридолжностная</w:t>
            </w:r>
            <w:proofErr w:type="spellEnd"/>
            <w:r>
              <w:t xml:space="preserve"> категория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6386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 xml:space="preserve">Должности служащих первого уровня, по которым может устанавливаться I </w:t>
            </w:r>
            <w:proofErr w:type="spellStart"/>
            <w:r>
              <w:t>внутридолжностная</w:t>
            </w:r>
            <w:proofErr w:type="spellEnd"/>
            <w:r>
              <w:t xml:space="preserve"> категория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6552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 квалификационный уровень</w:t>
            </w:r>
          </w:p>
        </w:tc>
        <w:tc>
          <w:tcPr>
            <w:tcW w:w="4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Должности служащих первого уровня, по которым может устанавливаться производное должностного наименования «ведущий»</w:t>
            </w:r>
          </w:p>
        </w:tc>
        <w:tc>
          <w:tcPr>
            <w:tcW w:w="1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6604</w:t>
            </w:r>
          </w:p>
        </w:tc>
      </w:tr>
    </w:tbl>
    <w:p w:rsidR="00143145" w:rsidRDefault="00143145" w:rsidP="00143145">
      <w:pPr>
        <w:pStyle w:val="a4"/>
        <w:rPr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1"/>
        <w:gridCol w:w="4973"/>
        <w:gridCol w:w="1049"/>
      </w:tblGrid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 квалификационный уровень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Главные специалисты в отделах, отделениях, заместитель главного бухгалтера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6656</w:t>
            </w:r>
          </w:p>
        </w:tc>
      </w:tr>
      <w:tr w:rsidR="00143145" w:rsidTr="006E55AD">
        <w:trPr>
          <w:trHeight w:val="124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Профессиональная квалификационная группа «Профессии рабочих культуры, искусства и</w:t>
            </w:r>
          </w:p>
          <w:p w:rsidR="00143145" w:rsidRDefault="00143145" w:rsidP="00854F66">
            <w:pPr>
              <w:pStyle w:val="a5"/>
            </w:pPr>
            <w:r>
              <w:t>кинематографии первого уровня»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Костюмер, реквизитор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4160</w:t>
            </w:r>
          </w:p>
        </w:tc>
      </w:tr>
      <w:tr w:rsidR="00143145" w:rsidTr="006E55AD">
        <w:trPr>
          <w:trHeight w:val="124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rPr>
                <w:spacing w:val="-2"/>
              </w:rPr>
              <w:t>Профессиональные квалификационные группы общеотраслевых профессий рабочих первого уровня</w:t>
            </w:r>
          </w:p>
        </w:tc>
      </w:tr>
      <w:tr w:rsidR="00143145" w:rsidTr="006E55AD">
        <w:trPr>
          <w:trHeight w:val="76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  <w:p w:rsidR="00143145" w:rsidRDefault="00143145" w:rsidP="00854F66">
            <w:pPr>
              <w:pStyle w:val="a5"/>
            </w:pP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proofErr w:type="gramStart"/>
            <w:r>
              <w:t xml:space="preserve">Водитель </w:t>
            </w:r>
            <w:proofErr w:type="spellStart"/>
            <w:r>
              <w:t>мототранспортных</w:t>
            </w:r>
            <w:proofErr w:type="spellEnd"/>
            <w:r>
              <w:t xml:space="preserve"> средств, дезинфектор, кладовщик, уборщик служебных помещений, кастелянша, машинист по стирке и ремонту спецодежды, подсобный рабочий, буфетчица, дворник, садовник, сторож (вахтер), грузчик, гардеробщик, кубовщик, </w:t>
            </w:r>
            <w:proofErr w:type="spellStart"/>
            <w:r>
              <w:t>ремонтировщик</w:t>
            </w:r>
            <w:proofErr w:type="spellEnd"/>
            <w:r>
              <w:t xml:space="preserve"> плоскостных спортсооружений и другие наименования профессий рабочих, по которым предусмотрено присвоение 1, 2 и 3 квалификационных разрядов по ЕТКС работ и профессий рабочих</w:t>
            </w:r>
            <w:proofErr w:type="gramEnd"/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4160</w:t>
            </w:r>
          </w:p>
        </w:tc>
      </w:tr>
      <w:tr w:rsidR="00143145" w:rsidTr="006E55AD">
        <w:trPr>
          <w:trHeight w:val="76"/>
        </w:trPr>
        <w:tc>
          <w:tcPr>
            <w:tcW w:w="77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rPr>
                <w:spacing w:val="-2"/>
              </w:rPr>
              <w:t>Профессиональные квалификационные группы общеотраслевых профессий рабочих второго уровня</w:t>
            </w:r>
          </w:p>
        </w:tc>
      </w:tr>
      <w:tr w:rsidR="00143145" w:rsidTr="006E55AD">
        <w:trPr>
          <w:trHeight w:val="48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1 квалификационный уровень</w:t>
            </w:r>
          </w:p>
          <w:p w:rsidR="00143145" w:rsidRDefault="00143145" w:rsidP="00854F66">
            <w:pPr>
              <w:pStyle w:val="a5"/>
            </w:pP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Водитель автомобиля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н</w:t>
            </w:r>
            <w:proofErr w:type="gramEnd"/>
            <w:r>
              <w:t>аименования профессий рабочих, по которым предусмотрено присвоение 4 и 5 квалификационных разрядов по ЕТКС работ и профессий рабочих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4430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2 квалификационный уровень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Наименования профессий рабочих, по которым предусмотрено присвоение 6 и 7 квалификационных разрядов по ЕТКС работ и профессий рабочих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4971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3 квалификационный уровень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Наименования профессий рабочих, по которым предусмотрено присвоение 8 квалификационного разряда по ЕТКС работ и профессий рабочих</w:t>
            </w:r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5772</w:t>
            </w:r>
          </w:p>
        </w:tc>
      </w:tr>
      <w:tr w:rsidR="00143145" w:rsidTr="006E55AD">
        <w:trPr>
          <w:trHeight w:val="124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4 квалификационный уровень</w:t>
            </w:r>
          </w:p>
        </w:tc>
        <w:tc>
          <w:tcPr>
            <w:tcW w:w="4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proofErr w:type="gramStart"/>
            <w:r>
              <w:t>Наименование профессий рабочих, предусмотренные 1-3 квалификационными уровнями настоящей профессиональной квалификационной группы, выполняющих важные (особо важные) и ответственные (особо ответственные) работы</w:t>
            </w:r>
            <w:proofErr w:type="gramEnd"/>
          </w:p>
        </w:tc>
        <w:tc>
          <w:tcPr>
            <w:tcW w:w="1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143145" w:rsidRDefault="00143145" w:rsidP="00854F66">
            <w:pPr>
              <w:pStyle w:val="a5"/>
            </w:pPr>
            <w:r>
              <w:t>5938</w:t>
            </w:r>
          </w:p>
        </w:tc>
      </w:tr>
    </w:tbl>
    <w:p w:rsidR="00143145" w:rsidRDefault="00143145" w:rsidP="00143145">
      <w:pPr>
        <w:pStyle w:val="a4"/>
        <w:rPr>
          <w:sz w:val="20"/>
          <w:szCs w:val="20"/>
        </w:rPr>
      </w:pPr>
    </w:p>
    <w:p w:rsidR="009E0C29" w:rsidRDefault="009E0C29" w:rsidP="009E0C29">
      <w:pPr>
        <w:pStyle w:val="a6"/>
        <w:jc w:val="both"/>
      </w:pPr>
      <w:r>
        <w:t xml:space="preserve">&lt;*&gt; Педагогическим работникам, непосредственно осуществляющим учебный процесс в общеобразовательной организации, оплата труда работников в котором осуществляется в соответствии с пунктом 3.2 Положения, ставка заработной платы, должностной оклад (оклад) устанавливаются исходя из стоимости одного </w:t>
      </w:r>
      <w:proofErr w:type="spellStart"/>
      <w:r>
        <w:t>ученико</w:t>
      </w:r>
      <w:proofErr w:type="spellEnd"/>
      <w:r>
        <w:t>-часа, количества обучающихся в классе, нормы часов рабочего времени не ниже 7000 рублей.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ABB"/>
    <w:rsid w:val="00143145"/>
    <w:rsid w:val="00215ABB"/>
    <w:rsid w:val="006E55AD"/>
    <w:rsid w:val="00984FF0"/>
    <w:rsid w:val="009E0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4314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4314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4314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4314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9E0C2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314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143145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3">
    <w:name w:val="основной текст3"/>
    <w:basedOn w:val="a3"/>
    <w:uiPriority w:val="99"/>
    <w:rsid w:val="00143145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4">
    <w:name w:val="основной текст"/>
    <w:basedOn w:val="a3"/>
    <w:uiPriority w:val="99"/>
    <w:rsid w:val="00143145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Таблица"/>
    <w:basedOn w:val="a3"/>
    <w:uiPriority w:val="99"/>
    <w:rsid w:val="00143145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6">
    <w:name w:val="подстрочник"/>
    <w:basedOn w:val="a3"/>
    <w:uiPriority w:val="99"/>
    <w:rsid w:val="009E0C29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1531</Words>
  <Characters>8731</Characters>
  <Application>Microsoft Office Word</Application>
  <DocSecurity>0</DocSecurity>
  <Lines>72</Lines>
  <Paragraphs>20</Paragraphs>
  <ScaleCrop>false</ScaleCrop>
  <Company/>
  <LinksUpToDate>false</LinksUpToDate>
  <CharactersWithSpaces>10242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2018-04-19T05:41:00Z</dcterms:created>
  <dcterms:modified xsi:type="dcterms:W3CDTF">2018-04-19T05:46:00Z</dcterms:modified>
</cp:coreProperties>
</file>