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7D" w:rsidRDefault="00852E7D" w:rsidP="00852E7D">
      <w:pPr>
        <w:pStyle w:val="3"/>
      </w:pPr>
      <w:r>
        <w:t>Администрация муниципального образования «Город Астрахань»</w:t>
      </w:r>
      <w:r>
        <w:br/>
        <w:t>ПОСТАНОВЛЕНИЕ</w:t>
      </w:r>
    </w:p>
    <w:p w:rsidR="00852E7D" w:rsidRDefault="00852E7D" w:rsidP="00852E7D">
      <w:pPr>
        <w:pStyle w:val="3"/>
      </w:pPr>
      <w:r>
        <w:t>13 июля 2018 года № 438</w:t>
      </w:r>
    </w:p>
    <w:p w:rsidR="00852E7D" w:rsidRDefault="00852E7D" w:rsidP="00852E7D">
      <w:pPr>
        <w:pStyle w:val="3"/>
        <w:suppressAutoHyphens/>
      </w:pPr>
      <w:r>
        <w:t>«Об изменении муниципального маршрута регулярных перевозок № 79с в муниципальном образовании «Город Астрахань»</w:t>
      </w:r>
    </w:p>
    <w:p w:rsidR="00852E7D" w:rsidRDefault="00852E7D" w:rsidP="00852E7D">
      <w:pPr>
        <w:pStyle w:val="a3"/>
      </w:pPr>
      <w:proofErr w:type="gramStart"/>
      <w:r>
        <w:t xml:space="preserve">В связи с заявлением индивидуального предпринимателя, осуществляющего перевозки пассажиров и багажа на муниципальном маршруте регулярных перевозок № 79с, </w:t>
      </w:r>
      <w:proofErr w:type="spellStart"/>
      <w:r>
        <w:t>Утюпова</w:t>
      </w:r>
      <w:proofErr w:type="spellEnd"/>
      <w:r>
        <w:t xml:space="preserve"> Д.Р. от 10.07.2018 № 03-02-04-562, 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>
        <w:t xml:space="preserve"> </w:t>
      </w:r>
      <w:proofErr w:type="gramStart"/>
      <w:r>
        <w:t>Российской Федерации», на основании постановлений администрации муниципального образования «Город Астрахань» от 24.12.2015 № 9025 «О ведении реестра муниципальных маршрутов регулярных перевозок в муниципальном образовании «Город Астрахань» с изменениями, внесенными постановлением администрации муниципального образования «Город Астрахань» от 08.09.2017 № 5138, от 21.12.2015 № 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</w:t>
      </w:r>
      <w:proofErr w:type="gramEnd"/>
      <w:r>
        <w:t xml:space="preserve"> образования «Город Астрахань» с изменениями, внесенными постановлениями администрации муниципального образования «Город Астрахань» от 10.03.2016 № 1367, от 07.06.2016 № 3618, ПОСТАНОВЛЯЮ:</w:t>
      </w:r>
    </w:p>
    <w:p w:rsidR="00852E7D" w:rsidRDefault="00852E7D" w:rsidP="00852E7D">
      <w:pPr>
        <w:pStyle w:val="a3"/>
      </w:pPr>
      <w:r>
        <w:t>1. Изменить муниципальный маршрут регулярных перевозок № 79с, установив наименование маршрута, промежуточных остановочных пунктов, улиц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852E7D" w:rsidRDefault="00852E7D" w:rsidP="00852E7D">
      <w:pPr>
        <w:pStyle w:val="a3"/>
      </w:pPr>
      <w:r>
        <w:t>2. Постановление администрации муниципального образования «Город Астрахань» от 29.01.2018 № 55 «Об изменении муниципального маршрута регулярных перевозок № 79с в муниципальном образовании «Город Астрахань» признать утратившим силу.</w:t>
      </w:r>
    </w:p>
    <w:p w:rsidR="00852E7D" w:rsidRDefault="00852E7D" w:rsidP="00852E7D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852E7D" w:rsidRDefault="00852E7D" w:rsidP="00852E7D">
      <w:pPr>
        <w:pStyle w:val="a3"/>
      </w:pPr>
      <w:r>
        <w:t>4. Управлению транспорта и пассажирских перевозок администрации муниципального образования «Город Астрахань»:</w:t>
      </w:r>
    </w:p>
    <w:p w:rsidR="00852E7D" w:rsidRDefault="00852E7D" w:rsidP="00852E7D">
      <w:pPr>
        <w:pStyle w:val="a3"/>
      </w:pPr>
      <w:r>
        <w:t>4.1.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852E7D" w:rsidRDefault="00852E7D" w:rsidP="00852E7D">
      <w:pPr>
        <w:pStyle w:val="a3"/>
      </w:pPr>
      <w:r>
        <w:t xml:space="preserve">4.2. Уведомить индивидуального предпринимателя, осуществляющего перевозки пассажиров и багажа на муниципальном маршруте регулярных перевозок № 79с, </w:t>
      </w:r>
      <w:proofErr w:type="spellStart"/>
      <w:r>
        <w:t>Утюпова</w:t>
      </w:r>
      <w:proofErr w:type="spellEnd"/>
      <w:r>
        <w:t xml:space="preserve"> Д.Р.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852E7D" w:rsidRDefault="00852E7D" w:rsidP="00852E7D">
      <w:pPr>
        <w:pStyle w:val="a3"/>
      </w:pPr>
      <w:r>
        <w:t>5. Управлению информационной политики администрации муниципального образования «Город Астрахань»:</w:t>
      </w:r>
    </w:p>
    <w:p w:rsidR="00852E7D" w:rsidRDefault="00852E7D" w:rsidP="00852E7D">
      <w:pPr>
        <w:pStyle w:val="a3"/>
      </w:pPr>
      <w:r>
        <w:t xml:space="preserve">5.1.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</w:t>
      </w:r>
    </w:p>
    <w:p w:rsidR="00852E7D" w:rsidRDefault="00852E7D" w:rsidP="00852E7D">
      <w:pPr>
        <w:pStyle w:val="a3"/>
      </w:pPr>
      <w:r>
        <w:t>5.2.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852E7D" w:rsidRDefault="00852E7D" w:rsidP="00852E7D">
      <w:pPr>
        <w:pStyle w:val="a3"/>
      </w:pPr>
      <w:r>
        <w:t>6.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852E7D" w:rsidRDefault="00852E7D" w:rsidP="00852E7D">
      <w:pPr>
        <w:pStyle w:val="a3"/>
      </w:pPr>
      <w:r>
        <w:t>7. Муниципальный маршрут регулярных перевозок № 79с считать измененным со дня внесения изменений в Реестр муниципальных маршрутов регулярных перевозок в муниципальном образовании «Город Астрахань».</w:t>
      </w:r>
    </w:p>
    <w:p w:rsidR="00984FF0" w:rsidRDefault="00852E7D" w:rsidP="00852E7D">
      <w:pPr>
        <w:pStyle w:val="a4"/>
        <w:rPr>
          <w:caps/>
        </w:rPr>
      </w:pPr>
      <w:r>
        <w:t xml:space="preserve">И.о. главы администрации С.Б. </w:t>
      </w:r>
      <w:r>
        <w:rPr>
          <w:caps/>
        </w:rPr>
        <w:t>Агабеков</w:t>
      </w:r>
    </w:p>
    <w:p w:rsidR="00615BB9" w:rsidRDefault="00615BB9" w:rsidP="00852E7D">
      <w:pPr>
        <w:pStyle w:val="a4"/>
        <w:rPr>
          <w:noProof/>
          <w:lang w:eastAsia="ru-RU"/>
        </w:rPr>
      </w:pPr>
    </w:p>
    <w:p w:rsidR="00615BB9" w:rsidRDefault="00615BB9" w:rsidP="00852E7D">
      <w:pPr>
        <w:pStyle w:val="a4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867400" cy="506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"/>
                    <a:stretch/>
                  </pic:blipFill>
                  <pic:spPr bwMode="auto">
                    <a:xfrm>
                      <a:off x="0" y="0"/>
                      <a:ext cx="58674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6D"/>
    <w:rsid w:val="000A5A6D"/>
    <w:rsid w:val="00615BB9"/>
    <w:rsid w:val="00852E7D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52E7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52E7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852E7D"/>
    <w:pPr>
      <w:jc w:val="right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52E7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52E7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852E7D"/>
    <w:pPr>
      <w:jc w:val="right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2018-07-19T05:27:00Z</dcterms:created>
  <dcterms:modified xsi:type="dcterms:W3CDTF">2018-07-19T06:36:00Z</dcterms:modified>
</cp:coreProperties>
</file>