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0B71" w:rsidRDefault="00A10B71">
      <w:pPr>
        <w:pStyle w:val="ConsPlusTitlePage"/>
      </w:pPr>
      <w:r>
        <w:t xml:space="preserve">Документ предоставлен </w:t>
      </w:r>
      <w:hyperlink r:id="rId4" w:history="1">
        <w:r>
          <w:rPr>
            <w:color w:val="0000FF"/>
          </w:rPr>
          <w:t>КонсультантПлюс</w:t>
        </w:r>
      </w:hyperlink>
      <w:r>
        <w:br/>
      </w:r>
    </w:p>
    <w:p w:rsidR="00A10B71" w:rsidRDefault="00A10B71">
      <w:pPr>
        <w:pStyle w:val="ConsPlusNormal"/>
        <w:outlineLvl w:val="0"/>
      </w:pPr>
    </w:p>
    <w:p w:rsidR="00A10B71" w:rsidRDefault="00A10B71">
      <w:pPr>
        <w:pStyle w:val="ConsPlusTitle"/>
        <w:jc w:val="center"/>
        <w:outlineLvl w:val="0"/>
      </w:pPr>
      <w:r>
        <w:t>АДМИНИСТРАЦИЯ МУНИЦИПАЛЬНОГО ОБРАЗОВАНИЯ "ГОРОД АСТРАХАНЬ"</w:t>
      </w:r>
    </w:p>
    <w:p w:rsidR="00A10B71" w:rsidRDefault="00A10B71">
      <w:pPr>
        <w:pStyle w:val="ConsPlusTitle"/>
        <w:jc w:val="center"/>
      </w:pPr>
    </w:p>
    <w:p w:rsidR="00A10B71" w:rsidRDefault="00A10B71">
      <w:pPr>
        <w:pStyle w:val="ConsPlusTitle"/>
        <w:jc w:val="center"/>
      </w:pPr>
      <w:r>
        <w:t>ПОСТАНОВЛЕНИЕ</w:t>
      </w:r>
    </w:p>
    <w:p w:rsidR="00A10B71" w:rsidRDefault="00A10B71">
      <w:pPr>
        <w:pStyle w:val="ConsPlusTitle"/>
        <w:jc w:val="center"/>
      </w:pPr>
      <w:r>
        <w:t>от 14 ноября 2018 г. N 627</w:t>
      </w:r>
    </w:p>
    <w:p w:rsidR="00A10B71" w:rsidRDefault="00A10B71">
      <w:pPr>
        <w:pStyle w:val="ConsPlusTitle"/>
        <w:jc w:val="center"/>
      </w:pPr>
    </w:p>
    <w:p w:rsidR="00A10B71" w:rsidRDefault="00A10B71">
      <w:pPr>
        <w:pStyle w:val="ConsPlusTitle"/>
        <w:jc w:val="center"/>
      </w:pPr>
      <w:r>
        <w:t>ОБ УТВЕРЖДЕНИИ МУНИЦИПАЛЬНОЙ ПРОГРАММЫ</w:t>
      </w:r>
    </w:p>
    <w:p w:rsidR="00A10B71" w:rsidRDefault="00A10B71">
      <w:pPr>
        <w:pStyle w:val="ConsPlusTitle"/>
        <w:jc w:val="center"/>
      </w:pPr>
      <w:r>
        <w:t>МУНИЦИПАЛЬНОГО ОБРАЗОВАНИЯ "ГОРОД АСТРАХАНЬ"</w:t>
      </w:r>
    </w:p>
    <w:p w:rsidR="00A10B71" w:rsidRDefault="00A10B71">
      <w:pPr>
        <w:pStyle w:val="ConsPlusTitle"/>
        <w:jc w:val="center"/>
      </w:pPr>
      <w:r>
        <w:t>"ОРГАНИЗАЦИЯ МУНИЦИПАЛЬНОГО УПРАВЛЕНИЯ"</w:t>
      </w:r>
    </w:p>
    <w:p w:rsidR="00A10B71" w:rsidRDefault="00A10B71">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A10B71">
        <w:trPr>
          <w:jc w:val="center"/>
        </w:trPr>
        <w:tc>
          <w:tcPr>
            <w:tcW w:w="9294" w:type="dxa"/>
            <w:tcBorders>
              <w:top w:val="nil"/>
              <w:left w:val="single" w:sz="24" w:space="0" w:color="CED3F1"/>
              <w:bottom w:val="nil"/>
              <w:right w:val="single" w:sz="24" w:space="0" w:color="F4F3F8"/>
            </w:tcBorders>
            <w:shd w:val="clear" w:color="auto" w:fill="F4F3F8"/>
          </w:tcPr>
          <w:p w:rsidR="00A10B71" w:rsidRDefault="00A10B71">
            <w:pPr>
              <w:pStyle w:val="ConsPlusNormal"/>
              <w:jc w:val="center"/>
            </w:pPr>
            <w:r>
              <w:rPr>
                <w:color w:val="392C69"/>
              </w:rPr>
              <w:t>Список изменяющих документов</w:t>
            </w:r>
          </w:p>
          <w:p w:rsidR="00A10B71" w:rsidRDefault="00A10B71">
            <w:pPr>
              <w:pStyle w:val="ConsPlusNormal"/>
              <w:jc w:val="center"/>
            </w:pPr>
            <w:r>
              <w:rPr>
                <w:color w:val="392C69"/>
              </w:rPr>
              <w:t>(в ред. Постановлений администрации муниципального образования "Город</w:t>
            </w:r>
          </w:p>
          <w:p w:rsidR="00A10B71" w:rsidRDefault="00A10B71">
            <w:pPr>
              <w:pStyle w:val="ConsPlusNormal"/>
              <w:jc w:val="center"/>
            </w:pPr>
            <w:r>
              <w:rPr>
                <w:color w:val="392C69"/>
              </w:rPr>
              <w:t xml:space="preserve">Астрахань" от 22.03.2019 </w:t>
            </w:r>
            <w:hyperlink r:id="rId5" w:history="1">
              <w:r>
                <w:rPr>
                  <w:color w:val="0000FF"/>
                </w:rPr>
                <w:t>N 121</w:t>
              </w:r>
            </w:hyperlink>
            <w:r>
              <w:rPr>
                <w:color w:val="392C69"/>
              </w:rPr>
              <w:t xml:space="preserve">, от 16.03.2020 </w:t>
            </w:r>
            <w:hyperlink r:id="rId6" w:history="1">
              <w:r>
                <w:rPr>
                  <w:color w:val="0000FF"/>
                </w:rPr>
                <w:t>N 57</w:t>
              </w:r>
            </w:hyperlink>
            <w:r>
              <w:rPr>
                <w:color w:val="392C69"/>
              </w:rPr>
              <w:t>)</w:t>
            </w:r>
          </w:p>
        </w:tc>
      </w:tr>
    </w:tbl>
    <w:p w:rsidR="00A10B71" w:rsidRDefault="00A10B71">
      <w:pPr>
        <w:pStyle w:val="ConsPlusNormal"/>
        <w:jc w:val="center"/>
      </w:pPr>
    </w:p>
    <w:p w:rsidR="00A10B71" w:rsidRDefault="00A10B71">
      <w:pPr>
        <w:pStyle w:val="ConsPlusNormal"/>
        <w:ind w:firstLine="540"/>
        <w:jc w:val="both"/>
      </w:pPr>
      <w:r>
        <w:t xml:space="preserve">В соответствии с Федеральным </w:t>
      </w:r>
      <w:hyperlink r:id="rId7" w:history="1">
        <w:r>
          <w:rPr>
            <w:color w:val="0000FF"/>
          </w:rPr>
          <w:t>законом</w:t>
        </w:r>
      </w:hyperlink>
      <w:r>
        <w:t xml:space="preserve"> "Об общих принципах организации местного самоуправления в Российской Федерации", </w:t>
      </w:r>
      <w:hyperlink r:id="rId8" w:history="1">
        <w:r>
          <w:rPr>
            <w:color w:val="0000FF"/>
          </w:rPr>
          <w:t>Уставом</w:t>
        </w:r>
      </w:hyperlink>
      <w:r>
        <w:t xml:space="preserve"> муниципального образования "Город Астрахань", </w:t>
      </w:r>
      <w:hyperlink r:id="rId9" w:history="1">
        <w:r>
          <w:rPr>
            <w:color w:val="0000FF"/>
          </w:rPr>
          <w:t>Порядком</w:t>
        </w:r>
      </w:hyperlink>
      <w:r>
        <w:t xml:space="preserve"> разработки, утверждения, реализации и оценки эффективности муниципальных программ муниципального образования "Город Астрахань", утвержденным Постановлением администрации муниципального образования "Город Астрахань" от 09.06.2015 N 3626, с изменениями и дополнениями, внесенными Постановлениями администрации муниципального образования "Город Астрахань" от 26.02.2016 </w:t>
      </w:r>
      <w:hyperlink r:id="rId10" w:history="1">
        <w:r>
          <w:rPr>
            <w:color w:val="0000FF"/>
          </w:rPr>
          <w:t>N 1125</w:t>
        </w:r>
      </w:hyperlink>
      <w:r>
        <w:t xml:space="preserve">, от 07.02.2017 </w:t>
      </w:r>
      <w:hyperlink r:id="rId11" w:history="1">
        <w:r>
          <w:rPr>
            <w:color w:val="0000FF"/>
          </w:rPr>
          <w:t>N 752</w:t>
        </w:r>
      </w:hyperlink>
      <w:r>
        <w:t xml:space="preserve">, от 09.08.2017 </w:t>
      </w:r>
      <w:hyperlink r:id="rId12" w:history="1">
        <w:r>
          <w:rPr>
            <w:color w:val="0000FF"/>
          </w:rPr>
          <w:t>N 4676</w:t>
        </w:r>
      </w:hyperlink>
      <w:r>
        <w:t xml:space="preserve">, от 11.07.2018 </w:t>
      </w:r>
      <w:hyperlink r:id="rId13" w:history="1">
        <w:r>
          <w:rPr>
            <w:color w:val="0000FF"/>
          </w:rPr>
          <w:t>N 427</w:t>
        </w:r>
      </w:hyperlink>
      <w:r>
        <w:t xml:space="preserve">, от 13.08.2018 </w:t>
      </w:r>
      <w:hyperlink r:id="rId14" w:history="1">
        <w:r>
          <w:rPr>
            <w:color w:val="0000FF"/>
          </w:rPr>
          <w:t>N 497</w:t>
        </w:r>
      </w:hyperlink>
      <w:r>
        <w:t xml:space="preserve">, </w:t>
      </w:r>
      <w:hyperlink r:id="rId15" w:history="1">
        <w:r>
          <w:rPr>
            <w:color w:val="0000FF"/>
          </w:rPr>
          <w:t>Перечнем</w:t>
        </w:r>
      </w:hyperlink>
      <w:r>
        <w:t xml:space="preserve"> муниципальных программ муниципального образования "Город Астрахань", утвержденным Распоряжением администрации муниципального образования "Город Астрахань" от 27.05.2015 N 607-р, с изменениями, внесенными Распоряжениями администрации муниципального образования "Город Астрахань" от 21.03.2016 </w:t>
      </w:r>
      <w:hyperlink r:id="rId16" w:history="1">
        <w:r>
          <w:rPr>
            <w:color w:val="0000FF"/>
          </w:rPr>
          <w:t>N 193-р</w:t>
        </w:r>
      </w:hyperlink>
      <w:r>
        <w:t xml:space="preserve">, от 21.10.2016 </w:t>
      </w:r>
      <w:hyperlink r:id="rId17" w:history="1">
        <w:r>
          <w:rPr>
            <w:color w:val="0000FF"/>
          </w:rPr>
          <w:t>N 1534-р</w:t>
        </w:r>
      </w:hyperlink>
      <w:r>
        <w:t xml:space="preserve">, от 14.12.2017 </w:t>
      </w:r>
      <w:hyperlink r:id="rId18" w:history="1">
        <w:r>
          <w:rPr>
            <w:color w:val="0000FF"/>
          </w:rPr>
          <w:t>N 2300-р</w:t>
        </w:r>
      </w:hyperlink>
      <w:r>
        <w:t xml:space="preserve">, от 11.07.2018 </w:t>
      </w:r>
      <w:hyperlink r:id="rId19" w:history="1">
        <w:r>
          <w:rPr>
            <w:color w:val="0000FF"/>
          </w:rPr>
          <w:t>N 3026-р</w:t>
        </w:r>
      </w:hyperlink>
      <w:r>
        <w:t>, постановляю:</w:t>
      </w:r>
    </w:p>
    <w:p w:rsidR="00A10B71" w:rsidRDefault="00A10B71">
      <w:pPr>
        <w:pStyle w:val="ConsPlusNormal"/>
        <w:spacing w:before="220"/>
        <w:ind w:firstLine="540"/>
        <w:jc w:val="both"/>
      </w:pPr>
      <w:r>
        <w:t xml:space="preserve">1. Утвердить прилагаемую муниципальную </w:t>
      </w:r>
      <w:hyperlink w:anchor="P40" w:history="1">
        <w:r>
          <w:rPr>
            <w:color w:val="0000FF"/>
          </w:rPr>
          <w:t>программу</w:t>
        </w:r>
      </w:hyperlink>
      <w:r>
        <w:t xml:space="preserve"> муниципального образования "Город Астрахань" "Организация муниципального управления" (далее - Программа).</w:t>
      </w:r>
    </w:p>
    <w:p w:rsidR="00A10B71" w:rsidRDefault="00A10B71">
      <w:pPr>
        <w:pStyle w:val="ConsPlusNormal"/>
        <w:spacing w:before="220"/>
        <w:ind w:firstLine="540"/>
        <w:jc w:val="both"/>
      </w:pPr>
      <w:r>
        <w:t>2. Ответственному исполнителю и соисполнителям муниципальной программы принять к руководству и исполнению перечень основных мероприятий Программы.</w:t>
      </w:r>
    </w:p>
    <w:p w:rsidR="00A10B71" w:rsidRDefault="00A10B71">
      <w:pPr>
        <w:pStyle w:val="ConsPlusNormal"/>
        <w:spacing w:before="220"/>
        <w:ind w:firstLine="540"/>
        <w:jc w:val="both"/>
      </w:pPr>
      <w:r>
        <w:t>3. Финансово-казначейскому управлению администрации муниципального образования "Город Астрахань" осуществлять финансирование мероприятий Программы в полном объеме.</w:t>
      </w:r>
    </w:p>
    <w:p w:rsidR="00A10B71" w:rsidRDefault="00A10B71">
      <w:pPr>
        <w:pStyle w:val="ConsPlusNormal"/>
        <w:spacing w:before="220"/>
        <w:ind w:firstLine="540"/>
        <w:jc w:val="both"/>
      </w:pPr>
      <w:r>
        <w:t>4. Управлению информационной политики администрации муниципального образования "Город Астрахань":</w:t>
      </w:r>
    </w:p>
    <w:p w:rsidR="00A10B71" w:rsidRDefault="00A10B71">
      <w:pPr>
        <w:pStyle w:val="ConsPlusNormal"/>
        <w:spacing w:before="220"/>
        <w:ind w:firstLine="540"/>
        <w:jc w:val="both"/>
      </w:pPr>
      <w:r>
        <w:t>4.1. Опубликовать настоящее Постановление администрации муниципального образования "Город Астрахань" в средствах массовой информации.</w:t>
      </w:r>
    </w:p>
    <w:p w:rsidR="00A10B71" w:rsidRDefault="00A10B71">
      <w:pPr>
        <w:pStyle w:val="ConsPlusNormal"/>
        <w:spacing w:before="220"/>
        <w:ind w:firstLine="540"/>
        <w:jc w:val="both"/>
      </w:pPr>
      <w:r>
        <w:t>4.2.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A10B71" w:rsidRDefault="00A10B71">
      <w:pPr>
        <w:pStyle w:val="ConsPlusNormal"/>
        <w:spacing w:before="220"/>
        <w:ind w:firstLine="540"/>
        <w:jc w:val="both"/>
      </w:pPr>
      <w:r>
        <w:t>5. Управлению контроля и документооборота администрации муниципального образования "Город Астрахань":</w:t>
      </w:r>
    </w:p>
    <w:p w:rsidR="00A10B71" w:rsidRDefault="00A10B71">
      <w:pPr>
        <w:pStyle w:val="ConsPlusNormal"/>
        <w:spacing w:before="220"/>
        <w:ind w:firstLine="540"/>
        <w:jc w:val="both"/>
      </w:pPr>
      <w:r>
        <w:t xml:space="preserve">5.1.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w:t>
      </w:r>
      <w:r>
        <w:lastRenderedPageBreak/>
        <w:t>Астраханской области для включения в регистр муниципальных нормативных правовых актов в установленный законом срок.</w:t>
      </w:r>
    </w:p>
    <w:p w:rsidR="00A10B71" w:rsidRDefault="00A10B71">
      <w:pPr>
        <w:pStyle w:val="ConsPlusNormal"/>
        <w:spacing w:before="220"/>
        <w:ind w:firstLine="540"/>
        <w:jc w:val="both"/>
      </w:pPr>
      <w:r>
        <w:t>5.2.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A10B71" w:rsidRDefault="00A10B71">
      <w:pPr>
        <w:pStyle w:val="ConsPlusNormal"/>
        <w:spacing w:before="220"/>
        <w:ind w:firstLine="540"/>
        <w:jc w:val="both"/>
      </w:pPr>
      <w:r>
        <w:t>6.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A10B71" w:rsidRDefault="00A10B71">
      <w:pPr>
        <w:pStyle w:val="ConsPlusNormal"/>
        <w:spacing w:before="220"/>
        <w:ind w:firstLine="540"/>
        <w:jc w:val="both"/>
      </w:pPr>
      <w:r>
        <w:t>7. Определить срок реализации Программы на период 2021 - 2023 гг.</w:t>
      </w:r>
    </w:p>
    <w:p w:rsidR="00A10B71" w:rsidRDefault="00A10B71">
      <w:pPr>
        <w:pStyle w:val="ConsPlusNormal"/>
        <w:spacing w:before="220"/>
        <w:ind w:firstLine="540"/>
        <w:jc w:val="both"/>
      </w:pPr>
      <w:r>
        <w:t>8. Контроль за исполнением настоящего Постановления администрации муниципального образования "Город Астрахань" оставляю за собой.</w:t>
      </w:r>
    </w:p>
    <w:p w:rsidR="00A10B71" w:rsidRDefault="00A10B71">
      <w:pPr>
        <w:pStyle w:val="ConsPlusNormal"/>
        <w:ind w:firstLine="540"/>
        <w:jc w:val="both"/>
      </w:pPr>
    </w:p>
    <w:p w:rsidR="00A10B71" w:rsidRDefault="00A10B71">
      <w:pPr>
        <w:pStyle w:val="ConsPlusNormal"/>
        <w:jc w:val="right"/>
      </w:pPr>
      <w:r>
        <w:t>И.о. главы администрации</w:t>
      </w:r>
    </w:p>
    <w:p w:rsidR="00A10B71" w:rsidRDefault="00A10B71">
      <w:pPr>
        <w:pStyle w:val="ConsPlusNormal"/>
        <w:jc w:val="right"/>
      </w:pPr>
      <w:r>
        <w:t>В.Ю.КОРЖЕНКО</w:t>
      </w:r>
    </w:p>
    <w:p w:rsidR="00A10B71" w:rsidRDefault="00A10B71">
      <w:pPr>
        <w:pStyle w:val="ConsPlusNormal"/>
        <w:jc w:val="right"/>
      </w:pPr>
    </w:p>
    <w:p w:rsidR="00A10B71" w:rsidRDefault="00A10B71">
      <w:pPr>
        <w:pStyle w:val="ConsPlusNormal"/>
        <w:jc w:val="right"/>
      </w:pPr>
    </w:p>
    <w:p w:rsidR="00A10B71" w:rsidRDefault="00A10B71">
      <w:pPr>
        <w:pStyle w:val="ConsPlusNormal"/>
        <w:jc w:val="right"/>
      </w:pPr>
    </w:p>
    <w:p w:rsidR="00A10B71" w:rsidRDefault="00A10B71">
      <w:pPr>
        <w:pStyle w:val="ConsPlusNormal"/>
        <w:jc w:val="right"/>
      </w:pPr>
    </w:p>
    <w:p w:rsidR="00A10B71" w:rsidRDefault="00A10B71">
      <w:pPr>
        <w:pStyle w:val="ConsPlusNormal"/>
        <w:jc w:val="right"/>
      </w:pPr>
    </w:p>
    <w:p w:rsidR="00A10B71" w:rsidRDefault="00A10B71">
      <w:pPr>
        <w:pStyle w:val="ConsPlusNormal"/>
        <w:jc w:val="right"/>
        <w:outlineLvl w:val="0"/>
      </w:pPr>
      <w:r>
        <w:t>Утверждена</w:t>
      </w:r>
    </w:p>
    <w:p w:rsidR="00A10B71" w:rsidRDefault="00A10B71">
      <w:pPr>
        <w:pStyle w:val="ConsPlusNormal"/>
        <w:jc w:val="right"/>
      </w:pPr>
      <w:r>
        <w:t>Постановлением администрации</w:t>
      </w:r>
    </w:p>
    <w:p w:rsidR="00A10B71" w:rsidRDefault="00A10B71">
      <w:pPr>
        <w:pStyle w:val="ConsPlusNormal"/>
        <w:jc w:val="right"/>
      </w:pPr>
      <w:r>
        <w:t>муниципального образования</w:t>
      </w:r>
    </w:p>
    <w:p w:rsidR="00A10B71" w:rsidRDefault="00A10B71">
      <w:pPr>
        <w:pStyle w:val="ConsPlusNormal"/>
        <w:jc w:val="right"/>
      </w:pPr>
      <w:r>
        <w:t>"Город Астрахань"</w:t>
      </w:r>
    </w:p>
    <w:p w:rsidR="00A10B71" w:rsidRDefault="00A10B71">
      <w:pPr>
        <w:pStyle w:val="ConsPlusNormal"/>
        <w:jc w:val="right"/>
      </w:pPr>
      <w:r>
        <w:t>от 14 ноября 2018 г. N 627</w:t>
      </w:r>
    </w:p>
    <w:p w:rsidR="00A10B71" w:rsidRDefault="00A10B71">
      <w:pPr>
        <w:pStyle w:val="ConsPlusNormal"/>
        <w:jc w:val="right"/>
      </w:pPr>
    </w:p>
    <w:p w:rsidR="00A10B71" w:rsidRDefault="00A10B71">
      <w:pPr>
        <w:pStyle w:val="ConsPlusTitle"/>
        <w:jc w:val="center"/>
      </w:pPr>
      <w:bookmarkStart w:id="0" w:name="P40"/>
      <w:bookmarkEnd w:id="0"/>
      <w:r>
        <w:t>МУНИЦИПАЛЬНАЯ ПРОГРАММА</w:t>
      </w:r>
    </w:p>
    <w:p w:rsidR="00A10B71" w:rsidRDefault="00A10B71">
      <w:pPr>
        <w:pStyle w:val="ConsPlusTitle"/>
        <w:jc w:val="center"/>
      </w:pPr>
      <w:r>
        <w:t>МУНИЦИПАЛЬНОГО ОБРАЗОВАНИЯ "ГОРОД АСТРАХАНЬ"</w:t>
      </w:r>
    </w:p>
    <w:p w:rsidR="00A10B71" w:rsidRDefault="00A10B71">
      <w:pPr>
        <w:pStyle w:val="ConsPlusTitle"/>
        <w:jc w:val="center"/>
      </w:pPr>
      <w:r>
        <w:t>"ОРГАНИЗАЦИЯ МУНИЦИПАЛЬНОГО УПРАВЛЕНИЯ"</w:t>
      </w:r>
    </w:p>
    <w:p w:rsidR="00A10B71" w:rsidRDefault="00A10B71">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A10B71">
        <w:trPr>
          <w:jc w:val="center"/>
        </w:trPr>
        <w:tc>
          <w:tcPr>
            <w:tcW w:w="9294" w:type="dxa"/>
            <w:tcBorders>
              <w:top w:val="nil"/>
              <w:left w:val="single" w:sz="24" w:space="0" w:color="CED3F1"/>
              <w:bottom w:val="nil"/>
              <w:right w:val="single" w:sz="24" w:space="0" w:color="F4F3F8"/>
            </w:tcBorders>
            <w:shd w:val="clear" w:color="auto" w:fill="F4F3F8"/>
          </w:tcPr>
          <w:p w:rsidR="00A10B71" w:rsidRDefault="00A10B71">
            <w:pPr>
              <w:pStyle w:val="ConsPlusNormal"/>
              <w:jc w:val="center"/>
            </w:pPr>
            <w:r>
              <w:rPr>
                <w:color w:val="392C69"/>
              </w:rPr>
              <w:t>Список изменяющих документов</w:t>
            </w:r>
          </w:p>
          <w:p w:rsidR="00A10B71" w:rsidRDefault="00A10B71">
            <w:pPr>
              <w:pStyle w:val="ConsPlusNormal"/>
              <w:jc w:val="center"/>
            </w:pPr>
            <w:r>
              <w:rPr>
                <w:color w:val="392C69"/>
              </w:rPr>
              <w:t xml:space="preserve">(в ред. </w:t>
            </w:r>
            <w:hyperlink r:id="rId20" w:history="1">
              <w:r>
                <w:rPr>
                  <w:color w:val="0000FF"/>
                </w:rPr>
                <w:t>Постановления</w:t>
              </w:r>
            </w:hyperlink>
            <w:r>
              <w:rPr>
                <w:color w:val="392C69"/>
              </w:rPr>
              <w:t xml:space="preserve"> администрации муниципального образования "Город</w:t>
            </w:r>
          </w:p>
          <w:p w:rsidR="00A10B71" w:rsidRDefault="00A10B71">
            <w:pPr>
              <w:pStyle w:val="ConsPlusNormal"/>
              <w:jc w:val="center"/>
            </w:pPr>
            <w:r>
              <w:rPr>
                <w:color w:val="392C69"/>
              </w:rPr>
              <w:t>Астрахань" от 16.03.2020 N 57)</w:t>
            </w:r>
          </w:p>
        </w:tc>
      </w:tr>
    </w:tbl>
    <w:p w:rsidR="00A10B71" w:rsidRDefault="00A10B71">
      <w:pPr>
        <w:pStyle w:val="ConsPlusNormal"/>
        <w:jc w:val="center"/>
      </w:pPr>
    </w:p>
    <w:p w:rsidR="00A10B71" w:rsidRDefault="00A10B71">
      <w:pPr>
        <w:pStyle w:val="ConsPlusTitle"/>
        <w:jc w:val="center"/>
        <w:outlineLvl w:val="1"/>
      </w:pPr>
      <w:r>
        <w:t>1. Паспорт</w:t>
      </w:r>
    </w:p>
    <w:p w:rsidR="00A10B71" w:rsidRDefault="00A10B71">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891"/>
        <w:gridCol w:w="6180"/>
      </w:tblGrid>
      <w:tr w:rsidR="00A10B71">
        <w:tc>
          <w:tcPr>
            <w:tcW w:w="2891" w:type="dxa"/>
          </w:tcPr>
          <w:p w:rsidR="00A10B71" w:rsidRDefault="00A10B71">
            <w:pPr>
              <w:pStyle w:val="ConsPlusNormal"/>
            </w:pPr>
            <w:r>
              <w:t>Наименование муниципальной программы</w:t>
            </w:r>
          </w:p>
        </w:tc>
        <w:tc>
          <w:tcPr>
            <w:tcW w:w="6180" w:type="dxa"/>
          </w:tcPr>
          <w:p w:rsidR="00A10B71" w:rsidRDefault="00A10B71">
            <w:pPr>
              <w:pStyle w:val="ConsPlusNormal"/>
              <w:jc w:val="both"/>
            </w:pPr>
            <w:r>
              <w:t>"Организация муниципального управления" (далее - Программа)</w:t>
            </w:r>
          </w:p>
        </w:tc>
      </w:tr>
      <w:tr w:rsidR="00A10B71">
        <w:tc>
          <w:tcPr>
            <w:tcW w:w="2891" w:type="dxa"/>
          </w:tcPr>
          <w:p w:rsidR="00A10B71" w:rsidRDefault="00A10B71">
            <w:pPr>
              <w:pStyle w:val="ConsPlusNormal"/>
            </w:pPr>
            <w:r>
              <w:t>Основание для разработки муниципальной программы</w:t>
            </w:r>
          </w:p>
        </w:tc>
        <w:tc>
          <w:tcPr>
            <w:tcW w:w="6180" w:type="dxa"/>
          </w:tcPr>
          <w:p w:rsidR="00A10B71" w:rsidRDefault="00A10B71">
            <w:pPr>
              <w:pStyle w:val="ConsPlusNormal"/>
              <w:jc w:val="both"/>
            </w:pPr>
            <w:r>
              <w:t>Перечень муниципальных программ муниципального образования "Город Астрахань"</w:t>
            </w:r>
          </w:p>
        </w:tc>
      </w:tr>
      <w:tr w:rsidR="00A10B71">
        <w:tc>
          <w:tcPr>
            <w:tcW w:w="2891" w:type="dxa"/>
          </w:tcPr>
          <w:p w:rsidR="00A10B71" w:rsidRDefault="00A10B71">
            <w:pPr>
              <w:pStyle w:val="ConsPlusNormal"/>
            </w:pPr>
            <w:r>
              <w:t>Ответственный исполнитель муниципальной программы</w:t>
            </w:r>
          </w:p>
        </w:tc>
        <w:tc>
          <w:tcPr>
            <w:tcW w:w="6180" w:type="dxa"/>
          </w:tcPr>
          <w:p w:rsidR="00A10B71" w:rsidRDefault="00A10B71">
            <w:pPr>
              <w:pStyle w:val="ConsPlusNormal"/>
              <w:jc w:val="both"/>
            </w:pPr>
            <w:r>
              <w:t>Управление делами администрации муниципального образования "Город Астрахань"</w:t>
            </w:r>
          </w:p>
        </w:tc>
      </w:tr>
      <w:tr w:rsidR="00A10B71">
        <w:tc>
          <w:tcPr>
            <w:tcW w:w="2891" w:type="dxa"/>
          </w:tcPr>
          <w:p w:rsidR="00A10B71" w:rsidRDefault="00A10B71">
            <w:pPr>
              <w:pStyle w:val="ConsPlusNormal"/>
            </w:pPr>
            <w:r>
              <w:t>Соисполнитель муниципальной программы (участник)</w:t>
            </w:r>
          </w:p>
        </w:tc>
        <w:tc>
          <w:tcPr>
            <w:tcW w:w="6180" w:type="dxa"/>
          </w:tcPr>
          <w:p w:rsidR="00A10B71" w:rsidRDefault="00A10B71">
            <w:pPr>
              <w:pStyle w:val="ConsPlusNormal"/>
              <w:jc w:val="both"/>
            </w:pPr>
            <w:r>
              <w:t>- Управление по связям с общественностью администрации муниципального образования "Город Астрахань".</w:t>
            </w:r>
          </w:p>
          <w:p w:rsidR="00A10B71" w:rsidRDefault="00A10B71">
            <w:pPr>
              <w:pStyle w:val="ConsPlusNormal"/>
              <w:jc w:val="both"/>
            </w:pPr>
            <w:r>
              <w:t>- Управление делами администрации муниципального образования "Город Астрахань".</w:t>
            </w:r>
          </w:p>
          <w:p w:rsidR="00A10B71" w:rsidRDefault="00A10B71">
            <w:pPr>
              <w:pStyle w:val="ConsPlusNormal"/>
              <w:jc w:val="both"/>
            </w:pPr>
            <w:r>
              <w:t>- Управление информационной политики администрации муниципального образования "Город Астрахань".</w:t>
            </w:r>
          </w:p>
          <w:p w:rsidR="00A10B71" w:rsidRDefault="00A10B71">
            <w:pPr>
              <w:pStyle w:val="ConsPlusNormal"/>
              <w:jc w:val="both"/>
            </w:pPr>
            <w:r>
              <w:lastRenderedPageBreak/>
              <w:t>- Управление муниципальной службы и кадров администрации муниципального образования "Город Астрахань".</w:t>
            </w:r>
          </w:p>
          <w:p w:rsidR="00A10B71" w:rsidRDefault="00A10B71">
            <w:pPr>
              <w:pStyle w:val="ConsPlusNormal"/>
              <w:jc w:val="both"/>
            </w:pPr>
            <w:r>
              <w:t>- Управление образования администрации муниципального образования "Город Астрахань".</w:t>
            </w:r>
          </w:p>
          <w:p w:rsidR="00A10B71" w:rsidRDefault="00A10B71">
            <w:pPr>
              <w:pStyle w:val="ConsPlusNormal"/>
              <w:jc w:val="both"/>
            </w:pPr>
            <w:r>
              <w:t>- Управление культуры администрации муниципального образования "Город Астрахань".</w:t>
            </w:r>
          </w:p>
          <w:p w:rsidR="00A10B71" w:rsidRDefault="00A10B71">
            <w:pPr>
              <w:pStyle w:val="ConsPlusNormal"/>
              <w:jc w:val="both"/>
            </w:pPr>
            <w:r>
              <w:t>- Администрация Кировского района.</w:t>
            </w:r>
          </w:p>
          <w:p w:rsidR="00A10B71" w:rsidRDefault="00A10B71">
            <w:pPr>
              <w:pStyle w:val="ConsPlusNormal"/>
              <w:jc w:val="both"/>
            </w:pPr>
            <w:r>
              <w:t>- Администрация Ленинского района.</w:t>
            </w:r>
          </w:p>
          <w:p w:rsidR="00A10B71" w:rsidRDefault="00A10B71">
            <w:pPr>
              <w:pStyle w:val="ConsPlusNormal"/>
              <w:jc w:val="both"/>
            </w:pPr>
            <w:r>
              <w:t>- Администрация Советского района.</w:t>
            </w:r>
          </w:p>
          <w:p w:rsidR="00A10B71" w:rsidRDefault="00A10B71">
            <w:pPr>
              <w:pStyle w:val="ConsPlusNormal"/>
              <w:jc w:val="both"/>
            </w:pPr>
            <w:r>
              <w:t>- Администрация Трусовского района</w:t>
            </w:r>
          </w:p>
        </w:tc>
      </w:tr>
      <w:tr w:rsidR="00A10B71">
        <w:tc>
          <w:tcPr>
            <w:tcW w:w="2891" w:type="dxa"/>
          </w:tcPr>
          <w:p w:rsidR="00A10B71" w:rsidRDefault="00A10B71">
            <w:pPr>
              <w:pStyle w:val="ConsPlusNormal"/>
            </w:pPr>
            <w:r>
              <w:lastRenderedPageBreak/>
              <w:t>Подпрограммы муниципальной программы (в том числе ведомственные целевые программы, входящие в состав муниципальной программы)</w:t>
            </w:r>
          </w:p>
        </w:tc>
        <w:tc>
          <w:tcPr>
            <w:tcW w:w="6180" w:type="dxa"/>
          </w:tcPr>
          <w:p w:rsidR="00A10B71" w:rsidRDefault="00A10B71">
            <w:pPr>
              <w:pStyle w:val="ConsPlusNormal"/>
              <w:jc w:val="both"/>
            </w:pPr>
            <w:r>
              <w:t>Основные мероприятия:</w:t>
            </w:r>
          </w:p>
          <w:p w:rsidR="00A10B71" w:rsidRDefault="00A10B71">
            <w:pPr>
              <w:pStyle w:val="ConsPlusNormal"/>
              <w:jc w:val="both"/>
            </w:pPr>
            <w:r>
              <w:t>1. Удовлетворение потребностей населения в архивной информации.</w:t>
            </w:r>
          </w:p>
          <w:p w:rsidR="00A10B71" w:rsidRDefault="00A10B71">
            <w:pPr>
              <w:pStyle w:val="ConsPlusNormal"/>
              <w:jc w:val="both"/>
            </w:pPr>
            <w:r>
              <w:t>2. Разработка сметной документации на капитальный и текущий ремонт объектов муниципальной собственности; разработка сметной документации на проектно-изыскательские работы.</w:t>
            </w:r>
          </w:p>
          <w:p w:rsidR="00A10B71" w:rsidRDefault="00A10B71">
            <w:pPr>
              <w:pStyle w:val="ConsPlusNormal"/>
              <w:jc w:val="both"/>
            </w:pPr>
            <w:r>
              <w:t>3. Организация бесперебойного транспортного обслуживания деятельности администрации муниципального образования "Город Астрахань".</w:t>
            </w:r>
          </w:p>
          <w:p w:rsidR="00A10B71" w:rsidRDefault="00A10B71">
            <w:pPr>
              <w:pStyle w:val="ConsPlusNormal"/>
              <w:jc w:val="both"/>
            </w:pPr>
            <w:r>
              <w:t>4. Рассмотрение административных протоколов.</w:t>
            </w:r>
          </w:p>
          <w:p w:rsidR="00A10B71" w:rsidRDefault="00A10B71">
            <w:pPr>
              <w:pStyle w:val="ConsPlusNormal"/>
              <w:jc w:val="both"/>
            </w:pPr>
            <w:hyperlink w:anchor="P384" w:history="1">
              <w:r>
                <w:rPr>
                  <w:color w:val="0000FF"/>
                </w:rPr>
                <w:t>Подпрограмма 1</w:t>
              </w:r>
            </w:hyperlink>
            <w:r>
              <w:t xml:space="preserve"> "Развитие общественных связей".</w:t>
            </w:r>
          </w:p>
          <w:p w:rsidR="00A10B71" w:rsidRDefault="00A10B71">
            <w:pPr>
              <w:pStyle w:val="ConsPlusNormal"/>
              <w:jc w:val="both"/>
            </w:pPr>
            <w:hyperlink w:anchor="P462" w:history="1">
              <w:r>
                <w:rPr>
                  <w:color w:val="0000FF"/>
                </w:rPr>
                <w:t>Подпрограмма 2</w:t>
              </w:r>
            </w:hyperlink>
            <w:r>
              <w:t xml:space="preserve"> "Астрахань - город межнациональной дружбы и согласия".</w:t>
            </w:r>
          </w:p>
          <w:p w:rsidR="00A10B71" w:rsidRDefault="00A10B71">
            <w:pPr>
              <w:pStyle w:val="ConsPlusNormal"/>
              <w:jc w:val="both"/>
            </w:pPr>
            <w:hyperlink w:anchor="P554" w:history="1">
              <w:r>
                <w:rPr>
                  <w:color w:val="0000FF"/>
                </w:rPr>
                <w:t>Подпрограмма 3</w:t>
              </w:r>
            </w:hyperlink>
            <w:r>
              <w:t xml:space="preserve"> "Молодежь города".</w:t>
            </w:r>
          </w:p>
          <w:p w:rsidR="00A10B71" w:rsidRDefault="00A10B71">
            <w:pPr>
              <w:pStyle w:val="ConsPlusNormal"/>
              <w:jc w:val="both"/>
            </w:pPr>
            <w:hyperlink w:anchor="P653" w:history="1">
              <w:r>
                <w:rPr>
                  <w:color w:val="0000FF"/>
                </w:rPr>
                <w:t>Подпрограмма 4</w:t>
              </w:r>
            </w:hyperlink>
            <w:r>
              <w:t xml:space="preserve"> "Информационный город".</w:t>
            </w:r>
          </w:p>
          <w:p w:rsidR="00A10B71" w:rsidRDefault="00A10B71">
            <w:pPr>
              <w:pStyle w:val="ConsPlusNormal"/>
              <w:jc w:val="both"/>
            </w:pPr>
            <w:hyperlink w:anchor="P735" w:history="1">
              <w:r>
                <w:rPr>
                  <w:color w:val="0000FF"/>
                </w:rPr>
                <w:t>Подпрограмма 5</w:t>
              </w:r>
            </w:hyperlink>
            <w:r>
              <w:t xml:space="preserve"> "Обеспечение доступа к информации о деятельности администрации муниципального образования "Город Астрахань".</w:t>
            </w:r>
          </w:p>
          <w:p w:rsidR="00A10B71" w:rsidRDefault="00A10B71">
            <w:pPr>
              <w:pStyle w:val="ConsPlusNormal"/>
              <w:jc w:val="both"/>
            </w:pPr>
            <w:hyperlink w:anchor="P840" w:history="1">
              <w:r>
                <w:rPr>
                  <w:color w:val="0000FF"/>
                </w:rPr>
                <w:t>Подпрограмма 6</w:t>
              </w:r>
            </w:hyperlink>
            <w:r>
              <w:t xml:space="preserve"> "Проведение общественно значимых мероприятий и встреч делегаций".</w:t>
            </w:r>
          </w:p>
          <w:p w:rsidR="00A10B71" w:rsidRDefault="00A10B71">
            <w:pPr>
              <w:pStyle w:val="ConsPlusNormal"/>
              <w:jc w:val="both"/>
            </w:pPr>
            <w:hyperlink w:anchor="P909" w:history="1">
              <w:r>
                <w:rPr>
                  <w:color w:val="0000FF"/>
                </w:rPr>
                <w:t>Подпрограмма 7</w:t>
              </w:r>
            </w:hyperlink>
            <w:r>
              <w:t xml:space="preserve"> "Развитие муниципальной службы".</w:t>
            </w:r>
          </w:p>
          <w:p w:rsidR="00A10B71" w:rsidRDefault="00A10B71">
            <w:pPr>
              <w:pStyle w:val="ConsPlusNormal"/>
              <w:jc w:val="both"/>
            </w:pPr>
            <w:hyperlink w:anchor="P995" w:history="1">
              <w:r>
                <w:rPr>
                  <w:color w:val="0000FF"/>
                </w:rPr>
                <w:t>Подпрограмма 8</w:t>
              </w:r>
            </w:hyperlink>
            <w:r>
              <w:t xml:space="preserve"> "Развитие молодежной политики города Астрахани"</w:t>
            </w:r>
          </w:p>
        </w:tc>
      </w:tr>
      <w:tr w:rsidR="00A10B71">
        <w:tc>
          <w:tcPr>
            <w:tcW w:w="2891" w:type="dxa"/>
          </w:tcPr>
          <w:p w:rsidR="00A10B71" w:rsidRDefault="00A10B71">
            <w:pPr>
              <w:pStyle w:val="ConsPlusNormal"/>
            </w:pPr>
            <w:r>
              <w:t>Цель муниципальной программы</w:t>
            </w:r>
          </w:p>
        </w:tc>
        <w:tc>
          <w:tcPr>
            <w:tcW w:w="6180" w:type="dxa"/>
          </w:tcPr>
          <w:p w:rsidR="00A10B71" w:rsidRDefault="00A10B71">
            <w:pPr>
              <w:pStyle w:val="ConsPlusNormal"/>
              <w:jc w:val="both"/>
            </w:pPr>
            <w:r>
              <w:t>Развитие муниципального управления в муниципальном образовании "Город Астрахань"</w:t>
            </w:r>
          </w:p>
        </w:tc>
      </w:tr>
      <w:tr w:rsidR="00A10B71">
        <w:tc>
          <w:tcPr>
            <w:tcW w:w="2891" w:type="dxa"/>
          </w:tcPr>
          <w:p w:rsidR="00A10B71" w:rsidRDefault="00A10B71">
            <w:pPr>
              <w:pStyle w:val="ConsPlusNormal"/>
            </w:pPr>
            <w:r>
              <w:t>Задачи муниципальной программы</w:t>
            </w:r>
          </w:p>
        </w:tc>
        <w:tc>
          <w:tcPr>
            <w:tcW w:w="6180" w:type="dxa"/>
          </w:tcPr>
          <w:p w:rsidR="00A10B71" w:rsidRDefault="00A10B71">
            <w:pPr>
              <w:pStyle w:val="ConsPlusNormal"/>
              <w:jc w:val="both"/>
            </w:pPr>
            <w:r>
              <w:t>1. Повышение уровня удовлетворения социальных и духовных потребностей населения в архивной информации.</w:t>
            </w:r>
          </w:p>
          <w:p w:rsidR="00A10B71" w:rsidRDefault="00A10B71">
            <w:pPr>
              <w:pStyle w:val="ConsPlusNormal"/>
              <w:jc w:val="both"/>
            </w:pPr>
            <w:r>
              <w:t>2. Совершенствование определения стоимости работ, финансируемых за счет бюджетных средств.</w:t>
            </w:r>
          </w:p>
          <w:p w:rsidR="00A10B71" w:rsidRDefault="00A10B71">
            <w:pPr>
              <w:pStyle w:val="ConsPlusNormal"/>
              <w:jc w:val="both"/>
            </w:pPr>
            <w:r>
              <w:t>3. Бесперебойное транспортное обслуживание должностных лиц в случаях, установленных нормативными правовыми актами муниципального образования "Город Астрахань".</w:t>
            </w:r>
          </w:p>
          <w:p w:rsidR="00A10B71" w:rsidRDefault="00A10B71">
            <w:pPr>
              <w:pStyle w:val="ConsPlusNormal"/>
              <w:jc w:val="both"/>
            </w:pPr>
            <w:r>
              <w:t>4. Профилактика административных правонарушений.</w:t>
            </w:r>
          </w:p>
          <w:p w:rsidR="00A10B71" w:rsidRDefault="00A10B71">
            <w:pPr>
              <w:pStyle w:val="ConsPlusNormal"/>
              <w:jc w:val="both"/>
            </w:pPr>
            <w:r>
              <w:t>5. 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A10B71" w:rsidRDefault="00A10B71">
            <w:pPr>
              <w:pStyle w:val="ConsPlusNormal"/>
              <w:jc w:val="both"/>
            </w:pPr>
            <w:r>
              <w:t>6. 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p w:rsidR="00A10B71" w:rsidRDefault="00A10B71">
            <w:pPr>
              <w:pStyle w:val="ConsPlusNormal"/>
              <w:jc w:val="both"/>
            </w:pPr>
            <w:r>
              <w:lastRenderedPageBreak/>
              <w:t>7. Создание условий для интеллектуального и культурного, нравственного и эстетического воспитания молодежи.</w:t>
            </w:r>
          </w:p>
          <w:p w:rsidR="00A10B71" w:rsidRDefault="00A10B71">
            <w:pPr>
              <w:pStyle w:val="ConsPlusNormal"/>
              <w:jc w:val="both"/>
            </w:pPr>
            <w:r>
              <w:t>8. Совершенствование системы муниципального управления на основе использования информационных и телекоммуникационных технологий.</w:t>
            </w:r>
          </w:p>
          <w:p w:rsidR="00A10B71" w:rsidRDefault="00A10B71">
            <w:pPr>
              <w:pStyle w:val="ConsPlusNormal"/>
              <w:jc w:val="both"/>
            </w:pPr>
            <w:r>
              <w:t>9. Обеспечение права жителей города Астрахани на получение объективной информации о деятельности администрации муниципального образования "Город Астрахань".</w:t>
            </w:r>
          </w:p>
          <w:p w:rsidR="00A10B71" w:rsidRDefault="00A10B71">
            <w:pPr>
              <w:pStyle w:val="ConsPlusNormal"/>
              <w:jc w:val="both"/>
            </w:pPr>
            <w:r>
              <w:t>10. Повышение эффективности организационной работы и представительской деятельности.</w:t>
            </w:r>
          </w:p>
          <w:p w:rsidR="00A10B71" w:rsidRDefault="00A10B71">
            <w:pPr>
              <w:pStyle w:val="ConsPlusNormal"/>
              <w:jc w:val="both"/>
            </w:pPr>
            <w:r>
              <w:t>11. Создание условий для развития муниципальной службы и кадрового потенциала администрации муниципального образования "Город Астрахань".</w:t>
            </w:r>
          </w:p>
          <w:p w:rsidR="00A10B71" w:rsidRDefault="00A10B71">
            <w:pPr>
              <w:pStyle w:val="ConsPlusNormal"/>
              <w:jc w:val="both"/>
            </w:pPr>
            <w:r>
              <w:t>12. 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p>
        </w:tc>
      </w:tr>
      <w:tr w:rsidR="00A10B71">
        <w:tc>
          <w:tcPr>
            <w:tcW w:w="2891" w:type="dxa"/>
          </w:tcPr>
          <w:p w:rsidR="00A10B71" w:rsidRDefault="00A10B71">
            <w:pPr>
              <w:pStyle w:val="ConsPlusNormal"/>
            </w:pPr>
            <w:r>
              <w:lastRenderedPageBreak/>
              <w:t>Целевые показатели (индикаторы) Программы</w:t>
            </w:r>
          </w:p>
        </w:tc>
        <w:tc>
          <w:tcPr>
            <w:tcW w:w="6180" w:type="dxa"/>
          </w:tcPr>
          <w:p w:rsidR="00A10B71" w:rsidRDefault="00A10B71">
            <w:pPr>
              <w:pStyle w:val="ConsPlusNormal"/>
              <w:jc w:val="both"/>
            </w:pPr>
            <w:r>
              <w:t>- степень решения поставленных задач;</w:t>
            </w:r>
          </w:p>
          <w:p w:rsidR="00A10B71" w:rsidRDefault="00A10B71">
            <w:pPr>
              <w:pStyle w:val="ConsPlusNormal"/>
              <w:jc w:val="both"/>
            </w:pPr>
            <w:r>
              <w:t>- доля профильных запросов, исполненных с положительным результатом, от общего количества запросов, связанных с реализацией законных прав и свобод граждан и исполнением государственными органами и органами местного самоуправления своих полномочий;</w:t>
            </w:r>
          </w:p>
          <w:p w:rsidR="00A10B71" w:rsidRDefault="00A10B71">
            <w:pPr>
              <w:pStyle w:val="ConsPlusNormal"/>
              <w:jc w:val="both"/>
            </w:pPr>
            <w:r>
              <w:t>- количество разработанных Центром показателей стоимости работ для расчета финансовых потребностей учреждений для выполнения муниципального задания;</w:t>
            </w:r>
          </w:p>
          <w:p w:rsidR="00A10B71" w:rsidRDefault="00A10B71">
            <w:pPr>
              <w:pStyle w:val="ConsPlusNormal"/>
              <w:jc w:val="both"/>
            </w:pPr>
            <w:r>
              <w:t>- коэффициент использования парка;</w:t>
            </w:r>
          </w:p>
          <w:p w:rsidR="00A10B71" w:rsidRDefault="00A10B71">
            <w:pPr>
              <w:pStyle w:val="ConsPlusNormal"/>
              <w:jc w:val="both"/>
            </w:pPr>
            <w:r>
              <w:t>- доля взысканных штрафов по административным протоколам;</w:t>
            </w:r>
          </w:p>
          <w:p w:rsidR="00A10B71" w:rsidRDefault="00A10B71">
            <w:pPr>
              <w:pStyle w:val="ConsPlusNormal"/>
              <w:jc w:val="both"/>
            </w:pPr>
            <w:r>
              <w:t>- количество 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A10B71" w:rsidRDefault="00A10B71">
            <w:pPr>
              <w:pStyle w:val="ConsPlusNormal"/>
              <w:jc w:val="both"/>
            </w:pPr>
            <w:r>
              <w:t>- уровень толерантного отношения к представителям другой национальности среди горожан на примере учащихся высших и средних профессиональных учебных заведений;</w:t>
            </w:r>
          </w:p>
          <w:p w:rsidR="00A10B71" w:rsidRDefault="00A10B71">
            <w:pPr>
              <w:pStyle w:val="ConsPlusNormal"/>
              <w:jc w:val="both"/>
            </w:pPr>
            <w:r>
              <w:t>- 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w:t>
            </w:r>
          </w:p>
          <w:p w:rsidR="00A10B71" w:rsidRDefault="00A10B71">
            <w:pPr>
              <w:pStyle w:val="ConsPlusNormal"/>
              <w:jc w:val="both"/>
            </w:pPr>
            <w:r>
              <w:t>- 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w:t>
            </w:r>
          </w:p>
          <w:p w:rsidR="00A10B71" w:rsidRDefault="00A10B71">
            <w:pPr>
              <w:pStyle w:val="ConsPlusNormal"/>
              <w:jc w:val="both"/>
            </w:pPr>
            <w:r>
              <w:t>- доля рабочих мест, имеющих поддержку и сопровождение программного обеспечения, от общего количества рабочих мест;</w:t>
            </w:r>
          </w:p>
          <w:p w:rsidR="00A10B71" w:rsidRDefault="00A10B71">
            <w:pPr>
              <w:pStyle w:val="ConsPlusNormal"/>
              <w:jc w:val="both"/>
            </w:pPr>
            <w:r>
              <w:t>- количество видов средств массовой информации, доступных всем категориям граждан;</w:t>
            </w:r>
          </w:p>
          <w:p w:rsidR="00A10B71" w:rsidRDefault="00A10B71">
            <w:pPr>
              <w:pStyle w:val="ConsPlusNormal"/>
              <w:jc w:val="both"/>
            </w:pPr>
            <w:r>
              <w:t>- количество участников, принявших участие в общественно значимых мероприятиях;</w:t>
            </w:r>
          </w:p>
          <w:p w:rsidR="00A10B71" w:rsidRDefault="00A10B71">
            <w:pPr>
              <w:pStyle w:val="ConsPlusNormal"/>
              <w:jc w:val="both"/>
            </w:pPr>
            <w:r>
              <w:t xml:space="preserve">- 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w:t>
            </w:r>
            <w:r>
              <w:lastRenderedPageBreak/>
              <w:t>служащих, прошедших процедуру аттестации;</w:t>
            </w:r>
          </w:p>
          <w:p w:rsidR="00A10B71" w:rsidRDefault="00A10B71">
            <w:pPr>
              <w:pStyle w:val="ConsPlusNormal"/>
              <w:jc w:val="both"/>
            </w:pPr>
            <w:r>
              <w:t>- количество детей, подростков и молодежи, привлеченных к массовым мероприятиям</w:t>
            </w:r>
          </w:p>
        </w:tc>
      </w:tr>
      <w:tr w:rsidR="00A10B71">
        <w:tc>
          <w:tcPr>
            <w:tcW w:w="2891" w:type="dxa"/>
          </w:tcPr>
          <w:p w:rsidR="00A10B71" w:rsidRDefault="00A10B71">
            <w:pPr>
              <w:pStyle w:val="ConsPlusNormal"/>
            </w:pPr>
            <w:r>
              <w:lastRenderedPageBreak/>
              <w:t>Сроки и этапы реализации муниципальной программы</w:t>
            </w:r>
          </w:p>
        </w:tc>
        <w:tc>
          <w:tcPr>
            <w:tcW w:w="6180" w:type="dxa"/>
          </w:tcPr>
          <w:p w:rsidR="00A10B71" w:rsidRDefault="00A10B71">
            <w:pPr>
              <w:pStyle w:val="ConsPlusNormal"/>
              <w:jc w:val="both"/>
            </w:pPr>
            <w:r>
              <w:t>Реализация Программы рассчитана на 2021 - 2023 годы</w:t>
            </w:r>
          </w:p>
        </w:tc>
      </w:tr>
      <w:tr w:rsidR="00A10B71">
        <w:tc>
          <w:tcPr>
            <w:tcW w:w="2891" w:type="dxa"/>
          </w:tcPr>
          <w:p w:rsidR="00A10B71" w:rsidRDefault="00A10B71">
            <w:pPr>
              <w:pStyle w:val="ConsPlusNormal"/>
            </w:pPr>
            <w:r>
              <w:t>Объемы и источники финансирования муниципальной программы (в том числе по подпрограммам)</w:t>
            </w:r>
          </w:p>
        </w:tc>
        <w:tc>
          <w:tcPr>
            <w:tcW w:w="6180" w:type="dxa"/>
          </w:tcPr>
          <w:p w:rsidR="00A10B71" w:rsidRDefault="00A10B71">
            <w:pPr>
              <w:pStyle w:val="ConsPlusNormal"/>
              <w:jc w:val="both"/>
            </w:pPr>
            <w:r>
              <w:t>Объем финансирования муниципальной программы из средств бюджета муниципального образования "Город Астрахань" составляет 455461125 рублей, в том числе по годам:</w:t>
            </w:r>
          </w:p>
          <w:p w:rsidR="00A10B71" w:rsidRDefault="00A10B71">
            <w:pPr>
              <w:pStyle w:val="ConsPlusNormal"/>
              <w:jc w:val="both"/>
            </w:pPr>
            <w:r>
              <w:t>2021 - 151820375 рублей;</w:t>
            </w:r>
          </w:p>
          <w:p w:rsidR="00A10B71" w:rsidRDefault="00A10B71">
            <w:pPr>
              <w:pStyle w:val="ConsPlusNormal"/>
              <w:jc w:val="both"/>
            </w:pPr>
            <w:r>
              <w:t>2022 - 151820375 рублей;</w:t>
            </w:r>
          </w:p>
          <w:p w:rsidR="00A10B71" w:rsidRDefault="00A10B71">
            <w:pPr>
              <w:pStyle w:val="ConsPlusNormal"/>
              <w:jc w:val="both"/>
            </w:pPr>
            <w:r>
              <w:t>2023 - 151820375 рублей.</w:t>
            </w:r>
          </w:p>
          <w:p w:rsidR="00A10B71" w:rsidRDefault="00A10B71">
            <w:pPr>
              <w:pStyle w:val="ConsPlusNormal"/>
              <w:jc w:val="both"/>
            </w:pPr>
            <w:r>
              <w:t>Объем финансирования муниципальной программы из средств бюджета Астраханской области составляет 4243800 рублей, в том числе по годам:</w:t>
            </w:r>
          </w:p>
          <w:p w:rsidR="00A10B71" w:rsidRDefault="00A10B71">
            <w:pPr>
              <w:pStyle w:val="ConsPlusNormal"/>
              <w:jc w:val="both"/>
            </w:pPr>
            <w:r>
              <w:t>2021 - 1414600 рублей;</w:t>
            </w:r>
          </w:p>
          <w:p w:rsidR="00A10B71" w:rsidRDefault="00A10B71">
            <w:pPr>
              <w:pStyle w:val="ConsPlusNormal"/>
              <w:jc w:val="both"/>
            </w:pPr>
            <w:r>
              <w:t>2022 - 1414600 рублей;</w:t>
            </w:r>
          </w:p>
          <w:p w:rsidR="00A10B71" w:rsidRDefault="00A10B71">
            <w:pPr>
              <w:pStyle w:val="ConsPlusNormal"/>
              <w:jc w:val="both"/>
            </w:pPr>
            <w:r>
              <w:t>2023 - 1414600 рублей</w:t>
            </w:r>
          </w:p>
        </w:tc>
      </w:tr>
      <w:tr w:rsidR="00A10B71">
        <w:tc>
          <w:tcPr>
            <w:tcW w:w="2891" w:type="dxa"/>
          </w:tcPr>
          <w:p w:rsidR="00A10B71" w:rsidRDefault="00A10B71">
            <w:pPr>
              <w:pStyle w:val="ConsPlusNormal"/>
            </w:pPr>
            <w:r>
              <w:t>Ожидаемые конечные результаты реализации муниципальной программы</w:t>
            </w:r>
          </w:p>
        </w:tc>
        <w:tc>
          <w:tcPr>
            <w:tcW w:w="6180" w:type="dxa"/>
          </w:tcPr>
          <w:p w:rsidR="00A10B71" w:rsidRDefault="00A10B71">
            <w:pPr>
              <w:pStyle w:val="ConsPlusNormal"/>
              <w:jc w:val="both"/>
            </w:pPr>
            <w:r>
              <w:t>- степень решения поставленных задач на уровне 100%;</w:t>
            </w:r>
          </w:p>
          <w:p w:rsidR="00A10B71" w:rsidRDefault="00A10B71">
            <w:pPr>
              <w:pStyle w:val="ConsPlusNormal"/>
              <w:jc w:val="both"/>
            </w:pPr>
            <w:r>
              <w:t>- увеличение доли профильных запросов, исполненных с положительным результатом, от общего количества запросов, связанных с реализацией законных прав и свобод граждан и исполнением государственными органами и органами местного самоуправления своих полномочий, с 73% в 2021 г. до 75% в 2023 г.;</w:t>
            </w:r>
          </w:p>
          <w:p w:rsidR="00A10B71" w:rsidRDefault="00A10B71">
            <w:pPr>
              <w:pStyle w:val="ConsPlusNormal"/>
              <w:jc w:val="both"/>
            </w:pPr>
            <w:r>
              <w:t>- количество разработанных Центром показателей стоимости работ для расчета финансовых потребностей учреждений для выполнения муниципального задания - 105 ед. (ежегодно);</w:t>
            </w:r>
          </w:p>
          <w:p w:rsidR="00A10B71" w:rsidRDefault="00A10B71">
            <w:pPr>
              <w:pStyle w:val="ConsPlusNormal"/>
              <w:jc w:val="both"/>
            </w:pPr>
            <w:r>
              <w:t>- сохранение коэффициента использования парка на уровне 0,52% (ежегодно);</w:t>
            </w:r>
          </w:p>
          <w:p w:rsidR="00A10B71" w:rsidRDefault="00A10B71">
            <w:pPr>
              <w:pStyle w:val="ConsPlusNormal"/>
              <w:jc w:val="both"/>
            </w:pPr>
            <w:r>
              <w:t>- доля взысканных штрафов по административным протоколам - 100% (ежегодно);</w:t>
            </w:r>
          </w:p>
          <w:p w:rsidR="00A10B71" w:rsidRDefault="00A10B71">
            <w:pPr>
              <w:pStyle w:val="ConsPlusNormal"/>
              <w:jc w:val="both"/>
            </w:pPr>
            <w:r>
              <w:t>- количество 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 составит 120 ед.;</w:t>
            </w:r>
          </w:p>
          <w:p w:rsidR="00A10B71" w:rsidRDefault="00A10B71">
            <w:pPr>
              <w:pStyle w:val="ConsPlusNormal"/>
              <w:jc w:val="both"/>
            </w:pPr>
            <w:r>
              <w:t>- повышение уровня толерантного отношения к представителям другой национальности среди горожан на примере учащихся высших и средних профессиональных учебных заведений - 70% (ежегодно);</w:t>
            </w:r>
          </w:p>
          <w:p w:rsidR="00A10B71" w:rsidRDefault="00A10B71">
            <w:pPr>
              <w:pStyle w:val="ConsPlusNormal"/>
              <w:jc w:val="both"/>
            </w:pPr>
            <w:r>
              <w:t>- 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 на уровне 100% (ежегодно);</w:t>
            </w:r>
          </w:p>
          <w:p w:rsidR="00A10B71" w:rsidRDefault="00A10B71">
            <w:pPr>
              <w:pStyle w:val="ConsPlusNormal"/>
              <w:jc w:val="both"/>
            </w:pPr>
            <w:r>
              <w:t>- 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 составит 57900 человек;</w:t>
            </w:r>
          </w:p>
          <w:p w:rsidR="00A10B71" w:rsidRDefault="00A10B71">
            <w:pPr>
              <w:pStyle w:val="ConsPlusNormal"/>
              <w:jc w:val="both"/>
            </w:pPr>
            <w:r>
              <w:t>- доля рабочих мест, имеющих поддержку и сопровождение программного обеспечения, от общего количества рабочих мест составит 100% (ежегодно);</w:t>
            </w:r>
          </w:p>
          <w:p w:rsidR="00A10B71" w:rsidRDefault="00A10B71">
            <w:pPr>
              <w:pStyle w:val="ConsPlusNormal"/>
              <w:jc w:val="both"/>
            </w:pPr>
            <w:r>
              <w:lastRenderedPageBreak/>
              <w:t>- количество видов средств массовой информации, доступных всем категориям граждан, (телевидение, радио, Интернет, печатные СМИ), - 4 ед.;</w:t>
            </w:r>
          </w:p>
          <w:p w:rsidR="00A10B71" w:rsidRDefault="00A10B71">
            <w:pPr>
              <w:pStyle w:val="ConsPlusNormal"/>
              <w:jc w:val="both"/>
            </w:pPr>
            <w:r>
              <w:t>- количество участников, принявших участие в общественно значимых мероприятиях, составит не менее 21000 человек;</w:t>
            </w:r>
          </w:p>
          <w:p w:rsidR="00A10B71" w:rsidRDefault="00A10B71">
            <w:pPr>
              <w:pStyle w:val="ConsPlusNormal"/>
              <w:jc w:val="both"/>
            </w:pPr>
            <w:r>
              <w:t>- 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 составит 100% (ежегодно);</w:t>
            </w:r>
          </w:p>
          <w:p w:rsidR="00A10B71" w:rsidRDefault="00A10B71">
            <w:pPr>
              <w:pStyle w:val="ConsPlusNormal"/>
              <w:jc w:val="both"/>
            </w:pPr>
            <w:r>
              <w:t>- количество детей, подростков и молодежи, привлеченных к массовым мероприятиям, - 39933 чел.</w:t>
            </w:r>
          </w:p>
        </w:tc>
      </w:tr>
      <w:tr w:rsidR="00A10B71">
        <w:tc>
          <w:tcPr>
            <w:tcW w:w="2891" w:type="dxa"/>
          </w:tcPr>
          <w:p w:rsidR="00A10B71" w:rsidRDefault="00A10B71">
            <w:pPr>
              <w:pStyle w:val="ConsPlusNormal"/>
            </w:pPr>
            <w:r>
              <w:lastRenderedPageBreak/>
              <w:t>Система организации контроля за исполнением муниципальной программы</w:t>
            </w:r>
          </w:p>
        </w:tc>
        <w:tc>
          <w:tcPr>
            <w:tcW w:w="6180" w:type="dxa"/>
          </w:tcPr>
          <w:p w:rsidR="00A10B71" w:rsidRDefault="00A10B71">
            <w:pPr>
              <w:pStyle w:val="ConsPlusNormal"/>
              <w:jc w:val="both"/>
            </w:pPr>
            <w:r>
              <w:t>Контроль за исполнением Программы осуществляет управление делами администрации муниципального образования "Город Астрахань". Отчет о реализации Программы представляется управлением делами администрации муниципального образования "Город Астрахань" в финансово-казначейское управление администрации муниципального образования "Город Астрахань" и в управление экономического развития администрации муниципального образования "Город Астрахань" по итогам:</w:t>
            </w:r>
          </w:p>
          <w:p w:rsidR="00A10B71" w:rsidRDefault="00A10B71">
            <w:pPr>
              <w:pStyle w:val="ConsPlusNormal"/>
              <w:jc w:val="both"/>
            </w:pPr>
            <w:r>
              <w:t>- 1 квартала - до 20-го числа месяца, следующего за отчетным периодом;</w:t>
            </w:r>
          </w:p>
          <w:p w:rsidR="00A10B71" w:rsidRDefault="00A10B71">
            <w:pPr>
              <w:pStyle w:val="ConsPlusNormal"/>
              <w:jc w:val="both"/>
            </w:pPr>
            <w:r>
              <w:t>- полугодия - до 20-го числа месяца, следующего за отчетным периодом;</w:t>
            </w:r>
          </w:p>
          <w:p w:rsidR="00A10B71" w:rsidRDefault="00A10B71">
            <w:pPr>
              <w:pStyle w:val="ConsPlusNormal"/>
              <w:jc w:val="both"/>
            </w:pPr>
            <w:r>
              <w:t>- 9 месяцев - до 20-го числа месяца, следующего за отчетным периодом;</w:t>
            </w:r>
          </w:p>
          <w:p w:rsidR="00A10B71" w:rsidRDefault="00A10B71">
            <w:pPr>
              <w:pStyle w:val="ConsPlusNormal"/>
              <w:jc w:val="both"/>
            </w:pPr>
            <w:r>
              <w:t>- года - до 1 марта года, следующего за отчетным годом</w:t>
            </w:r>
          </w:p>
        </w:tc>
      </w:tr>
    </w:tbl>
    <w:p w:rsidR="00A10B71" w:rsidRDefault="00A10B71">
      <w:pPr>
        <w:pStyle w:val="ConsPlusNormal"/>
        <w:ind w:firstLine="540"/>
        <w:jc w:val="both"/>
      </w:pPr>
    </w:p>
    <w:p w:rsidR="00A10B71" w:rsidRDefault="00A10B71">
      <w:pPr>
        <w:pStyle w:val="ConsPlusTitle"/>
        <w:jc w:val="center"/>
        <w:outlineLvl w:val="1"/>
      </w:pPr>
      <w:r>
        <w:t>2. Характеристика проблемы в рассматриваемой сфере и прогноз</w:t>
      </w:r>
    </w:p>
    <w:p w:rsidR="00A10B71" w:rsidRDefault="00A10B71">
      <w:pPr>
        <w:pStyle w:val="ConsPlusTitle"/>
        <w:jc w:val="center"/>
      </w:pPr>
      <w:r>
        <w:t>развития ситуации с учетом реализации муниципальной</w:t>
      </w:r>
    </w:p>
    <w:p w:rsidR="00A10B71" w:rsidRDefault="00A10B71">
      <w:pPr>
        <w:pStyle w:val="ConsPlusTitle"/>
        <w:jc w:val="center"/>
      </w:pPr>
      <w:r>
        <w:t>программы. Обоснование включения в состав муниципальной</w:t>
      </w:r>
    </w:p>
    <w:p w:rsidR="00A10B71" w:rsidRDefault="00A10B71">
      <w:pPr>
        <w:pStyle w:val="ConsPlusTitle"/>
        <w:jc w:val="center"/>
      </w:pPr>
      <w:r>
        <w:t>программы подпрограмм</w:t>
      </w:r>
    </w:p>
    <w:p w:rsidR="00A10B71" w:rsidRDefault="00A10B71">
      <w:pPr>
        <w:pStyle w:val="ConsPlusNormal"/>
        <w:ind w:firstLine="540"/>
        <w:jc w:val="both"/>
      </w:pPr>
    </w:p>
    <w:p w:rsidR="00A10B71" w:rsidRDefault="00A10B71">
      <w:pPr>
        <w:pStyle w:val="ConsPlusNormal"/>
        <w:ind w:firstLine="540"/>
        <w:jc w:val="both"/>
      </w:pPr>
      <w:r>
        <w:t>Развитие муниципального управления в муниципальном образовании "Город Астрахань" - цель, для достижения которой разработана Программа.</w:t>
      </w:r>
    </w:p>
    <w:p w:rsidR="00A10B71" w:rsidRDefault="00A10B71">
      <w:pPr>
        <w:pStyle w:val="ConsPlusNormal"/>
        <w:spacing w:before="220"/>
        <w:ind w:firstLine="540"/>
        <w:jc w:val="both"/>
      </w:pPr>
      <w:r>
        <w:t>Проблемы, препятствующие совершенствованию системы муниципального управления, носят комплексный характер и не могут быть решены на уровне отдельных структурных подразделений органов муниципальной власти. Их устранение требует значительных ресурсов, скоординированного проведения организационных изменений и обеспечения согласованности действий органов муниципальной власти.</w:t>
      </w:r>
    </w:p>
    <w:p w:rsidR="00A10B71" w:rsidRDefault="00A10B71">
      <w:pPr>
        <w:pStyle w:val="ConsPlusNormal"/>
        <w:spacing w:before="220"/>
        <w:ind w:firstLine="540"/>
        <w:jc w:val="both"/>
      </w:pPr>
      <w:r>
        <w:t>Это возможно реализовать только в рамках программно-целевого подхода, направленного в приоритетном порядке на:</w:t>
      </w:r>
    </w:p>
    <w:p w:rsidR="00A10B71" w:rsidRDefault="00A10B71">
      <w:pPr>
        <w:pStyle w:val="ConsPlusNormal"/>
        <w:spacing w:before="220"/>
        <w:ind w:firstLine="540"/>
        <w:jc w:val="both"/>
      </w:pPr>
      <w:r>
        <w:t>- укрепление успешного взаимодействия между органами местного самоуправления и общественностью;</w:t>
      </w:r>
    </w:p>
    <w:p w:rsidR="00A10B71" w:rsidRDefault="00A10B71">
      <w:pPr>
        <w:pStyle w:val="ConsPlusNormal"/>
        <w:spacing w:before="220"/>
        <w:ind w:firstLine="540"/>
        <w:jc w:val="both"/>
      </w:pPr>
      <w:r>
        <w:t>- обеспечение использования приобретенного программного обеспечения, имеющего лицензионную поддержку, упрощения процедуры контроля за внедрением и эксплуатацией информационных систем, а также определения единых механизмов взаимодействия исполнительных органов местного самоуправления;</w:t>
      </w:r>
    </w:p>
    <w:p w:rsidR="00A10B71" w:rsidRDefault="00A10B71">
      <w:pPr>
        <w:pStyle w:val="ConsPlusNormal"/>
        <w:spacing w:before="220"/>
        <w:ind w:firstLine="540"/>
        <w:jc w:val="both"/>
      </w:pPr>
      <w:r>
        <w:lastRenderedPageBreak/>
        <w:t>- обеспечение формирования современной информационной и телекоммуникационной инфраструктуры, предоставление на ее основе качественных услуг в сфере информационных и телекоммуникационных технологий, получение максимальных социально-экономических преимуществ от использования информационных технологий;</w:t>
      </w:r>
    </w:p>
    <w:p w:rsidR="00A10B71" w:rsidRDefault="00A10B71">
      <w:pPr>
        <w:pStyle w:val="ConsPlusNormal"/>
        <w:spacing w:before="220"/>
        <w:ind w:firstLine="540"/>
        <w:jc w:val="both"/>
      </w:pPr>
      <w:r>
        <w:t>- создание условий для обеспечения выполнения органами муниципальной власти своих полномочий;</w:t>
      </w:r>
    </w:p>
    <w:p w:rsidR="00A10B71" w:rsidRDefault="00A10B71">
      <w:pPr>
        <w:pStyle w:val="ConsPlusNormal"/>
        <w:spacing w:before="220"/>
        <w:ind w:firstLine="540"/>
        <w:jc w:val="both"/>
      </w:pPr>
      <w:r>
        <w:t>- создание благоприятных условий для гражданского становления и самореализации молодежи, поддержка и развитие молодежных инициатив.</w:t>
      </w:r>
    </w:p>
    <w:p w:rsidR="00A10B71" w:rsidRDefault="00A10B71">
      <w:pPr>
        <w:pStyle w:val="ConsPlusNormal"/>
        <w:spacing w:before="220"/>
        <w:ind w:firstLine="540"/>
        <w:jc w:val="both"/>
      </w:pPr>
      <w:r>
        <w:t>Программа включает в себя подпрограммы и основные мероприятия, направлениями которых являются:</w:t>
      </w:r>
    </w:p>
    <w:p w:rsidR="00A10B71" w:rsidRDefault="00A10B71">
      <w:pPr>
        <w:pStyle w:val="ConsPlusNormal"/>
        <w:spacing w:before="220"/>
        <w:ind w:firstLine="540"/>
        <w:jc w:val="both"/>
      </w:pPr>
      <w:r>
        <w:t>- развитие и совершенствование системы взаимодействия администрации муниципального образования "Город Астрахань" с общественными организациями, обеспечение активного гражданского участия в реализации основных направлений социально-экономического развития города;</w:t>
      </w:r>
    </w:p>
    <w:p w:rsidR="00A10B71" w:rsidRDefault="00A10B71">
      <w:pPr>
        <w:pStyle w:val="ConsPlusNormal"/>
        <w:spacing w:before="220"/>
        <w:ind w:firstLine="540"/>
        <w:jc w:val="both"/>
      </w:pPr>
      <w:r>
        <w:t>- 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p w:rsidR="00A10B71" w:rsidRDefault="00A10B71">
      <w:pPr>
        <w:pStyle w:val="ConsPlusNormal"/>
        <w:spacing w:before="220"/>
        <w:ind w:firstLine="540"/>
        <w:jc w:val="both"/>
      </w:pPr>
      <w:r>
        <w:t>- создание условий для нравственного и эстетического воспитания молодежи, профилактика негативных проявлений в молодежной среде, поддержка деятельности молодежных, студенческих и общественных объединений, приобщение молодежи к социально значимой деятельности и здоровому образу жизни;</w:t>
      </w:r>
    </w:p>
    <w:p w:rsidR="00A10B71" w:rsidRDefault="00A10B71">
      <w:pPr>
        <w:pStyle w:val="ConsPlusNormal"/>
        <w:spacing w:before="220"/>
        <w:ind w:firstLine="540"/>
        <w:jc w:val="both"/>
      </w:pPr>
      <w:r>
        <w:t>- обеспечение доступа к информации о деятельности администрации муниципального образования "Город Астрахань";</w:t>
      </w:r>
    </w:p>
    <w:p w:rsidR="00A10B71" w:rsidRDefault="00A10B71">
      <w:pPr>
        <w:pStyle w:val="ConsPlusNormal"/>
        <w:spacing w:before="220"/>
        <w:ind w:firstLine="540"/>
        <w:jc w:val="both"/>
      </w:pPr>
      <w:r>
        <w:t>- совершенствование системы муниципального управления на основе использования информационных и телекоммуникационных технологий;</w:t>
      </w:r>
    </w:p>
    <w:p w:rsidR="00A10B71" w:rsidRDefault="00A10B71">
      <w:pPr>
        <w:pStyle w:val="ConsPlusNormal"/>
        <w:spacing w:before="220"/>
        <w:ind w:firstLine="540"/>
        <w:jc w:val="both"/>
      </w:pPr>
      <w:r>
        <w:t>- организационное и материально-техническое обеспечение общественно значимых мероприятий, проводимых администрацией муниципального образования "Город Астрахань", обеспечение визитов в город Астрахань официальных делегаций;</w:t>
      </w:r>
    </w:p>
    <w:p w:rsidR="00A10B71" w:rsidRDefault="00A10B71">
      <w:pPr>
        <w:pStyle w:val="ConsPlusNormal"/>
        <w:spacing w:before="220"/>
        <w:ind w:firstLine="540"/>
        <w:jc w:val="both"/>
      </w:pPr>
      <w:r>
        <w:t>- формирование эффективной системы управления муниципальной службой;</w:t>
      </w:r>
    </w:p>
    <w:p w:rsidR="00A10B71" w:rsidRDefault="00A10B71">
      <w:pPr>
        <w:pStyle w:val="ConsPlusNormal"/>
        <w:spacing w:before="220"/>
        <w:ind w:firstLine="540"/>
        <w:jc w:val="both"/>
      </w:pPr>
      <w:r>
        <w:t>- развитие системы обучения муниципальных служащих как основы их профессионального и должностного роста;</w:t>
      </w:r>
    </w:p>
    <w:p w:rsidR="00A10B71" w:rsidRDefault="00A10B71">
      <w:pPr>
        <w:pStyle w:val="ConsPlusNormal"/>
        <w:spacing w:before="220"/>
        <w:ind w:firstLine="540"/>
        <w:jc w:val="both"/>
      </w:pPr>
      <w:r>
        <w:t>- удовлетворение потребностей населения в архивной информации;</w:t>
      </w:r>
    </w:p>
    <w:p w:rsidR="00A10B71" w:rsidRDefault="00A10B71">
      <w:pPr>
        <w:pStyle w:val="ConsPlusNormal"/>
        <w:spacing w:before="220"/>
        <w:ind w:firstLine="540"/>
        <w:jc w:val="both"/>
      </w:pPr>
      <w:r>
        <w:t>- совершенствование определения стоимости работ, финансируемых за счет бюджетных средств;</w:t>
      </w:r>
    </w:p>
    <w:p w:rsidR="00A10B71" w:rsidRDefault="00A10B71">
      <w:pPr>
        <w:pStyle w:val="ConsPlusNormal"/>
        <w:spacing w:before="220"/>
        <w:ind w:firstLine="540"/>
        <w:jc w:val="both"/>
      </w:pPr>
      <w:r>
        <w:t>- организация бесперебойного транспортного обслуживания деятельности администрации муниципального образования "Город Астрахань";</w:t>
      </w:r>
    </w:p>
    <w:p w:rsidR="00A10B71" w:rsidRDefault="00A10B71">
      <w:pPr>
        <w:pStyle w:val="ConsPlusNormal"/>
        <w:spacing w:before="220"/>
        <w:ind w:firstLine="540"/>
        <w:jc w:val="both"/>
      </w:pPr>
      <w:r>
        <w:t>- рассмотрение административных протоколов на профилактику административных правонарушений.</w:t>
      </w:r>
    </w:p>
    <w:p w:rsidR="00A10B71" w:rsidRDefault="00A10B71">
      <w:pPr>
        <w:pStyle w:val="ConsPlusNormal"/>
        <w:spacing w:before="220"/>
        <w:ind w:firstLine="540"/>
        <w:jc w:val="both"/>
      </w:pPr>
      <w:r>
        <w:t>Программа ориентирована на:</w:t>
      </w:r>
    </w:p>
    <w:p w:rsidR="00A10B71" w:rsidRDefault="00A10B71">
      <w:pPr>
        <w:pStyle w:val="ConsPlusNormal"/>
        <w:spacing w:before="220"/>
        <w:ind w:firstLine="540"/>
        <w:jc w:val="both"/>
      </w:pPr>
      <w:r>
        <w:t xml:space="preserve">1. Поддержание стабильной общественно-политической обстановки в муниципальном </w:t>
      </w:r>
      <w:r>
        <w:lastRenderedPageBreak/>
        <w:t>образовании "Город Астрахань" в сфере межнациональных отношений.</w:t>
      </w:r>
    </w:p>
    <w:p w:rsidR="00A10B71" w:rsidRDefault="00A10B71">
      <w:pPr>
        <w:pStyle w:val="ConsPlusNormal"/>
        <w:spacing w:before="220"/>
        <w:ind w:firstLine="540"/>
        <w:jc w:val="both"/>
      </w:pPr>
      <w:r>
        <w:t>2. Формирование современной информационной и телекоммуникационной инфраструктуры, предоставление на ее основе качественных услуг в сфере информационных и телекоммуникационных технологий, получение максимальных социально-экономических преимуществ от использования информационных технологий.</w:t>
      </w:r>
    </w:p>
    <w:p w:rsidR="00A10B71" w:rsidRDefault="00A10B71">
      <w:pPr>
        <w:pStyle w:val="ConsPlusNormal"/>
        <w:spacing w:before="220"/>
        <w:ind w:firstLine="540"/>
        <w:jc w:val="both"/>
      </w:pPr>
      <w:r>
        <w:t>3. Обеспечение информационной открытости деятельности органов местного самоуправления и повышение степени информированности населения и организаций о деятельности и решениях органов местного самоуправления.</w:t>
      </w:r>
    </w:p>
    <w:p w:rsidR="00A10B71" w:rsidRDefault="00A10B71">
      <w:pPr>
        <w:pStyle w:val="ConsPlusNormal"/>
        <w:spacing w:before="220"/>
        <w:ind w:firstLine="540"/>
        <w:jc w:val="both"/>
      </w:pPr>
      <w:r>
        <w:t>4. Повышение эффективности методов организационной работы.</w:t>
      </w:r>
    </w:p>
    <w:p w:rsidR="00A10B71" w:rsidRDefault="00A10B71">
      <w:pPr>
        <w:pStyle w:val="ConsPlusNormal"/>
        <w:spacing w:before="220"/>
        <w:ind w:firstLine="540"/>
        <w:jc w:val="both"/>
      </w:pPr>
      <w:r>
        <w:t>5. Создание условий для развития муниципальной службы, а также для повышения эффективности кадровой политики в сфере муниципальной службы, результативности, роли и престижа муниципальной службы.</w:t>
      </w:r>
    </w:p>
    <w:p w:rsidR="00A10B71" w:rsidRDefault="00A10B71">
      <w:pPr>
        <w:pStyle w:val="ConsPlusNormal"/>
        <w:spacing w:before="220"/>
        <w:ind w:firstLine="540"/>
        <w:jc w:val="both"/>
      </w:pPr>
      <w:r>
        <w:t>Социально-экономическое развитие муниципального образования "Город Астрахань" невозможно без активного участия населения, а, следовательно, необходимо вести целенаправленную работу по информированию жителей города о деятельности и решениях органов муниципальной власти, информационному сопровождению социально значимых проектов, реализуемых на территории муниципального образования "Город Астрахань".</w:t>
      </w:r>
    </w:p>
    <w:p w:rsidR="00A10B71" w:rsidRDefault="00A10B71">
      <w:pPr>
        <w:pStyle w:val="ConsPlusNormal"/>
        <w:spacing w:before="220"/>
        <w:ind w:firstLine="540"/>
        <w:jc w:val="both"/>
      </w:pPr>
      <w:r>
        <w:t>Программа рассчитана на весь спектр негосударственных организаций - общественных объединений, молодежных организаций, студенческих советов, общественных инициатив.</w:t>
      </w:r>
    </w:p>
    <w:p w:rsidR="00A10B71" w:rsidRDefault="00A10B71">
      <w:pPr>
        <w:pStyle w:val="ConsPlusNormal"/>
        <w:spacing w:before="220"/>
        <w:ind w:firstLine="540"/>
        <w:jc w:val="both"/>
      </w:pPr>
      <w:r>
        <w:t>Мероприятия по достижению цели и решению задач Программы реализуются в рамках системы подпрограмм. Деление Программы на подпрограммы осуществлено исходя из масштабности и сложности решаемых в рамках муниципальной программы задач в различных сферах муниципального управления: обеспечения выполнения органами муниципальной власти полномочий, развития кадрового потенциала в системе муниципального управления, формирования и подготовки управленческих кадров, повышения эффективности методов организационной работы, обеспечения национально-культурного развития города Астрахани, оказания муниципальных услуг.</w:t>
      </w:r>
    </w:p>
    <w:p w:rsidR="00A10B71" w:rsidRDefault="00A10B71">
      <w:pPr>
        <w:pStyle w:val="ConsPlusNormal"/>
        <w:ind w:firstLine="540"/>
        <w:jc w:val="both"/>
      </w:pPr>
    </w:p>
    <w:p w:rsidR="00A10B71" w:rsidRDefault="00A10B71">
      <w:pPr>
        <w:pStyle w:val="ConsPlusTitle"/>
        <w:jc w:val="center"/>
        <w:outlineLvl w:val="1"/>
      </w:pPr>
      <w:r>
        <w:t>3. Цели, задачи, целевые индикаторы и показатели</w:t>
      </w:r>
    </w:p>
    <w:p w:rsidR="00A10B71" w:rsidRDefault="00A10B71">
      <w:pPr>
        <w:pStyle w:val="ConsPlusTitle"/>
        <w:jc w:val="center"/>
      </w:pPr>
      <w:r>
        <w:t>муниципальной программы, перечень подпрограмм</w:t>
      </w:r>
    </w:p>
    <w:p w:rsidR="00A10B71" w:rsidRDefault="00A10B71">
      <w:pPr>
        <w:pStyle w:val="ConsPlusNormal"/>
        <w:ind w:firstLine="540"/>
        <w:jc w:val="both"/>
      </w:pPr>
    </w:p>
    <w:p w:rsidR="00A10B71" w:rsidRDefault="00A10B71">
      <w:pPr>
        <w:pStyle w:val="ConsPlusNormal"/>
        <w:ind w:firstLine="540"/>
        <w:jc w:val="both"/>
      </w:pPr>
      <w:r>
        <w:t>Целью муниципальной программы является развитие муниципального управления в муниципальном образовании "Город Астрахань".</w:t>
      </w:r>
    </w:p>
    <w:p w:rsidR="00A10B71" w:rsidRDefault="00A10B71">
      <w:pPr>
        <w:pStyle w:val="ConsPlusNormal"/>
        <w:spacing w:before="220"/>
        <w:ind w:firstLine="540"/>
        <w:jc w:val="both"/>
      </w:pPr>
      <w:r>
        <w:t>Для достижения цели муниципальной программы должны быть решены следующие задачи:</w:t>
      </w:r>
    </w:p>
    <w:p w:rsidR="00A10B71" w:rsidRDefault="00A10B71">
      <w:pPr>
        <w:pStyle w:val="ConsPlusNormal"/>
        <w:spacing w:before="220"/>
        <w:ind w:firstLine="540"/>
        <w:jc w:val="both"/>
      </w:pPr>
      <w:r>
        <w:t>1. Повышение уровня удовлетворения социальных и духовных потребностей населения в архивной информации.</w:t>
      </w:r>
    </w:p>
    <w:p w:rsidR="00A10B71" w:rsidRDefault="00A10B71">
      <w:pPr>
        <w:pStyle w:val="ConsPlusNormal"/>
        <w:spacing w:before="220"/>
        <w:ind w:firstLine="540"/>
        <w:jc w:val="both"/>
      </w:pPr>
      <w:r>
        <w:t>2. Совершенствование определения стоимости работ, финансируемых за счет бюджетных средств.</w:t>
      </w:r>
    </w:p>
    <w:p w:rsidR="00A10B71" w:rsidRDefault="00A10B71">
      <w:pPr>
        <w:pStyle w:val="ConsPlusNormal"/>
        <w:spacing w:before="220"/>
        <w:ind w:firstLine="540"/>
        <w:jc w:val="both"/>
      </w:pPr>
      <w:r>
        <w:t>3. Бесперебойное транспортное обслуживание должностных лиц в случаях, установленных нормативными правовыми актами муниципального образования "Город Астрахань".</w:t>
      </w:r>
    </w:p>
    <w:p w:rsidR="00A10B71" w:rsidRDefault="00A10B71">
      <w:pPr>
        <w:pStyle w:val="ConsPlusNormal"/>
        <w:spacing w:before="220"/>
        <w:ind w:firstLine="540"/>
        <w:jc w:val="both"/>
      </w:pPr>
      <w:r>
        <w:t>4. Профилактика административных правонарушений.</w:t>
      </w:r>
    </w:p>
    <w:p w:rsidR="00A10B71" w:rsidRDefault="00A10B71">
      <w:pPr>
        <w:pStyle w:val="ConsPlusNormal"/>
        <w:spacing w:before="220"/>
        <w:ind w:firstLine="540"/>
        <w:jc w:val="both"/>
      </w:pPr>
      <w:r>
        <w:t xml:space="preserve">5. 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w:t>
      </w:r>
      <w:r>
        <w:lastRenderedPageBreak/>
        <w:t>открытости и заинтересованности в позитивных изменениях.</w:t>
      </w:r>
    </w:p>
    <w:p w:rsidR="00A10B71" w:rsidRDefault="00A10B71">
      <w:pPr>
        <w:pStyle w:val="ConsPlusNormal"/>
        <w:spacing w:before="220"/>
        <w:ind w:firstLine="540"/>
        <w:jc w:val="both"/>
      </w:pPr>
      <w:r>
        <w:t>6. 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p w:rsidR="00A10B71" w:rsidRDefault="00A10B71">
      <w:pPr>
        <w:pStyle w:val="ConsPlusNormal"/>
        <w:spacing w:before="220"/>
        <w:ind w:firstLine="540"/>
        <w:jc w:val="both"/>
      </w:pPr>
      <w:r>
        <w:t>7. Создание условий для интеллектуального и культурного, нравственного и эстетического воспитания молодежи.</w:t>
      </w:r>
    </w:p>
    <w:p w:rsidR="00A10B71" w:rsidRDefault="00A10B71">
      <w:pPr>
        <w:pStyle w:val="ConsPlusNormal"/>
        <w:spacing w:before="220"/>
        <w:ind w:firstLine="540"/>
        <w:jc w:val="both"/>
      </w:pPr>
      <w:r>
        <w:t>8. Совершенствование системы муниципального управления на основе использования информационных и телекоммуникационных технологий.</w:t>
      </w:r>
    </w:p>
    <w:p w:rsidR="00A10B71" w:rsidRDefault="00A10B71">
      <w:pPr>
        <w:pStyle w:val="ConsPlusNormal"/>
        <w:spacing w:before="220"/>
        <w:ind w:firstLine="540"/>
        <w:jc w:val="both"/>
      </w:pPr>
      <w:r>
        <w:t>9. Обеспечение права жителей города Астрахани на получение объективной информации о деятельности органов местного самоуправления муниципального образования "Город Астрахань".</w:t>
      </w:r>
    </w:p>
    <w:p w:rsidR="00A10B71" w:rsidRDefault="00A10B71">
      <w:pPr>
        <w:pStyle w:val="ConsPlusNormal"/>
        <w:spacing w:before="220"/>
        <w:ind w:firstLine="540"/>
        <w:jc w:val="both"/>
      </w:pPr>
      <w:r>
        <w:t>10. Повышение эффективности организационной работы и представительской деятельности.</w:t>
      </w:r>
    </w:p>
    <w:p w:rsidR="00A10B71" w:rsidRDefault="00A10B71">
      <w:pPr>
        <w:pStyle w:val="ConsPlusNormal"/>
        <w:spacing w:before="220"/>
        <w:ind w:firstLine="540"/>
        <w:jc w:val="both"/>
      </w:pPr>
      <w:r>
        <w:t>11. Создание условий для развития муниципальной службы и кадрового потенциала администрации муниципального образования "Город Астрахань".</w:t>
      </w:r>
    </w:p>
    <w:p w:rsidR="00A10B71" w:rsidRDefault="00A10B71">
      <w:pPr>
        <w:pStyle w:val="ConsPlusNormal"/>
        <w:spacing w:before="220"/>
        <w:ind w:firstLine="540"/>
        <w:jc w:val="both"/>
      </w:pPr>
      <w:r>
        <w:t>12. 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p>
    <w:p w:rsidR="00A10B71" w:rsidRDefault="00A10B71">
      <w:pPr>
        <w:pStyle w:val="ConsPlusNormal"/>
        <w:spacing w:before="220"/>
        <w:ind w:firstLine="540"/>
        <w:jc w:val="both"/>
      </w:pPr>
      <w:r>
        <w:t>Для обеспечения системного подхода к решению поставленных задач в Программу включены 4 основные мероприятия и 8 подпрограмм, которые отражают актуальные и перспективные направления политики в сфере муниципального управления:</w:t>
      </w:r>
    </w:p>
    <w:p w:rsidR="00A10B71" w:rsidRDefault="00A10B71">
      <w:pPr>
        <w:pStyle w:val="ConsPlusNormal"/>
        <w:spacing w:before="220"/>
        <w:ind w:firstLine="540"/>
        <w:jc w:val="both"/>
      </w:pPr>
      <w:r>
        <w:t>1. Основное мероприятие "Удовлетворение потребностей населения в архивной информации".</w:t>
      </w:r>
    </w:p>
    <w:p w:rsidR="00A10B71" w:rsidRDefault="00A10B71">
      <w:pPr>
        <w:pStyle w:val="ConsPlusNormal"/>
        <w:spacing w:before="220"/>
        <w:ind w:firstLine="540"/>
        <w:jc w:val="both"/>
      </w:pPr>
      <w:r>
        <w:t>2. Основное мероприятие "Разработка сметной документации на капитальный и текущий ремонт объектов муниципальной собственности; разработка сметной документации на проектно-изыскательские работы".</w:t>
      </w:r>
    </w:p>
    <w:p w:rsidR="00A10B71" w:rsidRDefault="00A10B71">
      <w:pPr>
        <w:pStyle w:val="ConsPlusNormal"/>
        <w:spacing w:before="220"/>
        <w:ind w:firstLine="540"/>
        <w:jc w:val="both"/>
      </w:pPr>
      <w:r>
        <w:t>3. Основное мероприятие "Организация бесперебойного транспортного обслуживания деятельности администрации муниципального образования "Город Астрахань".</w:t>
      </w:r>
    </w:p>
    <w:p w:rsidR="00A10B71" w:rsidRDefault="00A10B71">
      <w:pPr>
        <w:pStyle w:val="ConsPlusNormal"/>
        <w:spacing w:before="220"/>
        <w:ind w:firstLine="540"/>
        <w:jc w:val="both"/>
      </w:pPr>
      <w:r>
        <w:t>4. Основное мероприятие "Рассмотрение административных протоколов".</w:t>
      </w:r>
    </w:p>
    <w:p w:rsidR="00A10B71" w:rsidRDefault="00A10B71">
      <w:pPr>
        <w:pStyle w:val="ConsPlusNormal"/>
        <w:spacing w:before="220"/>
        <w:ind w:firstLine="540"/>
        <w:jc w:val="both"/>
      </w:pPr>
      <w:r>
        <w:t xml:space="preserve">5. </w:t>
      </w:r>
      <w:hyperlink w:anchor="P384" w:history="1">
        <w:r>
          <w:rPr>
            <w:color w:val="0000FF"/>
          </w:rPr>
          <w:t>Подпрограмма</w:t>
        </w:r>
      </w:hyperlink>
      <w:r>
        <w:t xml:space="preserve"> "Развитие общественных связей".</w:t>
      </w:r>
    </w:p>
    <w:p w:rsidR="00A10B71" w:rsidRDefault="00A10B71">
      <w:pPr>
        <w:pStyle w:val="ConsPlusNormal"/>
        <w:spacing w:before="220"/>
        <w:ind w:firstLine="540"/>
        <w:jc w:val="both"/>
      </w:pPr>
      <w:r>
        <w:t xml:space="preserve">6. </w:t>
      </w:r>
      <w:hyperlink w:anchor="P462" w:history="1">
        <w:r>
          <w:rPr>
            <w:color w:val="0000FF"/>
          </w:rPr>
          <w:t>Подпрограмма</w:t>
        </w:r>
      </w:hyperlink>
      <w:r>
        <w:t xml:space="preserve"> "Астрахань - город межнациональной дружбы и согласия".</w:t>
      </w:r>
    </w:p>
    <w:p w:rsidR="00A10B71" w:rsidRDefault="00A10B71">
      <w:pPr>
        <w:pStyle w:val="ConsPlusNormal"/>
        <w:spacing w:before="220"/>
        <w:ind w:firstLine="540"/>
        <w:jc w:val="both"/>
      </w:pPr>
      <w:r>
        <w:t xml:space="preserve">7. </w:t>
      </w:r>
      <w:hyperlink w:anchor="P554" w:history="1">
        <w:r>
          <w:rPr>
            <w:color w:val="0000FF"/>
          </w:rPr>
          <w:t>Подпрограмма</w:t>
        </w:r>
      </w:hyperlink>
      <w:r>
        <w:t xml:space="preserve"> "Молодежь города".</w:t>
      </w:r>
    </w:p>
    <w:p w:rsidR="00A10B71" w:rsidRDefault="00A10B71">
      <w:pPr>
        <w:pStyle w:val="ConsPlusNormal"/>
        <w:spacing w:before="220"/>
        <w:ind w:firstLine="540"/>
        <w:jc w:val="both"/>
      </w:pPr>
      <w:r>
        <w:t xml:space="preserve">8. </w:t>
      </w:r>
      <w:hyperlink w:anchor="P653" w:history="1">
        <w:r>
          <w:rPr>
            <w:color w:val="0000FF"/>
          </w:rPr>
          <w:t>Подпрограмма</w:t>
        </w:r>
      </w:hyperlink>
      <w:r>
        <w:t xml:space="preserve"> "Информационный город".</w:t>
      </w:r>
    </w:p>
    <w:p w:rsidR="00A10B71" w:rsidRDefault="00A10B71">
      <w:pPr>
        <w:pStyle w:val="ConsPlusNormal"/>
        <w:spacing w:before="220"/>
        <w:ind w:firstLine="540"/>
        <w:jc w:val="both"/>
      </w:pPr>
      <w:r>
        <w:t xml:space="preserve">9. </w:t>
      </w:r>
      <w:hyperlink w:anchor="P735" w:history="1">
        <w:r>
          <w:rPr>
            <w:color w:val="0000FF"/>
          </w:rPr>
          <w:t>Подпрограмма</w:t>
        </w:r>
      </w:hyperlink>
      <w:r>
        <w:t xml:space="preserve"> "Обеспечение доступа к информации о деятельности администрации муниципального образования "Город Астрахань".</w:t>
      </w:r>
    </w:p>
    <w:p w:rsidR="00A10B71" w:rsidRDefault="00A10B71">
      <w:pPr>
        <w:pStyle w:val="ConsPlusNormal"/>
        <w:spacing w:before="220"/>
        <w:ind w:firstLine="540"/>
        <w:jc w:val="both"/>
      </w:pPr>
      <w:r>
        <w:t xml:space="preserve">10. </w:t>
      </w:r>
      <w:hyperlink w:anchor="P840" w:history="1">
        <w:r>
          <w:rPr>
            <w:color w:val="0000FF"/>
          </w:rPr>
          <w:t>Подпрограмма</w:t>
        </w:r>
      </w:hyperlink>
      <w:r>
        <w:t xml:space="preserve"> "Проведение общественно значимых мероприятий и встреч делегаций".</w:t>
      </w:r>
    </w:p>
    <w:p w:rsidR="00A10B71" w:rsidRDefault="00A10B71">
      <w:pPr>
        <w:pStyle w:val="ConsPlusNormal"/>
        <w:spacing w:before="220"/>
        <w:ind w:firstLine="540"/>
        <w:jc w:val="both"/>
      </w:pPr>
      <w:r>
        <w:t xml:space="preserve">11. </w:t>
      </w:r>
      <w:hyperlink w:anchor="P909" w:history="1">
        <w:r>
          <w:rPr>
            <w:color w:val="0000FF"/>
          </w:rPr>
          <w:t>Подпрограмма</w:t>
        </w:r>
      </w:hyperlink>
      <w:r>
        <w:t xml:space="preserve"> "Развитие муниципальной службы".</w:t>
      </w:r>
    </w:p>
    <w:p w:rsidR="00A10B71" w:rsidRDefault="00A10B71">
      <w:pPr>
        <w:pStyle w:val="ConsPlusNormal"/>
        <w:spacing w:before="220"/>
        <w:ind w:firstLine="540"/>
        <w:jc w:val="both"/>
      </w:pPr>
      <w:r>
        <w:t xml:space="preserve">12. </w:t>
      </w:r>
      <w:hyperlink w:anchor="P995" w:history="1">
        <w:r>
          <w:rPr>
            <w:color w:val="0000FF"/>
          </w:rPr>
          <w:t>Подпрограмма</w:t>
        </w:r>
      </w:hyperlink>
      <w:r>
        <w:t xml:space="preserve"> "Развитие молодежной политики города Астрахани".</w:t>
      </w:r>
    </w:p>
    <w:p w:rsidR="00A10B71" w:rsidRDefault="00A10B71">
      <w:pPr>
        <w:pStyle w:val="ConsPlusNormal"/>
        <w:spacing w:before="220"/>
        <w:ind w:firstLine="540"/>
        <w:jc w:val="both"/>
      </w:pPr>
      <w:r>
        <w:t>Целевыми показателями эффективности реализации Программы будут являться:</w:t>
      </w:r>
    </w:p>
    <w:p w:rsidR="00A10B71" w:rsidRDefault="00A10B71">
      <w:pPr>
        <w:pStyle w:val="ConsPlusNormal"/>
        <w:spacing w:before="220"/>
        <w:ind w:firstLine="540"/>
        <w:jc w:val="both"/>
      </w:pPr>
      <w:r>
        <w:lastRenderedPageBreak/>
        <w:t>- степень решения поставленных задач;</w:t>
      </w:r>
    </w:p>
    <w:p w:rsidR="00A10B71" w:rsidRDefault="00A10B71">
      <w:pPr>
        <w:pStyle w:val="ConsPlusNormal"/>
        <w:spacing w:before="220"/>
        <w:ind w:firstLine="540"/>
        <w:jc w:val="both"/>
      </w:pPr>
      <w:r>
        <w:t>- доля профильных запросов, исполненных с положительным результатом, от общего количества запросов, связанных с реализацией законных прав и свобод граждан и исполнением государственными органами и органами местного самоуправления своих полномочий;</w:t>
      </w:r>
    </w:p>
    <w:p w:rsidR="00A10B71" w:rsidRDefault="00A10B71">
      <w:pPr>
        <w:pStyle w:val="ConsPlusNormal"/>
        <w:spacing w:before="220"/>
        <w:ind w:firstLine="540"/>
        <w:jc w:val="both"/>
      </w:pPr>
      <w:r>
        <w:t>- количество разработанных Центром показателей стоимости работ для расчета финансовых потребностей учреждений для выполнения муниципального задания;</w:t>
      </w:r>
    </w:p>
    <w:p w:rsidR="00A10B71" w:rsidRDefault="00A10B71">
      <w:pPr>
        <w:pStyle w:val="ConsPlusNormal"/>
        <w:spacing w:before="220"/>
        <w:ind w:firstLine="540"/>
        <w:jc w:val="both"/>
      </w:pPr>
      <w:r>
        <w:t>- коэффициент использования парка;</w:t>
      </w:r>
    </w:p>
    <w:p w:rsidR="00A10B71" w:rsidRDefault="00A10B71">
      <w:pPr>
        <w:pStyle w:val="ConsPlusNormal"/>
        <w:spacing w:before="220"/>
        <w:ind w:firstLine="540"/>
        <w:jc w:val="both"/>
      </w:pPr>
      <w:r>
        <w:t>- доля взысканных штрафов по административным протоколам;</w:t>
      </w:r>
    </w:p>
    <w:p w:rsidR="00A10B71" w:rsidRDefault="00A10B71">
      <w:pPr>
        <w:pStyle w:val="ConsPlusNormal"/>
        <w:spacing w:before="220"/>
        <w:ind w:firstLine="540"/>
        <w:jc w:val="both"/>
      </w:pPr>
      <w:r>
        <w:t>- количество 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A10B71" w:rsidRDefault="00A10B71">
      <w:pPr>
        <w:pStyle w:val="ConsPlusNormal"/>
        <w:spacing w:before="220"/>
        <w:ind w:firstLine="540"/>
        <w:jc w:val="both"/>
      </w:pPr>
      <w:r>
        <w:t>- уровень толерантного отношения к представителям другой национальности среди горожан на примере учащихся высших и средних профессиональных учебных заведений;</w:t>
      </w:r>
    </w:p>
    <w:p w:rsidR="00A10B71" w:rsidRDefault="00A10B71">
      <w:pPr>
        <w:pStyle w:val="ConsPlusNormal"/>
        <w:spacing w:before="220"/>
        <w:ind w:firstLine="540"/>
        <w:jc w:val="both"/>
      </w:pPr>
      <w:r>
        <w:t>- 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w:t>
      </w:r>
    </w:p>
    <w:p w:rsidR="00A10B71" w:rsidRDefault="00A10B71">
      <w:pPr>
        <w:pStyle w:val="ConsPlusNormal"/>
        <w:spacing w:before="220"/>
        <w:ind w:firstLine="540"/>
        <w:jc w:val="both"/>
      </w:pPr>
      <w:r>
        <w:t>- 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w:t>
      </w:r>
    </w:p>
    <w:p w:rsidR="00A10B71" w:rsidRDefault="00A10B71">
      <w:pPr>
        <w:pStyle w:val="ConsPlusNormal"/>
        <w:spacing w:before="220"/>
        <w:ind w:firstLine="540"/>
        <w:jc w:val="both"/>
      </w:pPr>
      <w:r>
        <w:t>- доля рабочих мест, имеющих поддержку и сопровождение программного обеспечения, от общего количества рабочих мест;</w:t>
      </w:r>
    </w:p>
    <w:p w:rsidR="00A10B71" w:rsidRDefault="00A10B71">
      <w:pPr>
        <w:pStyle w:val="ConsPlusNormal"/>
        <w:spacing w:before="220"/>
        <w:ind w:firstLine="540"/>
        <w:jc w:val="both"/>
      </w:pPr>
      <w:r>
        <w:t>- количество видов средств массовой информации, доступных всем категориям граждан;</w:t>
      </w:r>
    </w:p>
    <w:p w:rsidR="00A10B71" w:rsidRDefault="00A10B71">
      <w:pPr>
        <w:pStyle w:val="ConsPlusNormal"/>
        <w:spacing w:before="220"/>
        <w:ind w:firstLine="540"/>
        <w:jc w:val="both"/>
      </w:pPr>
      <w:r>
        <w:t>- количество участников, принявших участие в общественно значимых мероприятиях;</w:t>
      </w:r>
    </w:p>
    <w:p w:rsidR="00A10B71" w:rsidRDefault="00A10B71">
      <w:pPr>
        <w:pStyle w:val="ConsPlusNormal"/>
        <w:spacing w:before="220"/>
        <w:ind w:firstLine="540"/>
        <w:jc w:val="both"/>
      </w:pPr>
      <w:r>
        <w:t>- 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w:t>
      </w:r>
    </w:p>
    <w:p w:rsidR="00A10B71" w:rsidRDefault="00A10B71">
      <w:pPr>
        <w:pStyle w:val="ConsPlusNormal"/>
        <w:spacing w:before="220"/>
        <w:ind w:firstLine="540"/>
        <w:jc w:val="both"/>
      </w:pPr>
      <w:r>
        <w:t>- количество детей, подростков и молодежи, привлеченных к массовым мероприятиям.</w:t>
      </w:r>
    </w:p>
    <w:p w:rsidR="00A10B71" w:rsidRDefault="00A10B71">
      <w:pPr>
        <w:pStyle w:val="ConsPlusNormal"/>
        <w:ind w:firstLine="540"/>
        <w:jc w:val="both"/>
      </w:pPr>
    </w:p>
    <w:p w:rsidR="00A10B71" w:rsidRDefault="00A10B71">
      <w:pPr>
        <w:pStyle w:val="ConsPlusTitle"/>
        <w:jc w:val="center"/>
        <w:outlineLvl w:val="1"/>
      </w:pPr>
      <w:r>
        <w:t>4. Срок реализации муниципальной программы</w:t>
      </w:r>
    </w:p>
    <w:p w:rsidR="00A10B71" w:rsidRDefault="00A10B71">
      <w:pPr>
        <w:pStyle w:val="ConsPlusNormal"/>
        <w:ind w:firstLine="540"/>
        <w:jc w:val="both"/>
      </w:pPr>
    </w:p>
    <w:p w:rsidR="00A10B71" w:rsidRDefault="00A10B71">
      <w:pPr>
        <w:pStyle w:val="ConsPlusNormal"/>
        <w:ind w:firstLine="540"/>
        <w:jc w:val="both"/>
      </w:pPr>
      <w:r>
        <w:t>Срок реализации муниципальной программы рассчитан на 2021 - 2023 годы. Разделение реализации муниципальной программы на этапы не предусматривается.</w:t>
      </w:r>
    </w:p>
    <w:p w:rsidR="00A10B71" w:rsidRDefault="00A10B71">
      <w:pPr>
        <w:pStyle w:val="ConsPlusNormal"/>
        <w:ind w:firstLine="540"/>
        <w:jc w:val="both"/>
      </w:pPr>
    </w:p>
    <w:p w:rsidR="00A10B71" w:rsidRDefault="00A10B71">
      <w:pPr>
        <w:pStyle w:val="ConsPlusTitle"/>
        <w:jc w:val="center"/>
        <w:outlineLvl w:val="1"/>
      </w:pPr>
      <w:r>
        <w:t>5. Перечень программных мероприятий,</w:t>
      </w:r>
    </w:p>
    <w:p w:rsidR="00A10B71" w:rsidRDefault="00A10B71">
      <w:pPr>
        <w:pStyle w:val="ConsPlusTitle"/>
        <w:jc w:val="center"/>
      </w:pPr>
      <w:r>
        <w:t>входящих в муниципальную программу</w:t>
      </w:r>
    </w:p>
    <w:p w:rsidR="00A10B71" w:rsidRDefault="00A10B71">
      <w:pPr>
        <w:pStyle w:val="ConsPlusNormal"/>
        <w:ind w:firstLine="540"/>
        <w:jc w:val="both"/>
      </w:pPr>
    </w:p>
    <w:p w:rsidR="00A10B71" w:rsidRDefault="00A10B71">
      <w:pPr>
        <w:pStyle w:val="ConsPlusNormal"/>
        <w:ind w:firstLine="540"/>
        <w:jc w:val="both"/>
      </w:pPr>
      <w:r>
        <w:t xml:space="preserve">Перечень конкретных, детально разработанных и взаимоувязанных мероприятий с указанием планируемых показателей их выполнения, исполнителей, сроков исполнения, объемов финансовых ресурсов, источников финансирования представлен в </w:t>
      </w:r>
      <w:hyperlink w:anchor="P1125" w:history="1">
        <w:r>
          <w:rPr>
            <w:color w:val="0000FF"/>
          </w:rPr>
          <w:t>приложениях 1</w:t>
        </w:r>
      </w:hyperlink>
      <w:r>
        <w:t xml:space="preserve">, </w:t>
      </w:r>
      <w:hyperlink w:anchor="P2773" w:history="1">
        <w:r>
          <w:rPr>
            <w:color w:val="0000FF"/>
          </w:rPr>
          <w:t>2</w:t>
        </w:r>
      </w:hyperlink>
      <w:r>
        <w:t xml:space="preserve"> к муниципальной программе.</w:t>
      </w:r>
    </w:p>
    <w:p w:rsidR="00A10B71" w:rsidRDefault="00A10B71">
      <w:pPr>
        <w:pStyle w:val="ConsPlusNormal"/>
        <w:ind w:firstLine="540"/>
        <w:jc w:val="both"/>
      </w:pPr>
    </w:p>
    <w:p w:rsidR="00A10B71" w:rsidRDefault="00A10B71">
      <w:pPr>
        <w:pStyle w:val="ConsPlusTitle"/>
        <w:jc w:val="center"/>
        <w:outlineLvl w:val="1"/>
      </w:pPr>
      <w:r>
        <w:t>6. Ресурсное обеспечение муниципальной программы</w:t>
      </w:r>
    </w:p>
    <w:p w:rsidR="00A10B71" w:rsidRDefault="00A10B71">
      <w:pPr>
        <w:pStyle w:val="ConsPlusNormal"/>
        <w:ind w:firstLine="540"/>
        <w:jc w:val="both"/>
      </w:pPr>
    </w:p>
    <w:p w:rsidR="00A10B71" w:rsidRDefault="00A10B71">
      <w:pPr>
        <w:pStyle w:val="ConsPlusNormal"/>
        <w:ind w:firstLine="540"/>
        <w:jc w:val="both"/>
      </w:pPr>
      <w:r>
        <w:t xml:space="preserve">Финансирование мероприятий Программы предусматривается за счет средств бюджета </w:t>
      </w:r>
      <w:r>
        <w:lastRenderedPageBreak/>
        <w:t>муниципального образования "Город Астрахань" и внебюджетных источников.</w:t>
      </w:r>
    </w:p>
    <w:p w:rsidR="00A10B71" w:rsidRDefault="00A10B71">
      <w:pPr>
        <w:pStyle w:val="ConsPlusNormal"/>
        <w:spacing w:before="220"/>
        <w:ind w:firstLine="540"/>
        <w:jc w:val="both"/>
      </w:pPr>
      <w:r>
        <w:t>При организации финансирования мероприятий Программы необходимо учитывать единый подход к принципам финансирования и строгий контроль за целевым использованием выделенных средств.</w:t>
      </w:r>
    </w:p>
    <w:p w:rsidR="00A10B71" w:rsidRDefault="00A10B71">
      <w:pPr>
        <w:pStyle w:val="ConsPlusNormal"/>
        <w:spacing w:before="220"/>
        <w:ind w:firstLine="540"/>
        <w:jc w:val="both"/>
      </w:pPr>
      <w:r>
        <w:t>Объем финансирования муниципальной программы из средств бюджета муниципального образования "Город Астрахань" составляет 455461125 рублей, в том числе по годам:</w:t>
      </w:r>
    </w:p>
    <w:p w:rsidR="00A10B71" w:rsidRDefault="00A10B71">
      <w:pPr>
        <w:pStyle w:val="ConsPlusNormal"/>
        <w:spacing w:before="220"/>
        <w:ind w:firstLine="540"/>
        <w:jc w:val="both"/>
      </w:pPr>
      <w:r>
        <w:t>2021 - 151820375 рублей;</w:t>
      </w:r>
    </w:p>
    <w:p w:rsidR="00A10B71" w:rsidRDefault="00A10B71">
      <w:pPr>
        <w:pStyle w:val="ConsPlusNormal"/>
        <w:spacing w:before="220"/>
        <w:ind w:firstLine="540"/>
        <w:jc w:val="both"/>
      </w:pPr>
      <w:r>
        <w:t>2022 - 151820375 рублей;</w:t>
      </w:r>
    </w:p>
    <w:p w:rsidR="00A10B71" w:rsidRDefault="00A10B71">
      <w:pPr>
        <w:pStyle w:val="ConsPlusNormal"/>
        <w:spacing w:before="220"/>
        <w:ind w:firstLine="540"/>
        <w:jc w:val="both"/>
      </w:pPr>
      <w:r>
        <w:t>2023 - 151820375 рублей.</w:t>
      </w:r>
    </w:p>
    <w:p w:rsidR="00A10B71" w:rsidRDefault="00A10B71">
      <w:pPr>
        <w:pStyle w:val="ConsPlusNormal"/>
        <w:spacing w:before="220"/>
        <w:ind w:firstLine="540"/>
        <w:jc w:val="both"/>
      </w:pPr>
      <w:r>
        <w:t>Объем финансирования муниципальной программы из средств бюджета Астраханской области составляет 4243800 рублей, в том числе по годам:</w:t>
      </w:r>
    </w:p>
    <w:p w:rsidR="00A10B71" w:rsidRDefault="00A10B71">
      <w:pPr>
        <w:pStyle w:val="ConsPlusNormal"/>
        <w:spacing w:before="220"/>
        <w:ind w:firstLine="540"/>
        <w:jc w:val="both"/>
      </w:pPr>
      <w:r>
        <w:t>2021 - 1414600 рублей;</w:t>
      </w:r>
    </w:p>
    <w:p w:rsidR="00A10B71" w:rsidRDefault="00A10B71">
      <w:pPr>
        <w:pStyle w:val="ConsPlusNormal"/>
        <w:spacing w:before="220"/>
        <w:ind w:firstLine="540"/>
        <w:jc w:val="both"/>
      </w:pPr>
      <w:r>
        <w:t>2022 - 1414600 рублей;</w:t>
      </w:r>
    </w:p>
    <w:p w:rsidR="00A10B71" w:rsidRDefault="00A10B71">
      <w:pPr>
        <w:pStyle w:val="ConsPlusNormal"/>
        <w:spacing w:before="220"/>
        <w:ind w:firstLine="540"/>
        <w:jc w:val="both"/>
      </w:pPr>
      <w:r>
        <w:t>2023 - 1414600 рублей.</w:t>
      </w:r>
    </w:p>
    <w:p w:rsidR="00A10B71" w:rsidRDefault="00A10B71">
      <w:pPr>
        <w:pStyle w:val="ConsPlusNormal"/>
        <w:spacing w:before="220"/>
        <w:ind w:firstLine="540"/>
        <w:jc w:val="both"/>
      </w:pPr>
      <w:r>
        <w:t>Объемы финансирования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A10B71" w:rsidRDefault="00A10B71">
      <w:pPr>
        <w:pStyle w:val="ConsPlusNormal"/>
        <w:spacing w:before="220"/>
        <w:ind w:firstLine="540"/>
        <w:jc w:val="both"/>
      </w:pPr>
      <w:r>
        <w:t xml:space="preserve">Финансовое обеспечение Программы с распределением расходов по годам, источникам финансирования приведено в </w:t>
      </w:r>
      <w:hyperlink w:anchor="P2773" w:history="1">
        <w:r>
          <w:rPr>
            <w:color w:val="0000FF"/>
          </w:rPr>
          <w:t>приложении 2</w:t>
        </w:r>
      </w:hyperlink>
      <w:r>
        <w:t>.</w:t>
      </w:r>
    </w:p>
    <w:p w:rsidR="00A10B71" w:rsidRDefault="00A10B71">
      <w:pPr>
        <w:pStyle w:val="ConsPlusNormal"/>
        <w:ind w:firstLine="540"/>
        <w:jc w:val="both"/>
      </w:pPr>
    </w:p>
    <w:p w:rsidR="00A10B71" w:rsidRDefault="00A10B71">
      <w:pPr>
        <w:pStyle w:val="ConsPlusTitle"/>
        <w:jc w:val="center"/>
        <w:outlineLvl w:val="1"/>
      </w:pPr>
      <w:r>
        <w:t>7. Механизмы реализации муниципальной программы</w:t>
      </w:r>
    </w:p>
    <w:p w:rsidR="00A10B71" w:rsidRDefault="00A10B71">
      <w:pPr>
        <w:pStyle w:val="ConsPlusNormal"/>
        <w:ind w:firstLine="540"/>
        <w:jc w:val="both"/>
      </w:pPr>
    </w:p>
    <w:p w:rsidR="00A10B71" w:rsidRDefault="00A10B71">
      <w:pPr>
        <w:pStyle w:val="ConsPlusNormal"/>
        <w:ind w:firstLine="540"/>
        <w:jc w:val="both"/>
      </w:pPr>
      <w:r>
        <w:t>Механизм реализации Программы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A10B71" w:rsidRDefault="00A10B71">
      <w:pPr>
        <w:pStyle w:val="ConsPlusNormal"/>
        <w:spacing w:before="220"/>
        <w:ind w:firstLine="540"/>
        <w:jc w:val="both"/>
      </w:pPr>
      <w:r>
        <w:t>- разработку проектов правовых актов муниципального образования "Город Астрахань", внесение изменений в действующие правовые акты муниципального образования "Город Астрахань", необходимые для выполнения Программы;</w:t>
      </w:r>
    </w:p>
    <w:p w:rsidR="00A10B71" w:rsidRDefault="00A10B71">
      <w:pPr>
        <w:pStyle w:val="ConsPlusNormal"/>
        <w:spacing w:before="220"/>
        <w:ind w:firstLine="540"/>
        <w:jc w:val="both"/>
      </w:pPr>
      <w:r>
        <w:t>- уточнение объемов финансирования по мероприятиям Программы на очередной финансовый год и на плановый период;</w:t>
      </w:r>
    </w:p>
    <w:p w:rsidR="00A10B71" w:rsidRDefault="00A10B71">
      <w:pPr>
        <w:pStyle w:val="ConsPlusNormal"/>
        <w:spacing w:before="220"/>
        <w:ind w:firstLine="540"/>
        <w:jc w:val="both"/>
      </w:pPr>
      <w:r>
        <w:t>- управление Программой, эффективное использование средств, выделенных на ее реализацию;</w:t>
      </w:r>
    </w:p>
    <w:p w:rsidR="00A10B71" w:rsidRDefault="00A10B71">
      <w:pPr>
        <w:pStyle w:val="ConsPlusNormal"/>
        <w:spacing w:before="220"/>
        <w:ind w:firstLine="540"/>
        <w:jc w:val="both"/>
      </w:pPr>
      <w:r>
        <w:t>- достижение запланированных результатов;</w:t>
      </w:r>
    </w:p>
    <w:p w:rsidR="00A10B71" w:rsidRDefault="00A10B71">
      <w:pPr>
        <w:pStyle w:val="ConsPlusNormal"/>
        <w:spacing w:before="220"/>
        <w:ind w:firstLine="540"/>
        <w:jc w:val="both"/>
      </w:pPr>
      <w:r>
        <w:t>- информирование общественности о ходе и результатах реализации Программы, финансировании программных мероприятий, в том числе о механизмах их реализации.</w:t>
      </w:r>
    </w:p>
    <w:p w:rsidR="00A10B71" w:rsidRDefault="00A10B71">
      <w:pPr>
        <w:pStyle w:val="ConsPlusNormal"/>
        <w:ind w:firstLine="540"/>
        <w:jc w:val="both"/>
      </w:pPr>
    </w:p>
    <w:p w:rsidR="00A10B71" w:rsidRDefault="00A10B71">
      <w:pPr>
        <w:pStyle w:val="ConsPlusTitle"/>
        <w:jc w:val="center"/>
        <w:outlineLvl w:val="1"/>
      </w:pPr>
      <w:r>
        <w:t>8. Сведения об ответственном исполнителе, соисполнителях</w:t>
      </w:r>
    </w:p>
    <w:p w:rsidR="00A10B71" w:rsidRDefault="00A10B71">
      <w:pPr>
        <w:pStyle w:val="ConsPlusTitle"/>
        <w:jc w:val="center"/>
      </w:pPr>
      <w:r>
        <w:t>муниципальной программы (подпрограммы), организация</w:t>
      </w:r>
    </w:p>
    <w:p w:rsidR="00A10B71" w:rsidRDefault="00A10B71">
      <w:pPr>
        <w:pStyle w:val="ConsPlusTitle"/>
        <w:jc w:val="center"/>
      </w:pPr>
      <w:r>
        <w:t>управления муниципальной программой и контроль за ходом</w:t>
      </w:r>
    </w:p>
    <w:p w:rsidR="00A10B71" w:rsidRDefault="00A10B71">
      <w:pPr>
        <w:pStyle w:val="ConsPlusTitle"/>
        <w:jc w:val="center"/>
      </w:pPr>
      <w:r>
        <w:t>ее реализации</w:t>
      </w:r>
    </w:p>
    <w:p w:rsidR="00A10B71" w:rsidRDefault="00A10B71">
      <w:pPr>
        <w:pStyle w:val="ConsPlusNormal"/>
        <w:ind w:firstLine="540"/>
        <w:jc w:val="both"/>
      </w:pPr>
    </w:p>
    <w:p w:rsidR="00A10B71" w:rsidRDefault="00A10B71">
      <w:pPr>
        <w:pStyle w:val="ConsPlusNormal"/>
        <w:ind w:firstLine="540"/>
        <w:jc w:val="both"/>
      </w:pPr>
      <w:r>
        <w:t>Ответственным исполнителем Программы является управление делами администрации муниципального образования "Город Астрахань", которое осуществляет общее руководство и контроль за ходом реализации муниципальной программы, осуществляет методологическое и организационное взаимодействие между участниками программы, обеспечивает координацию действий соисполнителей программных мероприятий, исключая дублирование их действий, проводит ежегодный анализ результатов реализации Программы с учетом выделяемых на реализацию Программы финансовых средств, ежегодно уточняет ее целевые индикаторы и показатели, затраты на мероприятия Программы, механизм ее реализации и состав соисполнителей.</w:t>
      </w:r>
    </w:p>
    <w:p w:rsidR="00A10B71" w:rsidRDefault="00A10B71">
      <w:pPr>
        <w:pStyle w:val="ConsPlusNormal"/>
        <w:spacing w:before="220"/>
        <w:ind w:firstLine="540"/>
        <w:jc w:val="both"/>
      </w:pPr>
      <w:r>
        <w:t>Сведения о соисполнителях муниципальной программы, ответственных исполнителях подпрограмм, основных мероприятиях представлены в таблице.</w:t>
      </w:r>
    </w:p>
    <w:p w:rsidR="00A10B71" w:rsidRDefault="00A10B71">
      <w:pPr>
        <w:pStyle w:val="ConsPlusNormal"/>
        <w:ind w:firstLine="540"/>
        <w:jc w:val="both"/>
      </w:pPr>
    </w:p>
    <w:p w:rsidR="00A10B71" w:rsidRDefault="00A10B71">
      <w:pPr>
        <w:pStyle w:val="ConsPlusNormal"/>
        <w:jc w:val="right"/>
        <w:outlineLvl w:val="2"/>
      </w:pPr>
      <w:r>
        <w:t>Таблица</w:t>
      </w:r>
    </w:p>
    <w:p w:rsidR="00A10B71" w:rsidRDefault="00A10B71">
      <w:pPr>
        <w:pStyle w:val="ConsPlusNormal"/>
        <w:jc w:val="righ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391"/>
        <w:gridCol w:w="5669"/>
      </w:tblGrid>
      <w:tr w:rsidR="00A10B71">
        <w:tc>
          <w:tcPr>
            <w:tcW w:w="3391" w:type="dxa"/>
          </w:tcPr>
          <w:p w:rsidR="00A10B71" w:rsidRDefault="00A10B71">
            <w:pPr>
              <w:pStyle w:val="ConsPlusNormal"/>
            </w:pPr>
            <w:r>
              <w:t>Соисполнитель муниципальной программы и ответственный исполнитель Подпрограммы, основного мероприятия</w:t>
            </w:r>
          </w:p>
        </w:tc>
        <w:tc>
          <w:tcPr>
            <w:tcW w:w="5669" w:type="dxa"/>
          </w:tcPr>
          <w:p w:rsidR="00A10B71" w:rsidRDefault="00A10B71">
            <w:pPr>
              <w:pStyle w:val="ConsPlusNormal"/>
              <w:jc w:val="both"/>
            </w:pPr>
            <w:r>
              <w:t>Наименование Подпрограммы</w:t>
            </w:r>
          </w:p>
        </w:tc>
      </w:tr>
      <w:tr w:rsidR="00A10B71">
        <w:tc>
          <w:tcPr>
            <w:tcW w:w="3391" w:type="dxa"/>
          </w:tcPr>
          <w:p w:rsidR="00A10B71" w:rsidRDefault="00A10B71">
            <w:pPr>
              <w:pStyle w:val="ConsPlusNormal"/>
            </w:pPr>
            <w:r>
              <w:t>Управление по связям с общественностью администрации муниципального образования "Город Астрахань"</w:t>
            </w:r>
          </w:p>
        </w:tc>
        <w:tc>
          <w:tcPr>
            <w:tcW w:w="5669" w:type="dxa"/>
          </w:tcPr>
          <w:p w:rsidR="00A10B71" w:rsidRDefault="00A10B71">
            <w:pPr>
              <w:pStyle w:val="ConsPlusNormal"/>
              <w:jc w:val="both"/>
            </w:pPr>
            <w:hyperlink w:anchor="P384" w:history="1">
              <w:r>
                <w:rPr>
                  <w:color w:val="0000FF"/>
                </w:rPr>
                <w:t>Подпрограмма 1</w:t>
              </w:r>
            </w:hyperlink>
            <w:r>
              <w:t xml:space="preserve"> "Развитие общественных связей";</w:t>
            </w:r>
          </w:p>
          <w:p w:rsidR="00A10B71" w:rsidRDefault="00A10B71">
            <w:pPr>
              <w:pStyle w:val="ConsPlusNormal"/>
              <w:jc w:val="both"/>
            </w:pPr>
            <w:hyperlink w:anchor="P462" w:history="1">
              <w:r>
                <w:rPr>
                  <w:color w:val="0000FF"/>
                </w:rPr>
                <w:t>Подпрограмма 2</w:t>
              </w:r>
            </w:hyperlink>
            <w:r>
              <w:t xml:space="preserve"> "Астрахань - город межнациональной дружбы и согласия";</w:t>
            </w:r>
          </w:p>
          <w:p w:rsidR="00A10B71" w:rsidRDefault="00A10B71">
            <w:pPr>
              <w:pStyle w:val="ConsPlusNormal"/>
              <w:jc w:val="both"/>
            </w:pPr>
            <w:hyperlink w:anchor="P554" w:history="1">
              <w:r>
                <w:rPr>
                  <w:color w:val="0000FF"/>
                </w:rPr>
                <w:t>Подпрограмма 3</w:t>
              </w:r>
            </w:hyperlink>
            <w:r>
              <w:t xml:space="preserve"> "Молодежь города"</w:t>
            </w:r>
          </w:p>
        </w:tc>
      </w:tr>
      <w:tr w:rsidR="00A10B71">
        <w:tc>
          <w:tcPr>
            <w:tcW w:w="3391" w:type="dxa"/>
          </w:tcPr>
          <w:p w:rsidR="00A10B71" w:rsidRDefault="00A10B71">
            <w:pPr>
              <w:pStyle w:val="ConsPlusNormal"/>
            </w:pPr>
            <w:r>
              <w:t>Управление делами администрации муниципального образования "Город Астрахань"</w:t>
            </w:r>
          </w:p>
        </w:tc>
        <w:tc>
          <w:tcPr>
            <w:tcW w:w="5669" w:type="dxa"/>
          </w:tcPr>
          <w:p w:rsidR="00A10B71" w:rsidRDefault="00A10B71">
            <w:pPr>
              <w:pStyle w:val="ConsPlusNormal"/>
              <w:jc w:val="both"/>
            </w:pPr>
            <w:hyperlink w:anchor="P653" w:history="1">
              <w:r>
                <w:rPr>
                  <w:color w:val="0000FF"/>
                </w:rPr>
                <w:t>Подпрограмма 4</w:t>
              </w:r>
            </w:hyperlink>
            <w:r>
              <w:t xml:space="preserve"> "Информационный город"</w:t>
            </w:r>
          </w:p>
        </w:tc>
      </w:tr>
      <w:tr w:rsidR="00A10B71">
        <w:tc>
          <w:tcPr>
            <w:tcW w:w="3391" w:type="dxa"/>
          </w:tcPr>
          <w:p w:rsidR="00A10B71" w:rsidRDefault="00A10B71">
            <w:pPr>
              <w:pStyle w:val="ConsPlusNormal"/>
            </w:pPr>
            <w:r>
              <w:t>Управление информационной политики администрации муниципального образования "Город Астрахань"</w:t>
            </w:r>
          </w:p>
        </w:tc>
        <w:tc>
          <w:tcPr>
            <w:tcW w:w="5669" w:type="dxa"/>
          </w:tcPr>
          <w:p w:rsidR="00A10B71" w:rsidRDefault="00A10B71">
            <w:pPr>
              <w:pStyle w:val="ConsPlusNormal"/>
              <w:jc w:val="both"/>
            </w:pPr>
            <w:hyperlink w:anchor="P735" w:history="1">
              <w:r>
                <w:rPr>
                  <w:color w:val="0000FF"/>
                </w:rPr>
                <w:t>Подпрограмма 5</w:t>
              </w:r>
            </w:hyperlink>
            <w:r>
              <w:t xml:space="preserve"> "Обеспечение доступа к информации о деятельности администрации муниципального образования "Город Астрахань"</w:t>
            </w:r>
          </w:p>
        </w:tc>
      </w:tr>
      <w:tr w:rsidR="00A10B71">
        <w:tc>
          <w:tcPr>
            <w:tcW w:w="3391" w:type="dxa"/>
          </w:tcPr>
          <w:p w:rsidR="00A10B71" w:rsidRDefault="00A10B71">
            <w:pPr>
              <w:pStyle w:val="ConsPlusNormal"/>
            </w:pPr>
            <w:r>
              <w:t>Управление делами администрации муниципального образования "Город Астрахань"</w:t>
            </w:r>
          </w:p>
        </w:tc>
        <w:tc>
          <w:tcPr>
            <w:tcW w:w="5669" w:type="dxa"/>
          </w:tcPr>
          <w:p w:rsidR="00A10B71" w:rsidRDefault="00A10B71">
            <w:pPr>
              <w:pStyle w:val="ConsPlusNormal"/>
              <w:jc w:val="both"/>
            </w:pPr>
            <w:hyperlink w:anchor="P840" w:history="1">
              <w:r>
                <w:rPr>
                  <w:color w:val="0000FF"/>
                </w:rPr>
                <w:t>Подпрограмма 6</w:t>
              </w:r>
            </w:hyperlink>
            <w:r>
              <w:t xml:space="preserve"> "Проведение общественно значимых мероприятий и встреч делегаций"</w:t>
            </w:r>
          </w:p>
        </w:tc>
      </w:tr>
      <w:tr w:rsidR="00A10B71">
        <w:tc>
          <w:tcPr>
            <w:tcW w:w="3391" w:type="dxa"/>
          </w:tcPr>
          <w:p w:rsidR="00A10B71" w:rsidRDefault="00A10B71">
            <w:pPr>
              <w:pStyle w:val="ConsPlusNormal"/>
            </w:pPr>
            <w:r>
              <w:t>Управление муниципальной службы и кадров администрации муниципального образования "Город Астрахань"</w:t>
            </w:r>
          </w:p>
        </w:tc>
        <w:tc>
          <w:tcPr>
            <w:tcW w:w="5669" w:type="dxa"/>
          </w:tcPr>
          <w:p w:rsidR="00A10B71" w:rsidRDefault="00A10B71">
            <w:pPr>
              <w:pStyle w:val="ConsPlusNormal"/>
              <w:jc w:val="both"/>
            </w:pPr>
            <w:hyperlink w:anchor="P909" w:history="1">
              <w:r>
                <w:rPr>
                  <w:color w:val="0000FF"/>
                </w:rPr>
                <w:t>Подпрограмма 7</w:t>
              </w:r>
            </w:hyperlink>
            <w:r>
              <w:t xml:space="preserve"> "Развитие муниципальной службы"</w:t>
            </w:r>
          </w:p>
        </w:tc>
      </w:tr>
      <w:tr w:rsidR="00A10B71">
        <w:tc>
          <w:tcPr>
            <w:tcW w:w="3391" w:type="dxa"/>
          </w:tcPr>
          <w:p w:rsidR="00A10B71" w:rsidRDefault="00A10B71">
            <w:pPr>
              <w:pStyle w:val="ConsPlusNormal"/>
            </w:pPr>
            <w:r>
              <w:t>Управление образования администрации муниципального образования "Город Астрахань"</w:t>
            </w:r>
          </w:p>
        </w:tc>
        <w:tc>
          <w:tcPr>
            <w:tcW w:w="5669" w:type="dxa"/>
          </w:tcPr>
          <w:p w:rsidR="00A10B71" w:rsidRDefault="00A10B71">
            <w:pPr>
              <w:pStyle w:val="ConsPlusNormal"/>
              <w:jc w:val="both"/>
            </w:pPr>
            <w:hyperlink w:anchor="P995" w:history="1">
              <w:r>
                <w:rPr>
                  <w:color w:val="0000FF"/>
                </w:rPr>
                <w:t>Подпрограмма 8</w:t>
              </w:r>
            </w:hyperlink>
            <w:r>
              <w:t xml:space="preserve"> "Развитие молодежной политики города Астрахани"</w:t>
            </w:r>
          </w:p>
        </w:tc>
      </w:tr>
      <w:tr w:rsidR="00A10B71">
        <w:tc>
          <w:tcPr>
            <w:tcW w:w="3391" w:type="dxa"/>
          </w:tcPr>
          <w:p w:rsidR="00A10B71" w:rsidRDefault="00A10B71">
            <w:pPr>
              <w:pStyle w:val="ConsPlusNormal"/>
            </w:pPr>
            <w:r>
              <w:t>Управление культуры администрации муниципального образования "Город Астрахань", муниципальное казенное учреждение города Астрахани "Астраханский городской архив"</w:t>
            </w:r>
          </w:p>
        </w:tc>
        <w:tc>
          <w:tcPr>
            <w:tcW w:w="5669" w:type="dxa"/>
          </w:tcPr>
          <w:p w:rsidR="00A10B71" w:rsidRDefault="00A10B71">
            <w:pPr>
              <w:pStyle w:val="ConsPlusNormal"/>
              <w:jc w:val="both"/>
            </w:pPr>
            <w:r>
              <w:t>Основное мероприятие 1 "Удовлетворение потребностей населения в архивной информации"</w:t>
            </w:r>
          </w:p>
        </w:tc>
      </w:tr>
      <w:tr w:rsidR="00A10B71">
        <w:tc>
          <w:tcPr>
            <w:tcW w:w="3391" w:type="dxa"/>
          </w:tcPr>
          <w:p w:rsidR="00A10B71" w:rsidRDefault="00A10B71">
            <w:pPr>
              <w:pStyle w:val="ConsPlusNormal"/>
            </w:pPr>
            <w:r>
              <w:lastRenderedPageBreak/>
              <w:t>Управление делами администрации муниципального образования "Город Астрахань", муниципальное казенное учреждение города Астрахани "Центр сметной документации"</w:t>
            </w:r>
          </w:p>
        </w:tc>
        <w:tc>
          <w:tcPr>
            <w:tcW w:w="5669" w:type="dxa"/>
          </w:tcPr>
          <w:p w:rsidR="00A10B71" w:rsidRDefault="00A10B71">
            <w:pPr>
              <w:pStyle w:val="ConsPlusNormal"/>
              <w:jc w:val="both"/>
            </w:pPr>
            <w:r>
              <w:t>Основное мероприятие 2 "Разработка сметной документации на капитальный и текущий ремонт объектов муниципальной собственности; разработка сметной документации на проектно-изыскательские работы"</w:t>
            </w:r>
          </w:p>
        </w:tc>
      </w:tr>
      <w:tr w:rsidR="00A10B71">
        <w:tc>
          <w:tcPr>
            <w:tcW w:w="3391" w:type="dxa"/>
          </w:tcPr>
          <w:p w:rsidR="00A10B71" w:rsidRDefault="00A10B71">
            <w:pPr>
              <w:pStyle w:val="ConsPlusNormal"/>
            </w:pPr>
            <w:r>
              <w:t>Управление делами администрации муниципального образования "Город Астрахань", муниципальное казенное учреждение "Автобаза администрации города Астрахани"</w:t>
            </w:r>
          </w:p>
        </w:tc>
        <w:tc>
          <w:tcPr>
            <w:tcW w:w="5669" w:type="dxa"/>
          </w:tcPr>
          <w:p w:rsidR="00A10B71" w:rsidRDefault="00A10B71">
            <w:pPr>
              <w:pStyle w:val="ConsPlusNormal"/>
              <w:jc w:val="both"/>
            </w:pPr>
            <w:r>
              <w:t>Основное мероприятие 3 "Организация бесперебойного транспортного обслуживания деятельности администрации муниципального образования "Город Астрахань"</w:t>
            </w:r>
          </w:p>
        </w:tc>
      </w:tr>
      <w:tr w:rsidR="00A10B71">
        <w:tc>
          <w:tcPr>
            <w:tcW w:w="3391" w:type="dxa"/>
          </w:tcPr>
          <w:p w:rsidR="00A10B71" w:rsidRDefault="00A10B71">
            <w:pPr>
              <w:pStyle w:val="ConsPlusNormal"/>
            </w:pPr>
            <w:r>
              <w:t>Правовое управление администрации муниципального образования "Город Астрахань", администрация Кировского района, администрация Ленинского района, администрация Советского района, администрация Трусовского района</w:t>
            </w:r>
          </w:p>
        </w:tc>
        <w:tc>
          <w:tcPr>
            <w:tcW w:w="5669" w:type="dxa"/>
          </w:tcPr>
          <w:p w:rsidR="00A10B71" w:rsidRDefault="00A10B71">
            <w:pPr>
              <w:pStyle w:val="ConsPlusNormal"/>
              <w:jc w:val="both"/>
            </w:pPr>
            <w:r>
              <w:t>Основное мероприятие 4 "Рассмотрение административных протоколов"</w:t>
            </w:r>
          </w:p>
        </w:tc>
      </w:tr>
    </w:tbl>
    <w:p w:rsidR="00A10B71" w:rsidRDefault="00A10B71">
      <w:pPr>
        <w:pStyle w:val="ConsPlusNormal"/>
        <w:ind w:firstLine="540"/>
        <w:jc w:val="both"/>
      </w:pPr>
    </w:p>
    <w:p w:rsidR="00A10B71" w:rsidRDefault="00A10B71">
      <w:pPr>
        <w:pStyle w:val="ConsPlusNormal"/>
        <w:ind w:firstLine="540"/>
        <w:jc w:val="both"/>
      </w:pPr>
      <w:r>
        <w:t>Соисполнители муниципальной программы готовят отчеты о реализации подпрограмм и предоставляют их в управление делами администрации муниципального образования "Город Астрахань" по итогам:</w:t>
      </w:r>
    </w:p>
    <w:p w:rsidR="00A10B71" w:rsidRDefault="00A10B71">
      <w:pPr>
        <w:pStyle w:val="ConsPlusNormal"/>
        <w:spacing w:before="220"/>
        <w:ind w:firstLine="540"/>
        <w:jc w:val="both"/>
      </w:pPr>
      <w:r>
        <w:t>- 1 квартала - до 10-го числа месяца, следующего за отчетным периодом;</w:t>
      </w:r>
    </w:p>
    <w:p w:rsidR="00A10B71" w:rsidRDefault="00A10B71">
      <w:pPr>
        <w:pStyle w:val="ConsPlusNormal"/>
        <w:spacing w:before="220"/>
        <w:ind w:firstLine="540"/>
        <w:jc w:val="both"/>
      </w:pPr>
      <w:r>
        <w:t>- полугодия - до 10-го числа месяца, следующего за отчетным периодом;</w:t>
      </w:r>
    </w:p>
    <w:p w:rsidR="00A10B71" w:rsidRDefault="00A10B71">
      <w:pPr>
        <w:pStyle w:val="ConsPlusNormal"/>
        <w:spacing w:before="220"/>
        <w:ind w:firstLine="540"/>
        <w:jc w:val="both"/>
      </w:pPr>
      <w:r>
        <w:t>- 9 месяцев - до 10-го числа месяца, следующего за отчетным периодом;</w:t>
      </w:r>
    </w:p>
    <w:p w:rsidR="00A10B71" w:rsidRDefault="00A10B71">
      <w:pPr>
        <w:pStyle w:val="ConsPlusNormal"/>
        <w:spacing w:before="220"/>
        <w:ind w:firstLine="540"/>
        <w:jc w:val="both"/>
      </w:pPr>
      <w:r>
        <w:t>- года - до 10 февраля года, следующего за отчетным годом.</w:t>
      </w:r>
    </w:p>
    <w:p w:rsidR="00A10B71" w:rsidRDefault="00A10B71">
      <w:pPr>
        <w:pStyle w:val="ConsPlusNormal"/>
        <w:spacing w:before="220"/>
        <w:ind w:firstLine="540"/>
        <w:jc w:val="both"/>
      </w:pPr>
      <w:r>
        <w:t>Управление делами администрации муниципального образования "Город Астрахань" готовит и направляет в финансово-казначейское управление администрации муниципального образования "Город Астрахань" и в управление экономического развития администрации муниципального образования "Город Астрахань" сводный отчет по муниципальной программе по итогам:</w:t>
      </w:r>
    </w:p>
    <w:p w:rsidR="00A10B71" w:rsidRDefault="00A10B71">
      <w:pPr>
        <w:pStyle w:val="ConsPlusNormal"/>
        <w:spacing w:before="220"/>
        <w:ind w:firstLine="540"/>
        <w:jc w:val="both"/>
      </w:pPr>
      <w:r>
        <w:t>- 1 квартала - до 20-го числа месяца, следующего за отчетным периодом;</w:t>
      </w:r>
    </w:p>
    <w:p w:rsidR="00A10B71" w:rsidRDefault="00A10B71">
      <w:pPr>
        <w:pStyle w:val="ConsPlusNormal"/>
        <w:spacing w:before="220"/>
        <w:ind w:firstLine="540"/>
        <w:jc w:val="both"/>
      </w:pPr>
      <w:r>
        <w:t>- полугодия - до 20-го числа месяца, следующего за отчетным периодом;</w:t>
      </w:r>
    </w:p>
    <w:p w:rsidR="00A10B71" w:rsidRDefault="00A10B71">
      <w:pPr>
        <w:pStyle w:val="ConsPlusNormal"/>
        <w:spacing w:before="220"/>
        <w:ind w:firstLine="540"/>
        <w:jc w:val="both"/>
      </w:pPr>
      <w:r>
        <w:t>- 9 месяцев - до 20-го числа месяца, следующего за отчетным периодом;</w:t>
      </w:r>
    </w:p>
    <w:p w:rsidR="00A10B71" w:rsidRDefault="00A10B71">
      <w:pPr>
        <w:pStyle w:val="ConsPlusNormal"/>
        <w:spacing w:before="220"/>
        <w:ind w:firstLine="540"/>
        <w:jc w:val="both"/>
      </w:pPr>
      <w:r>
        <w:t>- года - до 1 марта года, следующего за отчетным годом.</w:t>
      </w:r>
    </w:p>
    <w:p w:rsidR="00A10B71" w:rsidRDefault="00A10B71">
      <w:pPr>
        <w:pStyle w:val="ConsPlusNormal"/>
        <w:ind w:firstLine="540"/>
        <w:jc w:val="both"/>
      </w:pPr>
    </w:p>
    <w:p w:rsidR="00A10B71" w:rsidRDefault="00A10B71">
      <w:pPr>
        <w:pStyle w:val="ConsPlusTitle"/>
        <w:jc w:val="center"/>
        <w:outlineLvl w:val="1"/>
      </w:pPr>
      <w:r>
        <w:t>9. Оценка эффективности реализации муниципальной программы</w:t>
      </w:r>
    </w:p>
    <w:p w:rsidR="00A10B71" w:rsidRDefault="00A10B71">
      <w:pPr>
        <w:pStyle w:val="ConsPlusNormal"/>
        <w:ind w:firstLine="540"/>
        <w:jc w:val="both"/>
      </w:pPr>
    </w:p>
    <w:p w:rsidR="00A10B71" w:rsidRDefault="00A10B71">
      <w:pPr>
        <w:pStyle w:val="ConsPlusNormal"/>
        <w:ind w:firstLine="540"/>
        <w:jc w:val="both"/>
      </w:pPr>
      <w:r>
        <w:t xml:space="preserve">Программа имеет преимущественно социально ориентированный характер, поэтому показатели экономической и бюджетной эффективности определены как труднопрогнозируемые. Основные результаты деятельности в данной сфере выражаются, как правило, в отложенном по </w:t>
      </w:r>
      <w:r>
        <w:lastRenderedPageBreak/>
        <w:t>времени социальном эффекте, в частности, в росте толерантности, изменении ценностных ориентаций и норм поведения людей.</w:t>
      </w:r>
    </w:p>
    <w:p w:rsidR="00A10B71" w:rsidRDefault="00A10B71">
      <w:pPr>
        <w:pStyle w:val="ConsPlusNormal"/>
        <w:spacing w:before="220"/>
        <w:ind w:firstLine="540"/>
        <w:jc w:val="both"/>
      </w:pPr>
      <w:r>
        <w:t>Вместе с тем обеспечение гармоничной социально-политической обстановки на территории города будет способствовать укреплению позитивного имиджа Астрахани как инвестиционно привлекательного города.</w:t>
      </w:r>
    </w:p>
    <w:p w:rsidR="00A10B71" w:rsidRDefault="00A10B71">
      <w:pPr>
        <w:pStyle w:val="ConsPlusNormal"/>
        <w:spacing w:before="220"/>
        <w:ind w:firstLine="540"/>
        <w:jc w:val="both"/>
      </w:pPr>
      <w:r>
        <w:t>Таким образом, бюджетная эффективность Программы достигается за счет комплексного подхода к решению задач Программы, предусматривающего реализацию сбалансированной государственной национальной политики на местном уровне.</w:t>
      </w:r>
    </w:p>
    <w:p w:rsidR="00A10B71" w:rsidRDefault="00A10B71">
      <w:pPr>
        <w:pStyle w:val="ConsPlusNormal"/>
        <w:spacing w:before="220"/>
        <w:ind w:firstLine="540"/>
        <w:jc w:val="both"/>
      </w:pPr>
      <w:r>
        <w:t>Экономическая эффективность Программы достигается путем укрепления позитивного имиджа Астрахани в Российской Федерации, что способствует привлечению новых инвесторов, увеличению количества реализуемых на территории города бизнес-проектов, повышению привлекательности города для туристов.</w:t>
      </w:r>
    </w:p>
    <w:p w:rsidR="00A10B71" w:rsidRDefault="00A10B71">
      <w:pPr>
        <w:pStyle w:val="ConsPlusNormal"/>
        <w:spacing w:before="220"/>
        <w:ind w:firstLine="540"/>
        <w:jc w:val="both"/>
      </w:pPr>
      <w:r>
        <w:t>Социальная эффективность Программы заключается в воздействии мероприятий Программы на жителей Астрахани, включая представителей национальных общин и традиционных религиозных организаций, и оценивается с использованием косвенных показателей, характеризующих охват мероприятиями Программы жителей города, представителей средств массовой информации, национальных и религиозных организаций, прочих заинтересованных лиц и организаций.</w:t>
      </w:r>
    </w:p>
    <w:p w:rsidR="00A10B71" w:rsidRDefault="00A10B71">
      <w:pPr>
        <w:pStyle w:val="ConsPlusNormal"/>
        <w:spacing w:before="220"/>
        <w:ind w:firstLine="540"/>
        <w:jc w:val="both"/>
      </w:pPr>
      <w:r>
        <w:t>Оценка эффективности Программы осуществляется в целях достижения оптимального соотношения связанных с ее реализацией затрат и достигаемых в ходе реализации результатов, а также обеспечения принципов бюджетной системы Российской Федерации: результативности и эффективности использования бюджетных средств; прозрачности; адресности и целевого характера бюджетных средств.</w:t>
      </w:r>
    </w:p>
    <w:p w:rsidR="00A10B71" w:rsidRDefault="00A10B71">
      <w:pPr>
        <w:pStyle w:val="ConsPlusNormal"/>
        <w:spacing w:before="220"/>
        <w:ind w:firstLine="540"/>
        <w:jc w:val="both"/>
      </w:pPr>
      <w:r>
        <w:t>Оценка эффективности реализации Программы осуществляется управлением делами администрации муниципального образования "Город Астрахань" по итогам ее реализации за отчетный год и в целом за весь период реализации на основе достижения результатов по программным мероприятиям.</w:t>
      </w:r>
    </w:p>
    <w:p w:rsidR="00A10B71" w:rsidRDefault="00A10B71">
      <w:pPr>
        <w:pStyle w:val="ConsPlusNormal"/>
        <w:spacing w:before="220"/>
        <w:ind w:firstLine="540"/>
        <w:jc w:val="both"/>
      </w:pPr>
      <w:r>
        <w:t>Оценка эффективности реализации задач Программы осуществляется на основе выполнения целевых индикаторов Программы, а также с учетом уровня освоения бюджетных средств, выделенных для реализации подпрограмм.</w:t>
      </w:r>
    </w:p>
    <w:p w:rsidR="00A10B71" w:rsidRDefault="00A10B71">
      <w:pPr>
        <w:pStyle w:val="ConsPlusNormal"/>
        <w:spacing w:before="220"/>
        <w:ind w:firstLine="540"/>
        <w:jc w:val="both"/>
      </w:pPr>
      <w:r>
        <w:t>Критерии оценки эффективности реализации муниципальной программы:</w:t>
      </w:r>
    </w:p>
    <w:p w:rsidR="00A10B71" w:rsidRDefault="00A10B71">
      <w:pPr>
        <w:pStyle w:val="ConsPlusNormal"/>
        <w:spacing w:before="220"/>
        <w:ind w:firstLine="540"/>
        <w:jc w:val="both"/>
      </w:pPr>
      <w:r>
        <w:t>1) уровень освоения финансовых средств на реализацию муниципальной программы;</w:t>
      </w:r>
    </w:p>
    <w:p w:rsidR="00A10B71" w:rsidRDefault="00A10B71">
      <w:pPr>
        <w:pStyle w:val="ConsPlusNormal"/>
        <w:spacing w:before="220"/>
        <w:ind w:firstLine="540"/>
        <w:jc w:val="both"/>
      </w:pPr>
      <w:r>
        <w:t>2) уровень выполнения мероприятий муниципальной программы;</w:t>
      </w:r>
    </w:p>
    <w:p w:rsidR="00A10B71" w:rsidRDefault="00A10B71">
      <w:pPr>
        <w:pStyle w:val="ConsPlusNormal"/>
        <w:spacing w:before="220"/>
        <w:ind w:firstLine="540"/>
        <w:jc w:val="both"/>
      </w:pPr>
      <w:r>
        <w:t>3) уровень достижения запланированных значений показателей (индикаторов) целей и задач муниципальной программы;</w:t>
      </w:r>
    </w:p>
    <w:p w:rsidR="00A10B71" w:rsidRDefault="00A10B71">
      <w:pPr>
        <w:pStyle w:val="ConsPlusNormal"/>
        <w:spacing w:before="220"/>
        <w:ind w:firstLine="540"/>
        <w:jc w:val="both"/>
      </w:pPr>
      <w:r>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A10B71" w:rsidRDefault="00A10B71">
      <w:pPr>
        <w:pStyle w:val="ConsPlusNormal"/>
        <w:ind w:firstLine="540"/>
        <w:jc w:val="both"/>
      </w:pPr>
    </w:p>
    <w:p w:rsidR="00A10B71" w:rsidRDefault="00A10B71">
      <w:pPr>
        <w:pStyle w:val="ConsPlusNormal"/>
        <w:jc w:val="center"/>
      </w:pPr>
      <w:r w:rsidRPr="00A551D0">
        <w:rPr>
          <w:position w:val="-26"/>
        </w:rPr>
        <w:pict>
          <v:shape id="_x0000_i1025" style="width:105.75pt;height:37.5pt" coordsize="" o:spt="100" adj="0,,0" path="" filled="f" stroked="f">
            <v:stroke joinstyle="miter"/>
            <v:imagedata r:id="rId21" o:title="base_23874_89799_32768"/>
            <v:formulas/>
            <v:path o:connecttype="segments"/>
          </v:shape>
        </w:pict>
      </w:r>
      <w:r>
        <w:t>,</w:t>
      </w:r>
    </w:p>
    <w:p w:rsidR="00A10B71" w:rsidRDefault="00A10B71">
      <w:pPr>
        <w:pStyle w:val="ConsPlusNormal"/>
        <w:ind w:firstLine="540"/>
        <w:jc w:val="both"/>
      </w:pPr>
    </w:p>
    <w:p w:rsidR="00A10B71" w:rsidRDefault="00A10B71">
      <w:pPr>
        <w:pStyle w:val="ConsPlusNormal"/>
        <w:ind w:firstLine="540"/>
        <w:jc w:val="both"/>
      </w:pPr>
      <w:r>
        <w:t>где:</w:t>
      </w:r>
    </w:p>
    <w:p w:rsidR="00A10B71" w:rsidRDefault="00A10B71">
      <w:pPr>
        <w:pStyle w:val="ConsPlusNormal"/>
        <w:spacing w:before="220"/>
        <w:ind w:firstLine="540"/>
        <w:jc w:val="both"/>
      </w:pPr>
      <w:r>
        <w:lastRenderedPageBreak/>
        <w:t>У</w:t>
      </w:r>
      <w:r>
        <w:rPr>
          <w:vertAlign w:val="subscript"/>
        </w:rPr>
        <w:t>ф</w:t>
      </w:r>
      <w:r>
        <w:t xml:space="preserve"> - уровень финансирования реализации мероприятий муниципальной программы;</w:t>
      </w:r>
    </w:p>
    <w:p w:rsidR="00A10B71" w:rsidRDefault="00A10B71">
      <w:pPr>
        <w:pStyle w:val="ConsPlusNormal"/>
        <w:spacing w:before="220"/>
        <w:ind w:firstLine="540"/>
        <w:jc w:val="both"/>
      </w:pPr>
      <w:r>
        <w:t>Ф</w:t>
      </w:r>
      <w:r>
        <w:rPr>
          <w:vertAlign w:val="subscript"/>
        </w:rPr>
        <w:t>ф</w:t>
      </w:r>
      <w:r>
        <w:t xml:space="preserve"> - фактический объем финансовых ресурсов, направленных на реализацию мероприятий муниципальной программы;</w:t>
      </w:r>
    </w:p>
    <w:p w:rsidR="00A10B71" w:rsidRDefault="00A10B71">
      <w:pPr>
        <w:pStyle w:val="ConsPlusNormal"/>
        <w:spacing w:before="220"/>
        <w:ind w:firstLine="540"/>
        <w:jc w:val="both"/>
      </w:pPr>
      <w:r>
        <w:t>Ф</w:t>
      </w:r>
      <w:r>
        <w:rPr>
          <w:vertAlign w:val="subscript"/>
        </w:rPr>
        <w:t>пл</w:t>
      </w:r>
      <w:r>
        <w:t xml:space="preserve"> - плановый объем финансовых ресурсов на реализацию муниципальной программы.</w:t>
      </w:r>
    </w:p>
    <w:p w:rsidR="00A10B71" w:rsidRDefault="00A10B71">
      <w:pPr>
        <w:pStyle w:val="ConsPlusNormal"/>
        <w:spacing w:before="220"/>
        <w:ind w:firstLine="540"/>
        <w:jc w:val="both"/>
      </w:pPr>
      <w:r>
        <w:t>2. Степень выполнения мероприятий муниципальной программы определяется по следующей формуле:</w:t>
      </w:r>
    </w:p>
    <w:p w:rsidR="00A10B71" w:rsidRDefault="00A10B71">
      <w:pPr>
        <w:pStyle w:val="ConsPlusNormal"/>
        <w:ind w:firstLine="540"/>
        <w:jc w:val="both"/>
      </w:pPr>
    </w:p>
    <w:p w:rsidR="00A10B71" w:rsidRDefault="00A10B71">
      <w:pPr>
        <w:pStyle w:val="ConsPlusNormal"/>
        <w:jc w:val="center"/>
      </w:pPr>
      <w:r w:rsidRPr="00A551D0">
        <w:rPr>
          <w:position w:val="-23"/>
        </w:rPr>
        <w:pict>
          <v:shape id="_x0000_i1026" style="width:107.25pt;height:34.5pt" coordsize="" o:spt="100" adj="0,,0" path="" filled="f" stroked="f">
            <v:stroke joinstyle="miter"/>
            <v:imagedata r:id="rId22" o:title="base_23874_89799_32769"/>
            <v:formulas/>
            <v:path o:connecttype="segments"/>
          </v:shape>
        </w:pict>
      </w:r>
      <w:r>
        <w:t>,</w:t>
      </w:r>
    </w:p>
    <w:p w:rsidR="00A10B71" w:rsidRDefault="00A10B71">
      <w:pPr>
        <w:pStyle w:val="ConsPlusNormal"/>
        <w:ind w:firstLine="540"/>
        <w:jc w:val="both"/>
      </w:pPr>
    </w:p>
    <w:p w:rsidR="00A10B71" w:rsidRDefault="00A10B71">
      <w:pPr>
        <w:pStyle w:val="ConsPlusNormal"/>
        <w:ind w:firstLine="540"/>
        <w:jc w:val="both"/>
      </w:pPr>
      <w:r>
        <w:t>где:</w:t>
      </w:r>
    </w:p>
    <w:p w:rsidR="00A10B71" w:rsidRDefault="00A10B71">
      <w:pPr>
        <w:pStyle w:val="ConsPlusNormal"/>
        <w:spacing w:before="220"/>
        <w:ind w:firstLine="540"/>
        <w:jc w:val="both"/>
      </w:pPr>
      <w:r>
        <w:t>М</w:t>
      </w:r>
      <w:r>
        <w:rPr>
          <w:vertAlign w:val="subscript"/>
        </w:rPr>
        <w:t>р</w:t>
      </w:r>
      <w:r>
        <w:t xml:space="preserve"> - уровень реализации мероприятий муниципальной программы;</w:t>
      </w:r>
    </w:p>
    <w:p w:rsidR="00A10B71" w:rsidRDefault="00A10B71">
      <w:pPr>
        <w:pStyle w:val="ConsPlusNormal"/>
        <w:spacing w:before="220"/>
        <w:ind w:firstLine="540"/>
        <w:jc w:val="both"/>
      </w:pPr>
      <w:r>
        <w:t>М</w:t>
      </w:r>
      <w:r>
        <w:rPr>
          <w:vertAlign w:val="subscript"/>
        </w:rPr>
        <w:t>в</w:t>
      </w:r>
      <w:r>
        <w:t xml:space="preserve"> - количество мероприятий с достигнутым непосредственным результатом в отчетном периоде;</w:t>
      </w:r>
    </w:p>
    <w:p w:rsidR="00A10B71" w:rsidRDefault="00A10B71">
      <w:pPr>
        <w:pStyle w:val="ConsPlusNormal"/>
        <w:spacing w:before="220"/>
        <w:ind w:firstLine="540"/>
        <w:jc w:val="both"/>
      </w:pPr>
      <w:r>
        <w:t>М - количество мероприятий, реализуемых в соответствующем отчетном периоде.</w:t>
      </w:r>
    </w:p>
    <w:p w:rsidR="00A10B71" w:rsidRDefault="00A10B71">
      <w:pPr>
        <w:pStyle w:val="ConsPlusNormal"/>
        <w:spacing w:before="220"/>
        <w:ind w:firstLine="540"/>
        <w:jc w:val="both"/>
      </w:pPr>
      <w:r>
        <w:t>Расчет показателя достижения результата мероприятия муниципальной программы производится по формуле:</w:t>
      </w:r>
    </w:p>
    <w:p w:rsidR="00A10B71" w:rsidRDefault="00A10B71">
      <w:pPr>
        <w:pStyle w:val="ConsPlusNormal"/>
        <w:ind w:firstLine="540"/>
        <w:jc w:val="both"/>
      </w:pPr>
    </w:p>
    <w:p w:rsidR="00A10B71" w:rsidRDefault="00A10B71">
      <w:pPr>
        <w:pStyle w:val="ConsPlusNormal"/>
        <w:jc w:val="center"/>
      </w:pPr>
      <w:r w:rsidRPr="00A551D0">
        <w:rPr>
          <w:position w:val="-23"/>
        </w:rPr>
        <w:pict>
          <v:shape id="_x0000_i1027" style="width:87pt;height:34.5pt" coordsize="" o:spt="100" adj="0,,0" path="" filled="f" stroked="f">
            <v:stroke joinstyle="miter"/>
            <v:imagedata r:id="rId23" o:title="base_23874_89799_32770"/>
            <v:formulas/>
            <v:path o:connecttype="segments"/>
          </v:shape>
        </w:pict>
      </w:r>
      <w:r>
        <w:t>,</w:t>
      </w:r>
    </w:p>
    <w:p w:rsidR="00A10B71" w:rsidRDefault="00A10B71">
      <w:pPr>
        <w:pStyle w:val="ConsPlusNormal"/>
        <w:ind w:firstLine="540"/>
        <w:jc w:val="both"/>
      </w:pPr>
    </w:p>
    <w:p w:rsidR="00A10B71" w:rsidRDefault="00A10B71">
      <w:pPr>
        <w:pStyle w:val="ConsPlusNormal"/>
        <w:ind w:firstLine="540"/>
        <w:jc w:val="both"/>
      </w:pPr>
      <w:r>
        <w:t>где:</w:t>
      </w:r>
    </w:p>
    <w:p w:rsidR="00A10B71" w:rsidRDefault="00A10B71">
      <w:pPr>
        <w:pStyle w:val="ConsPlusNormal"/>
        <w:spacing w:before="220"/>
        <w:ind w:firstLine="540"/>
        <w:jc w:val="both"/>
      </w:pPr>
      <w:r>
        <w:t>Р - показатель достижения результата мероприятия муниципальной программы;</w:t>
      </w:r>
    </w:p>
    <w:p w:rsidR="00A10B71" w:rsidRDefault="00A10B71">
      <w:pPr>
        <w:pStyle w:val="ConsPlusNormal"/>
        <w:spacing w:before="220"/>
        <w:ind w:firstLine="540"/>
        <w:jc w:val="both"/>
      </w:pPr>
      <w:r>
        <w:t>Ф - фактическое значение индикатора (показателя) мероприятия муниципальной программы (основного мероприятия, подпрограммы, ВЦП);</w:t>
      </w:r>
    </w:p>
    <w:p w:rsidR="00A10B71" w:rsidRDefault="00A10B71">
      <w:pPr>
        <w:pStyle w:val="ConsPlusNormal"/>
        <w:spacing w:before="220"/>
        <w:ind w:firstLine="540"/>
        <w:jc w:val="both"/>
      </w:pPr>
      <w:r>
        <w:t>П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A10B71" w:rsidRDefault="00A10B71">
      <w:pPr>
        <w:pStyle w:val="ConsPlusNormal"/>
        <w:ind w:firstLine="540"/>
        <w:jc w:val="both"/>
      </w:pPr>
    </w:p>
    <w:p w:rsidR="00A10B71" w:rsidRDefault="00A10B71">
      <w:pPr>
        <w:pStyle w:val="ConsPlusNormal"/>
        <w:jc w:val="center"/>
      </w:pPr>
      <w:r w:rsidRPr="00A551D0">
        <w:rPr>
          <w:position w:val="-23"/>
        </w:rPr>
        <w:pict>
          <v:shape id="_x0000_i1028" style="width:87pt;height:34.5pt" coordsize="" o:spt="100" adj="0,,0" path="" filled="f" stroked="f">
            <v:stroke joinstyle="miter"/>
            <v:imagedata r:id="rId24" o:title="base_23874_89799_32771"/>
            <v:formulas/>
            <v:path o:connecttype="segments"/>
          </v:shape>
        </w:pict>
      </w:r>
      <w:r>
        <w:t>,</w:t>
      </w:r>
    </w:p>
    <w:p w:rsidR="00A10B71" w:rsidRDefault="00A10B71">
      <w:pPr>
        <w:pStyle w:val="ConsPlusNormal"/>
        <w:ind w:firstLine="540"/>
        <w:jc w:val="both"/>
      </w:pPr>
    </w:p>
    <w:p w:rsidR="00A10B71" w:rsidRDefault="00A10B71">
      <w:pPr>
        <w:pStyle w:val="ConsPlusNormal"/>
        <w:ind w:firstLine="540"/>
        <w:jc w:val="both"/>
      </w:pPr>
      <w:r>
        <w:t>(для показателей, желаемой тенденцией развития которых является снижение значений).</w:t>
      </w:r>
    </w:p>
    <w:p w:rsidR="00A10B71" w:rsidRDefault="00A10B71">
      <w:pPr>
        <w:pStyle w:val="ConsPlusNormal"/>
        <w:spacing w:before="220"/>
        <w:ind w:firstLine="540"/>
        <w:jc w:val="both"/>
      </w:pPr>
      <w:r>
        <w:t>Мероприятие может считаться выполненным в полном объеме при достижении следующих результатов:</w:t>
      </w:r>
    </w:p>
    <w:p w:rsidR="00A10B71" w:rsidRDefault="00A10B71">
      <w:pPr>
        <w:pStyle w:val="ConsPlusNormal"/>
        <w:spacing w:before="220"/>
        <w:ind w:firstLine="540"/>
        <w:jc w:val="both"/>
      </w:pPr>
      <w:r>
        <w:t>-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от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A10B71" w:rsidRDefault="00A10B71">
      <w:pPr>
        <w:pStyle w:val="ConsPlusNormal"/>
        <w:spacing w:before="220"/>
        <w:ind w:firstLine="540"/>
        <w:jc w:val="both"/>
      </w:pPr>
      <w:r>
        <w:lastRenderedPageBreak/>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
    <w:p w:rsidR="00A10B71" w:rsidRDefault="00A10B71">
      <w:pPr>
        <w:pStyle w:val="ConsPlusNormal"/>
        <w:spacing w:before="220"/>
        <w:ind w:firstLine="540"/>
        <w:jc w:val="both"/>
      </w:pPr>
      <w:r>
        <w:t>- по иным мероприятиям результаты реализации могут оцениваться как наступление события и/ или достижение качественного результата.</w:t>
      </w:r>
    </w:p>
    <w:p w:rsidR="00A10B71" w:rsidRDefault="00A10B71">
      <w:pPr>
        <w:pStyle w:val="ConsPlusNormal"/>
        <w:spacing w:before="220"/>
        <w:ind w:firstLine="540"/>
        <w:jc w:val="both"/>
      </w:pPr>
      <w: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A10B71" w:rsidRDefault="00A10B71">
      <w:pPr>
        <w:pStyle w:val="ConsPlusNormal"/>
        <w:ind w:firstLine="540"/>
        <w:jc w:val="both"/>
      </w:pPr>
    </w:p>
    <w:p w:rsidR="00A10B71" w:rsidRDefault="00A10B71">
      <w:pPr>
        <w:pStyle w:val="ConsPlusNormal"/>
        <w:jc w:val="center"/>
      </w:pPr>
      <w:r w:rsidRPr="00A551D0">
        <w:rPr>
          <w:position w:val="-28"/>
        </w:rPr>
        <w:pict>
          <v:shape id="_x0000_i1029" style="width:102pt;height:39.75pt" coordsize="" o:spt="100" adj="0,,0" path="" filled="f" stroked="f">
            <v:stroke joinstyle="miter"/>
            <v:imagedata r:id="rId25" o:title="base_23874_89799_32772"/>
            <v:formulas/>
            <v:path o:connecttype="segments"/>
          </v:shape>
        </w:pict>
      </w:r>
    </w:p>
    <w:p w:rsidR="00A10B71" w:rsidRDefault="00A10B71">
      <w:pPr>
        <w:pStyle w:val="ConsPlusNormal"/>
        <w:ind w:firstLine="540"/>
        <w:jc w:val="both"/>
      </w:pPr>
    </w:p>
    <w:p w:rsidR="00A10B71" w:rsidRDefault="00A10B71">
      <w:pPr>
        <w:pStyle w:val="ConsPlusNormal"/>
        <w:ind w:firstLine="540"/>
        <w:jc w:val="both"/>
      </w:pPr>
      <w: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A10B71" w:rsidRDefault="00A10B71">
      <w:pPr>
        <w:pStyle w:val="ConsPlusNormal"/>
        <w:ind w:firstLine="540"/>
        <w:jc w:val="both"/>
      </w:pPr>
    </w:p>
    <w:p w:rsidR="00A10B71" w:rsidRDefault="00A10B71">
      <w:pPr>
        <w:pStyle w:val="ConsPlusNormal"/>
        <w:jc w:val="center"/>
      </w:pPr>
      <w:r w:rsidRPr="00A551D0">
        <w:rPr>
          <w:position w:val="-27"/>
        </w:rPr>
        <w:pict>
          <v:shape id="_x0000_i1030" style="width:90.75pt;height:38.25pt" coordsize="" o:spt="100" adj="0,,0" path="" filled="f" stroked="f">
            <v:stroke joinstyle="miter"/>
            <v:imagedata r:id="rId26" o:title="base_23874_89799_32773"/>
            <v:formulas/>
            <v:path o:connecttype="segments"/>
          </v:shape>
        </w:pict>
      </w:r>
      <w:r>
        <w:t>,</w:t>
      </w:r>
    </w:p>
    <w:p w:rsidR="00A10B71" w:rsidRDefault="00A10B71">
      <w:pPr>
        <w:pStyle w:val="ConsPlusNormal"/>
        <w:ind w:firstLine="540"/>
        <w:jc w:val="both"/>
      </w:pPr>
    </w:p>
    <w:p w:rsidR="00A10B71" w:rsidRDefault="00A10B71">
      <w:pPr>
        <w:pStyle w:val="ConsPlusNormal"/>
        <w:ind w:firstLine="540"/>
        <w:jc w:val="both"/>
      </w:pPr>
      <w:r>
        <w:t>где:</w:t>
      </w:r>
    </w:p>
    <w:p w:rsidR="00A10B71" w:rsidRDefault="00A10B71">
      <w:pPr>
        <w:pStyle w:val="ConsPlusNormal"/>
        <w:spacing w:before="220"/>
        <w:ind w:firstLine="540"/>
        <w:jc w:val="both"/>
      </w:pPr>
      <w:r>
        <w:t>И</w:t>
      </w:r>
      <w:r>
        <w:rPr>
          <w:vertAlign w:val="subscript"/>
        </w:rPr>
        <w:t>i</w:t>
      </w:r>
      <w:r>
        <w:t xml:space="preserve"> - уровень достижения i-го показателя (индикатора) муниципальной программы в процентах;</w:t>
      </w:r>
    </w:p>
    <w:p w:rsidR="00A10B71" w:rsidRDefault="00A10B71">
      <w:pPr>
        <w:pStyle w:val="ConsPlusNormal"/>
        <w:spacing w:before="220"/>
        <w:ind w:firstLine="540"/>
        <w:jc w:val="both"/>
      </w:pPr>
      <w:r>
        <w:t>И</w:t>
      </w:r>
      <w:r>
        <w:rPr>
          <w:vertAlign w:val="subscript"/>
        </w:rPr>
        <w:t>фi</w:t>
      </w:r>
      <w:r>
        <w:t xml:space="preserve"> - фактическое значение i-го показателя (индикатора), достигнутое в ходе реализации муниципальной программы в отчетном периоде;</w:t>
      </w:r>
    </w:p>
    <w:p w:rsidR="00A10B71" w:rsidRDefault="00A10B71">
      <w:pPr>
        <w:pStyle w:val="ConsPlusNormal"/>
        <w:spacing w:before="220"/>
        <w:ind w:firstLine="540"/>
        <w:jc w:val="both"/>
      </w:pPr>
      <w:r>
        <w:t>И</w:t>
      </w:r>
      <w:r>
        <w:rPr>
          <w:vertAlign w:val="subscript"/>
        </w:rPr>
        <w:t>ni</w:t>
      </w:r>
      <w:r>
        <w:t xml:space="preserve"> - плановое значение i-го показателя (индикатора), утвержденное в муниципальной программе на отчетный период;</w:t>
      </w:r>
    </w:p>
    <w:p w:rsidR="00A10B71" w:rsidRDefault="00A10B71">
      <w:pPr>
        <w:pStyle w:val="ConsPlusNormal"/>
        <w:spacing w:before="220"/>
        <w:ind w:firstLine="540"/>
        <w:jc w:val="both"/>
      </w:pPr>
      <w:r>
        <w:t>i - номер показателя (индикатора) муниципальной программы.</w:t>
      </w:r>
    </w:p>
    <w:p w:rsidR="00A10B71" w:rsidRDefault="00A10B71">
      <w:pPr>
        <w:pStyle w:val="ConsPlusNormal"/>
        <w:spacing w:before="220"/>
        <w:ind w:firstLine="540"/>
        <w:jc w:val="both"/>
      </w:pPr>
      <w: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A10B71" w:rsidRDefault="00A10B71">
      <w:pPr>
        <w:pStyle w:val="ConsPlusNormal"/>
        <w:ind w:firstLine="540"/>
        <w:jc w:val="both"/>
      </w:pPr>
    </w:p>
    <w:p w:rsidR="00A10B71" w:rsidRDefault="00A10B71">
      <w:pPr>
        <w:pStyle w:val="ConsPlusNormal"/>
        <w:jc w:val="center"/>
      </w:pPr>
      <w:r w:rsidRPr="00A551D0">
        <w:rPr>
          <w:position w:val="-26"/>
        </w:rPr>
        <w:pict>
          <v:shape id="_x0000_i1031" style="width:69pt;height:37.5pt" coordsize="" o:spt="100" adj="0,,0" path="" filled="f" stroked="f">
            <v:stroke joinstyle="miter"/>
            <v:imagedata r:id="rId27" o:title="base_23874_89799_32774"/>
            <v:formulas/>
            <v:path o:connecttype="segments"/>
          </v:shape>
        </w:pict>
      </w:r>
      <w:r>
        <w:t>,</w:t>
      </w:r>
    </w:p>
    <w:p w:rsidR="00A10B71" w:rsidRDefault="00A10B71">
      <w:pPr>
        <w:pStyle w:val="ConsPlusNormal"/>
        <w:ind w:firstLine="540"/>
        <w:jc w:val="both"/>
      </w:pPr>
    </w:p>
    <w:p w:rsidR="00A10B71" w:rsidRDefault="00A10B71">
      <w:pPr>
        <w:pStyle w:val="ConsPlusNormal"/>
        <w:ind w:firstLine="540"/>
        <w:jc w:val="both"/>
      </w:pPr>
      <w:r>
        <w:t>где:</w:t>
      </w:r>
    </w:p>
    <w:p w:rsidR="00A10B71" w:rsidRDefault="00A10B71">
      <w:pPr>
        <w:pStyle w:val="ConsPlusNormal"/>
        <w:spacing w:before="220"/>
        <w:ind w:firstLine="540"/>
        <w:jc w:val="both"/>
      </w:pPr>
      <w:r>
        <w:t>n - количество показателей (индикаторов) целей и задач муниципальной программы.</w:t>
      </w:r>
    </w:p>
    <w:p w:rsidR="00A10B71" w:rsidRDefault="00A10B71">
      <w:pPr>
        <w:pStyle w:val="ConsPlusNormal"/>
        <w:spacing w:before="220"/>
        <w:ind w:firstLine="540"/>
        <w:jc w:val="both"/>
      </w:pPr>
      <w: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A10B71" w:rsidRDefault="00A10B71">
      <w:pPr>
        <w:pStyle w:val="ConsPlusNormal"/>
        <w:spacing w:before="220"/>
        <w:ind w:firstLine="540"/>
        <w:jc w:val="both"/>
      </w:pPr>
      <w:r>
        <w:t>4. Общая эффективность реализации муниципальной программы в целом рассчитывается по формуле:</w:t>
      </w:r>
    </w:p>
    <w:p w:rsidR="00A10B71" w:rsidRDefault="00A10B71">
      <w:pPr>
        <w:pStyle w:val="ConsPlusNormal"/>
        <w:ind w:firstLine="540"/>
        <w:jc w:val="both"/>
      </w:pPr>
    </w:p>
    <w:p w:rsidR="00A10B71" w:rsidRDefault="00A10B71">
      <w:pPr>
        <w:pStyle w:val="ConsPlusNormal"/>
        <w:jc w:val="center"/>
      </w:pPr>
      <w:r w:rsidRPr="00A551D0">
        <w:rPr>
          <w:position w:val="-23"/>
        </w:rPr>
        <w:lastRenderedPageBreak/>
        <w:pict>
          <v:shape id="_x0000_i1032" style="width:90.75pt;height:34.5pt" coordsize="" o:spt="100" adj="0,,0" path="" filled="f" stroked="f">
            <v:stroke joinstyle="miter"/>
            <v:imagedata r:id="rId28" o:title="base_23874_89799_32775"/>
            <v:formulas/>
            <v:path o:connecttype="segments"/>
          </v:shape>
        </w:pict>
      </w:r>
    </w:p>
    <w:p w:rsidR="00A10B71" w:rsidRDefault="00A10B71">
      <w:pPr>
        <w:pStyle w:val="ConsPlusNormal"/>
        <w:ind w:firstLine="540"/>
        <w:jc w:val="both"/>
      </w:pPr>
    </w:p>
    <w:p w:rsidR="00A10B71" w:rsidRDefault="00A10B71">
      <w:pPr>
        <w:pStyle w:val="ConsPlusNormal"/>
        <w:ind w:firstLine="540"/>
        <w:jc w:val="both"/>
      </w:pPr>
      <w:r>
        <w:t>По результатам оценки эффективности реализации муниципальной программы могут быть сделаны следующие выводы:</w:t>
      </w:r>
    </w:p>
    <w:p w:rsidR="00A10B71" w:rsidRDefault="00A10B71">
      <w:pPr>
        <w:pStyle w:val="ConsPlusNormal"/>
        <w:spacing w:before="220"/>
        <w:ind w:firstLine="540"/>
        <w:jc w:val="both"/>
      </w:pPr>
      <w:r>
        <w:t>1) Муниципальная программа реализуется эффективно, если значение показателя Э</w:t>
      </w:r>
      <w:r>
        <w:rPr>
          <w:vertAlign w:val="subscript"/>
        </w:rPr>
        <w:t>Пр</w:t>
      </w:r>
      <w:r>
        <w:t xml:space="preserve"> составляет 90% и более.</w:t>
      </w:r>
    </w:p>
    <w:p w:rsidR="00A10B71" w:rsidRDefault="00A10B71">
      <w:pPr>
        <w:pStyle w:val="ConsPlusNormal"/>
        <w:spacing w:before="220"/>
        <w:ind w:firstLine="540"/>
        <w:jc w:val="both"/>
      </w:pPr>
      <w:r>
        <w:t>2) Муниципальная программа реализуется умеренно эффективно, если значение показателя Э</w:t>
      </w:r>
      <w:r>
        <w:rPr>
          <w:vertAlign w:val="subscript"/>
        </w:rPr>
        <w:t>Пр</w:t>
      </w:r>
      <w:r>
        <w:t xml:space="preserve"> составляет от 80 до 90%.</w:t>
      </w:r>
    </w:p>
    <w:p w:rsidR="00A10B71" w:rsidRDefault="00A10B71">
      <w:pPr>
        <w:pStyle w:val="ConsPlusNormal"/>
        <w:spacing w:before="220"/>
        <w:ind w:firstLine="540"/>
        <w:jc w:val="both"/>
      </w:pPr>
      <w:r>
        <w:t>3) Муниципальная программа реализуется неэффективно, если значение показателя Э</w:t>
      </w:r>
      <w:r>
        <w:rPr>
          <w:vertAlign w:val="subscript"/>
        </w:rPr>
        <w:t>Пр</w:t>
      </w:r>
      <w:r>
        <w:t xml:space="preserve"> составляет менее 80%.</w:t>
      </w:r>
    </w:p>
    <w:p w:rsidR="00A10B71" w:rsidRDefault="00A10B71">
      <w:pPr>
        <w:pStyle w:val="ConsPlusNormal"/>
        <w:spacing w:before="220"/>
        <w:ind w:firstLine="540"/>
        <w:jc w:val="both"/>
      </w:pPr>
      <w:r>
        <w:t>Инструментами контроля эффективности и результативности Программы являются ежеквартальные отчеты.</w:t>
      </w:r>
    </w:p>
    <w:p w:rsidR="00A10B71" w:rsidRDefault="00A10B71">
      <w:pPr>
        <w:pStyle w:val="ConsPlusNormal"/>
        <w:ind w:firstLine="540"/>
        <w:jc w:val="both"/>
      </w:pPr>
    </w:p>
    <w:p w:rsidR="00A10B71" w:rsidRDefault="00A10B71">
      <w:pPr>
        <w:pStyle w:val="ConsPlusNormal"/>
        <w:jc w:val="center"/>
      </w:pPr>
    </w:p>
    <w:p w:rsidR="00A10B71" w:rsidRDefault="00A10B71">
      <w:pPr>
        <w:pStyle w:val="ConsPlusNormal"/>
        <w:jc w:val="center"/>
      </w:pPr>
    </w:p>
    <w:p w:rsidR="00A10B71" w:rsidRDefault="00A10B71">
      <w:pPr>
        <w:pStyle w:val="ConsPlusNormal"/>
        <w:jc w:val="center"/>
      </w:pPr>
    </w:p>
    <w:p w:rsidR="00A10B71" w:rsidRDefault="00A10B71">
      <w:pPr>
        <w:pStyle w:val="ConsPlusNormal"/>
        <w:jc w:val="center"/>
      </w:pPr>
    </w:p>
    <w:p w:rsidR="00A10B71" w:rsidRDefault="00A10B71">
      <w:pPr>
        <w:pStyle w:val="ConsPlusTitle"/>
        <w:jc w:val="center"/>
        <w:outlineLvl w:val="1"/>
      </w:pPr>
      <w:bookmarkStart w:id="1" w:name="P384"/>
      <w:bookmarkEnd w:id="1"/>
      <w:r>
        <w:t>ПОДПРОГРАММА 1</w:t>
      </w:r>
    </w:p>
    <w:p w:rsidR="00A10B71" w:rsidRDefault="00A10B71">
      <w:pPr>
        <w:pStyle w:val="ConsPlusTitle"/>
        <w:jc w:val="center"/>
      </w:pPr>
      <w:r>
        <w:t>"РАЗВИТИЕ ОБЩЕСТВЕННЫХ СВЯЗЕЙ"</w:t>
      </w:r>
    </w:p>
    <w:p w:rsidR="00A10B71" w:rsidRDefault="00A10B71">
      <w:pPr>
        <w:pStyle w:val="ConsPlusNormal"/>
        <w:jc w:val="center"/>
      </w:pPr>
    </w:p>
    <w:p w:rsidR="00A10B71" w:rsidRDefault="00A10B71">
      <w:pPr>
        <w:pStyle w:val="ConsPlusTitle"/>
        <w:jc w:val="center"/>
        <w:outlineLvl w:val="2"/>
      </w:pPr>
      <w:r>
        <w:t>1. Паспорт</w:t>
      </w:r>
    </w:p>
    <w:p w:rsidR="00A10B71" w:rsidRDefault="00A10B71">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891"/>
        <w:gridCol w:w="6123"/>
      </w:tblGrid>
      <w:tr w:rsidR="00A10B71">
        <w:tc>
          <w:tcPr>
            <w:tcW w:w="2891" w:type="dxa"/>
          </w:tcPr>
          <w:p w:rsidR="00A10B71" w:rsidRDefault="00A10B71">
            <w:pPr>
              <w:pStyle w:val="ConsPlusNormal"/>
            </w:pPr>
            <w:r>
              <w:t>Наименование подпрограммы муниципальной программы</w:t>
            </w:r>
          </w:p>
        </w:tc>
        <w:tc>
          <w:tcPr>
            <w:tcW w:w="6123" w:type="dxa"/>
          </w:tcPr>
          <w:p w:rsidR="00A10B71" w:rsidRDefault="00A10B71">
            <w:pPr>
              <w:pStyle w:val="ConsPlusNormal"/>
              <w:jc w:val="both"/>
            </w:pPr>
            <w:r>
              <w:t>"Развитие общественных связей" (далее - Подпрограмма 1)</w:t>
            </w:r>
          </w:p>
        </w:tc>
      </w:tr>
      <w:tr w:rsidR="00A10B71">
        <w:tc>
          <w:tcPr>
            <w:tcW w:w="2891" w:type="dxa"/>
          </w:tcPr>
          <w:p w:rsidR="00A10B71" w:rsidRDefault="00A10B71">
            <w:pPr>
              <w:pStyle w:val="ConsPlusNormal"/>
            </w:pPr>
            <w:r>
              <w:t>Ответственный исполнитель подпрограммы муниципальной программы (соисполнитель)</w:t>
            </w:r>
          </w:p>
        </w:tc>
        <w:tc>
          <w:tcPr>
            <w:tcW w:w="6123" w:type="dxa"/>
          </w:tcPr>
          <w:p w:rsidR="00A10B71" w:rsidRDefault="00A10B71">
            <w:pPr>
              <w:pStyle w:val="ConsPlusNormal"/>
              <w:jc w:val="both"/>
            </w:pPr>
            <w:r>
              <w:t>Управление по связям с общественностью администрации муниципального образования "Город Астрахань"</w:t>
            </w:r>
          </w:p>
        </w:tc>
      </w:tr>
      <w:tr w:rsidR="00A10B71">
        <w:tc>
          <w:tcPr>
            <w:tcW w:w="2891" w:type="dxa"/>
          </w:tcPr>
          <w:p w:rsidR="00A10B71" w:rsidRDefault="00A10B71">
            <w:pPr>
              <w:pStyle w:val="ConsPlusNormal"/>
            </w:pPr>
            <w:r>
              <w:t>Участники подпрограммы муниципальной программы</w:t>
            </w:r>
          </w:p>
        </w:tc>
        <w:tc>
          <w:tcPr>
            <w:tcW w:w="6123" w:type="dxa"/>
          </w:tcPr>
          <w:p w:rsidR="00A10B71" w:rsidRDefault="00A10B71">
            <w:pPr>
              <w:pStyle w:val="ConsPlusNormal"/>
              <w:jc w:val="both"/>
            </w:pPr>
            <w:r>
              <w:t>Общественные организации (по согласованию)</w:t>
            </w:r>
          </w:p>
        </w:tc>
      </w:tr>
      <w:tr w:rsidR="00A10B71">
        <w:tc>
          <w:tcPr>
            <w:tcW w:w="2891" w:type="dxa"/>
          </w:tcPr>
          <w:p w:rsidR="00A10B71" w:rsidRDefault="00A10B71">
            <w:pPr>
              <w:pStyle w:val="ConsPlusNormal"/>
            </w:pPr>
            <w:r>
              <w:t>Цели подпрограммы муниципальной программы</w:t>
            </w:r>
          </w:p>
        </w:tc>
        <w:tc>
          <w:tcPr>
            <w:tcW w:w="6123" w:type="dxa"/>
          </w:tcPr>
          <w:p w:rsidR="00A10B71" w:rsidRDefault="00A10B71">
            <w:pPr>
              <w:pStyle w:val="ConsPlusNormal"/>
              <w:jc w:val="both"/>
            </w:pPr>
            <w:r>
              <w:t>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tc>
      </w:tr>
      <w:tr w:rsidR="00A10B71">
        <w:tc>
          <w:tcPr>
            <w:tcW w:w="2891" w:type="dxa"/>
          </w:tcPr>
          <w:p w:rsidR="00A10B71" w:rsidRDefault="00A10B71">
            <w:pPr>
              <w:pStyle w:val="ConsPlusNormal"/>
            </w:pPr>
            <w:r>
              <w:t>Задачи подпрограммы муниципальной программы</w:t>
            </w:r>
          </w:p>
        </w:tc>
        <w:tc>
          <w:tcPr>
            <w:tcW w:w="6123" w:type="dxa"/>
          </w:tcPr>
          <w:p w:rsidR="00A10B71" w:rsidRDefault="00A10B71">
            <w:pPr>
              <w:pStyle w:val="ConsPlusNormal"/>
              <w:jc w:val="both"/>
            </w:pPr>
            <w:r>
              <w:t>- участие общественности в обеспечении социальной и политической стабильности;</w:t>
            </w:r>
          </w:p>
          <w:p w:rsidR="00A10B71" w:rsidRDefault="00A10B71">
            <w:pPr>
              <w:pStyle w:val="ConsPlusNormal"/>
              <w:jc w:val="both"/>
            </w:pPr>
            <w:r>
              <w:t>- проведение совместных мероприятий, направленных на укрепление доверия граждан к органам власти</w:t>
            </w:r>
          </w:p>
        </w:tc>
      </w:tr>
      <w:tr w:rsidR="00A10B71">
        <w:tc>
          <w:tcPr>
            <w:tcW w:w="2891" w:type="dxa"/>
          </w:tcPr>
          <w:p w:rsidR="00A10B71" w:rsidRDefault="00A10B71">
            <w:pPr>
              <w:pStyle w:val="ConsPlusNormal"/>
            </w:pPr>
            <w:r>
              <w:t>Целевые показатели подпрограммы (индикаторы) муниципальной программы</w:t>
            </w:r>
          </w:p>
        </w:tc>
        <w:tc>
          <w:tcPr>
            <w:tcW w:w="6123" w:type="dxa"/>
          </w:tcPr>
          <w:p w:rsidR="00A10B71" w:rsidRDefault="00A10B71">
            <w:pPr>
              <w:pStyle w:val="ConsPlusNormal"/>
              <w:jc w:val="both"/>
            </w:pPr>
            <w:r>
              <w:t>- количество мероприятий, направленных на достижение целей устойчивого развития города Астрахани, создания многоуровневого партнерства на основе единства интересов, взаимного доверия, открытости и заинтересованности в позитивных изменениях;</w:t>
            </w:r>
          </w:p>
          <w:p w:rsidR="00A10B71" w:rsidRDefault="00A10B71">
            <w:pPr>
              <w:pStyle w:val="ConsPlusNormal"/>
              <w:jc w:val="both"/>
            </w:pPr>
            <w:r>
              <w:lastRenderedPageBreak/>
              <w:t>- доля общественных организаций, участвующих в мероприятиях, направленных на обеспечение социальной и политической стабильности, от общего числа общественных организаций, осуществляющих деятельность на территории муниципального образования "Город Астрахань";</w:t>
            </w:r>
          </w:p>
          <w:p w:rsidR="00A10B71" w:rsidRDefault="00A10B71">
            <w:pPr>
              <w:pStyle w:val="ConsPlusNormal"/>
              <w:jc w:val="both"/>
            </w:pPr>
            <w:r>
              <w:t>- удельный вес общественных организаций, участвующих в мероприятиях, направленных на укрепление доверия к органам власти, от общего числа общественных организаций, осуществляющих деятельность на территории муниципального образования "Город Астрахань"</w:t>
            </w:r>
          </w:p>
        </w:tc>
      </w:tr>
      <w:tr w:rsidR="00A10B71">
        <w:tc>
          <w:tcPr>
            <w:tcW w:w="2891" w:type="dxa"/>
          </w:tcPr>
          <w:p w:rsidR="00A10B71" w:rsidRDefault="00A10B71">
            <w:pPr>
              <w:pStyle w:val="ConsPlusNormal"/>
            </w:pPr>
            <w:r>
              <w:lastRenderedPageBreak/>
              <w:t>Сроки и этапы реализации подпрограммы муниципальной программы</w:t>
            </w:r>
          </w:p>
        </w:tc>
        <w:tc>
          <w:tcPr>
            <w:tcW w:w="6123" w:type="dxa"/>
          </w:tcPr>
          <w:p w:rsidR="00A10B71" w:rsidRDefault="00A10B71">
            <w:pPr>
              <w:pStyle w:val="ConsPlusNormal"/>
              <w:jc w:val="both"/>
            </w:pPr>
            <w:r>
              <w:t>Реализация Подпрограммы 1 рассчитана на 2021 - 2023 годы</w:t>
            </w:r>
          </w:p>
        </w:tc>
      </w:tr>
      <w:tr w:rsidR="00A10B71">
        <w:tc>
          <w:tcPr>
            <w:tcW w:w="2891" w:type="dxa"/>
          </w:tcPr>
          <w:p w:rsidR="00A10B71" w:rsidRDefault="00A10B71">
            <w:pPr>
              <w:pStyle w:val="ConsPlusNormal"/>
            </w:pPr>
            <w:r>
              <w:t>Объемы и источники финансирования подпрограммы муниципальной программы</w:t>
            </w:r>
          </w:p>
        </w:tc>
        <w:tc>
          <w:tcPr>
            <w:tcW w:w="6123" w:type="dxa"/>
          </w:tcPr>
          <w:p w:rsidR="00A10B71" w:rsidRDefault="00A10B71">
            <w:pPr>
              <w:pStyle w:val="ConsPlusNormal"/>
              <w:jc w:val="both"/>
            </w:pPr>
            <w:r>
              <w:t>Объем финансирования Подпрограммы 1 муниципальной программы составляет 1701000 рублей из средств бюджета муниципального образования "Город Астрахань", в том числе по годам:</w:t>
            </w:r>
          </w:p>
          <w:p w:rsidR="00A10B71" w:rsidRDefault="00A10B71">
            <w:pPr>
              <w:pStyle w:val="ConsPlusNormal"/>
              <w:jc w:val="both"/>
            </w:pPr>
            <w:r>
              <w:t>2021 - 567000 рублей;</w:t>
            </w:r>
          </w:p>
          <w:p w:rsidR="00A10B71" w:rsidRDefault="00A10B71">
            <w:pPr>
              <w:pStyle w:val="ConsPlusNormal"/>
              <w:jc w:val="both"/>
            </w:pPr>
            <w:r>
              <w:t>2022 - 567000 рублей;</w:t>
            </w:r>
          </w:p>
          <w:p w:rsidR="00A10B71" w:rsidRDefault="00A10B71">
            <w:pPr>
              <w:pStyle w:val="ConsPlusNormal"/>
              <w:jc w:val="both"/>
            </w:pPr>
            <w:r>
              <w:t>2023 - 567000 рублей</w:t>
            </w:r>
          </w:p>
        </w:tc>
      </w:tr>
      <w:tr w:rsidR="00A10B71">
        <w:tc>
          <w:tcPr>
            <w:tcW w:w="2891" w:type="dxa"/>
          </w:tcPr>
          <w:p w:rsidR="00A10B71" w:rsidRDefault="00A10B71">
            <w:pPr>
              <w:pStyle w:val="ConsPlusNormal"/>
            </w:pPr>
            <w:r>
              <w:t>Ожидаемые конечные результаты реализации подпрограммы муниципальной программы</w:t>
            </w:r>
          </w:p>
        </w:tc>
        <w:tc>
          <w:tcPr>
            <w:tcW w:w="6123" w:type="dxa"/>
          </w:tcPr>
          <w:p w:rsidR="00A10B71" w:rsidRDefault="00A10B71">
            <w:pPr>
              <w:pStyle w:val="ConsPlusNormal"/>
              <w:jc w:val="both"/>
            </w:pPr>
            <w:r>
              <w:t>- количество 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 составит 120 ед.;</w:t>
            </w:r>
          </w:p>
          <w:p w:rsidR="00A10B71" w:rsidRDefault="00A10B71">
            <w:pPr>
              <w:pStyle w:val="ConsPlusNormal"/>
              <w:jc w:val="both"/>
            </w:pPr>
            <w:r>
              <w:t>- доля общественных организаций, участвующих в мероприятиях, направленных на обеспечение социальной и политической стабильности, от общего числа общественных организаций, осуществляющих деятельность на территории муниципального образования "Город Астрахань", составит 4,1%;</w:t>
            </w:r>
          </w:p>
          <w:p w:rsidR="00A10B71" w:rsidRDefault="00A10B71">
            <w:pPr>
              <w:pStyle w:val="ConsPlusNormal"/>
              <w:jc w:val="both"/>
            </w:pPr>
            <w:r>
              <w:t>- удельный вес общественных организаций, участвующих в мероприятиях, направленных на укрепление доверия к органам власти, от общего числа общественных организаций, осуществляющих деятельность на территории муниципального образования "Город Астрахань", составит 10,3%</w:t>
            </w:r>
          </w:p>
        </w:tc>
      </w:tr>
      <w:tr w:rsidR="00A10B71">
        <w:tc>
          <w:tcPr>
            <w:tcW w:w="2891" w:type="dxa"/>
          </w:tcPr>
          <w:p w:rsidR="00A10B71" w:rsidRDefault="00A10B71">
            <w:pPr>
              <w:pStyle w:val="ConsPlusNormal"/>
            </w:pPr>
            <w:r>
              <w:t>Система организации контроля за исполнением подпрограммы муниципальной программы</w:t>
            </w:r>
          </w:p>
        </w:tc>
        <w:tc>
          <w:tcPr>
            <w:tcW w:w="6123" w:type="dxa"/>
          </w:tcPr>
          <w:p w:rsidR="00A10B71" w:rsidRDefault="00A10B71">
            <w:pPr>
              <w:pStyle w:val="ConsPlusNormal"/>
              <w:jc w:val="both"/>
            </w:pPr>
            <w:r>
              <w:t>Контроль за исполнением Подпрограммы 1 осуществляет управление по связям с общественностью администрации муниципального образования "Город Астрахань". Отчеты о реализации Подпрограммы 1 представляются управлением по связям с общественностью администрации муниципального образования "Город Астрахань" в управление делами администрации муниципального образования "Город Астрахань" по итогам:</w:t>
            </w:r>
          </w:p>
          <w:p w:rsidR="00A10B71" w:rsidRDefault="00A10B71">
            <w:pPr>
              <w:pStyle w:val="ConsPlusNormal"/>
              <w:jc w:val="both"/>
            </w:pPr>
            <w:r>
              <w:t>- 1 квартала - до 10-го числа месяца, следующего за отчетным периодом;</w:t>
            </w:r>
          </w:p>
          <w:p w:rsidR="00A10B71" w:rsidRDefault="00A10B71">
            <w:pPr>
              <w:pStyle w:val="ConsPlusNormal"/>
              <w:jc w:val="both"/>
            </w:pPr>
            <w:r>
              <w:t>- полугодия - до 10-го числа месяца, следующего за отчетным периодом;</w:t>
            </w:r>
          </w:p>
          <w:p w:rsidR="00A10B71" w:rsidRDefault="00A10B71">
            <w:pPr>
              <w:pStyle w:val="ConsPlusNormal"/>
              <w:jc w:val="both"/>
            </w:pPr>
            <w:r>
              <w:t>- 9 месяцев - до 10-го числа месяца, следующего за отчетным периодом;</w:t>
            </w:r>
          </w:p>
          <w:p w:rsidR="00A10B71" w:rsidRDefault="00A10B71">
            <w:pPr>
              <w:pStyle w:val="ConsPlusNormal"/>
              <w:jc w:val="both"/>
            </w:pPr>
            <w:r>
              <w:lastRenderedPageBreak/>
              <w:t>- года - до 10 февраля года, следующего за отчетным годом</w:t>
            </w:r>
          </w:p>
        </w:tc>
      </w:tr>
    </w:tbl>
    <w:p w:rsidR="00A10B71" w:rsidRDefault="00A10B71">
      <w:pPr>
        <w:pStyle w:val="ConsPlusNormal"/>
        <w:ind w:firstLine="540"/>
        <w:jc w:val="both"/>
      </w:pPr>
    </w:p>
    <w:p w:rsidR="00A10B71" w:rsidRDefault="00A10B71">
      <w:pPr>
        <w:pStyle w:val="ConsPlusTitle"/>
        <w:jc w:val="center"/>
        <w:outlineLvl w:val="2"/>
      </w:pPr>
      <w:r>
        <w:t>2. Характеристика проблемы в рассматриваемой сфере и прогноз</w:t>
      </w:r>
    </w:p>
    <w:p w:rsidR="00A10B71" w:rsidRDefault="00A10B71">
      <w:pPr>
        <w:pStyle w:val="ConsPlusTitle"/>
        <w:jc w:val="center"/>
      </w:pPr>
      <w:r>
        <w:t>ее развития с учетом реализации Подпрограммы 1</w:t>
      </w:r>
    </w:p>
    <w:p w:rsidR="00A10B71" w:rsidRDefault="00A10B71">
      <w:pPr>
        <w:pStyle w:val="ConsPlusNormal"/>
        <w:ind w:firstLine="540"/>
        <w:jc w:val="both"/>
      </w:pPr>
    </w:p>
    <w:p w:rsidR="00A10B71" w:rsidRDefault="00A10B71">
      <w:pPr>
        <w:pStyle w:val="ConsPlusNormal"/>
        <w:ind w:firstLine="540"/>
        <w:jc w:val="both"/>
      </w:pPr>
      <w:r>
        <w:t>В настоящее время на территории Астраханской области зарегистрированы 359 общественных объединений, большинство из которых осуществляют свою деятельность на территории муниципального образования "Город Астрахань". Многие общественные организации созданы для решения тех же задач, которые решает администрация муниципального образования "Город Астрахань", в том числе в области образования, культуры, науки, создания здоровой городской среды, содействия охране общественного порядка.</w:t>
      </w:r>
    </w:p>
    <w:p w:rsidR="00A10B71" w:rsidRDefault="00A10B71">
      <w:pPr>
        <w:pStyle w:val="ConsPlusNormal"/>
        <w:spacing w:before="220"/>
        <w:ind w:firstLine="540"/>
        <w:jc w:val="both"/>
      </w:pPr>
      <w:r>
        <w:t>Общественные организации являются огромной силой, поскольку объединяют самую активную и образованную часть населения. Они способны не только профессионально участвовать в решении местных проблем и оказывать качественные социальные услуги населению, обеспечивать обратную связь с органами местного самоуправления, но и служат выразителем интересов граждан, организуют людей для самостоятельного решения проблем.</w:t>
      </w:r>
    </w:p>
    <w:p w:rsidR="00A10B71" w:rsidRDefault="00A10B71">
      <w:pPr>
        <w:pStyle w:val="ConsPlusNormal"/>
        <w:spacing w:before="220"/>
        <w:ind w:firstLine="540"/>
        <w:jc w:val="both"/>
      </w:pPr>
      <w:r>
        <w:t>В нынешних условиях назрела объективная необходимость в совершенствовании системы взаимоотношений администрации муниципального образования "Город Астрахань" и общественности, формировании новых подходов к данному виду сотрудничества, выработке механизмов такого сотрудничества.</w:t>
      </w:r>
    </w:p>
    <w:p w:rsidR="00A10B71" w:rsidRDefault="00A10B71">
      <w:pPr>
        <w:pStyle w:val="ConsPlusNormal"/>
        <w:spacing w:before="220"/>
        <w:ind w:firstLine="540"/>
        <w:jc w:val="both"/>
      </w:pPr>
      <w:r>
        <w:t>Подпрограмма 1 ориентирована на весь спектр негосударственных организаций: общественные объединения, общественные инициативы.</w:t>
      </w:r>
    </w:p>
    <w:p w:rsidR="00A10B71" w:rsidRDefault="00A10B71">
      <w:pPr>
        <w:pStyle w:val="ConsPlusNormal"/>
        <w:spacing w:before="220"/>
        <w:ind w:firstLine="540"/>
        <w:jc w:val="both"/>
      </w:pPr>
      <w:r>
        <w:t>Реализация Подпрограммы 1 будет направлена как на усиление процесса демократизации власти, так и на становление и упрочение институтов гражданского общества, расширение их участия в управлении, развитие сознания и самосознания астраханцев, повышение их гражданской активности и ответственности за решение социально-экономических задач.</w:t>
      </w:r>
    </w:p>
    <w:p w:rsidR="00A10B71" w:rsidRDefault="00A10B71">
      <w:pPr>
        <w:pStyle w:val="ConsPlusNormal"/>
        <w:ind w:firstLine="540"/>
        <w:jc w:val="both"/>
      </w:pPr>
    </w:p>
    <w:p w:rsidR="00A10B71" w:rsidRDefault="00A10B71">
      <w:pPr>
        <w:pStyle w:val="ConsPlusTitle"/>
        <w:jc w:val="center"/>
        <w:outlineLvl w:val="2"/>
      </w:pPr>
      <w:r>
        <w:t>3. Цели, задачи и показатели (индикаторы) достижения целей</w:t>
      </w:r>
    </w:p>
    <w:p w:rsidR="00A10B71" w:rsidRDefault="00A10B71">
      <w:pPr>
        <w:pStyle w:val="ConsPlusTitle"/>
        <w:jc w:val="center"/>
      </w:pPr>
      <w:r>
        <w:t>и решения задач, описание основных ожидаемых конечных</w:t>
      </w:r>
    </w:p>
    <w:p w:rsidR="00A10B71" w:rsidRDefault="00A10B71">
      <w:pPr>
        <w:pStyle w:val="ConsPlusTitle"/>
        <w:jc w:val="center"/>
      </w:pPr>
      <w:r>
        <w:t>результатов Подпрограммы 1</w:t>
      </w:r>
    </w:p>
    <w:p w:rsidR="00A10B71" w:rsidRDefault="00A10B71">
      <w:pPr>
        <w:pStyle w:val="ConsPlusNormal"/>
        <w:ind w:firstLine="540"/>
        <w:jc w:val="both"/>
      </w:pPr>
    </w:p>
    <w:p w:rsidR="00A10B71" w:rsidRDefault="00A10B71">
      <w:pPr>
        <w:pStyle w:val="ConsPlusNormal"/>
        <w:ind w:firstLine="540"/>
        <w:jc w:val="both"/>
      </w:pPr>
      <w:r>
        <w:t>Главной целью Подпрограммы 1 является 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A10B71" w:rsidRDefault="00A10B71">
      <w:pPr>
        <w:pStyle w:val="ConsPlusNormal"/>
        <w:spacing w:before="220"/>
        <w:ind w:firstLine="540"/>
        <w:jc w:val="both"/>
      </w:pPr>
      <w:r>
        <w:t>Для достижения данной цели необходимо решение следующих задач:</w:t>
      </w:r>
    </w:p>
    <w:p w:rsidR="00A10B71" w:rsidRDefault="00A10B71">
      <w:pPr>
        <w:pStyle w:val="ConsPlusNormal"/>
        <w:spacing w:before="220"/>
        <w:ind w:firstLine="540"/>
        <w:jc w:val="both"/>
      </w:pPr>
      <w:r>
        <w:t>- участие общественности в обеспечении социальной и политической стабильности;</w:t>
      </w:r>
    </w:p>
    <w:p w:rsidR="00A10B71" w:rsidRDefault="00A10B71">
      <w:pPr>
        <w:pStyle w:val="ConsPlusNormal"/>
        <w:spacing w:before="220"/>
        <w:ind w:firstLine="540"/>
        <w:jc w:val="both"/>
      </w:pPr>
      <w:r>
        <w:t>- проведение совместных мероприятий с общественными организациями, направленных на укрепление доверия граждан к органам власти.</w:t>
      </w:r>
    </w:p>
    <w:p w:rsidR="00A10B71" w:rsidRDefault="00A10B71">
      <w:pPr>
        <w:pStyle w:val="ConsPlusNormal"/>
        <w:spacing w:before="220"/>
        <w:ind w:firstLine="540"/>
        <w:jc w:val="both"/>
      </w:pPr>
      <w:r>
        <w:t>В результате реализации Подпрограммы 1 ожидается:</w:t>
      </w:r>
    </w:p>
    <w:p w:rsidR="00A10B71" w:rsidRDefault="00A10B71">
      <w:pPr>
        <w:pStyle w:val="ConsPlusNormal"/>
        <w:spacing w:before="220"/>
        <w:ind w:firstLine="540"/>
        <w:jc w:val="both"/>
      </w:pPr>
      <w:r>
        <w:t>1) привлечь внимание горожан к общественной жизни нашего города;</w:t>
      </w:r>
    </w:p>
    <w:p w:rsidR="00A10B71" w:rsidRDefault="00A10B71">
      <w:pPr>
        <w:pStyle w:val="ConsPlusNormal"/>
        <w:spacing w:before="220"/>
        <w:ind w:firstLine="540"/>
        <w:jc w:val="both"/>
      </w:pPr>
      <w:r>
        <w:t>2) провести 120 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p w:rsidR="00A10B71" w:rsidRDefault="00A10B71">
      <w:pPr>
        <w:pStyle w:val="ConsPlusNormal"/>
        <w:spacing w:before="220"/>
        <w:ind w:firstLine="540"/>
        <w:jc w:val="both"/>
      </w:pPr>
      <w:r>
        <w:lastRenderedPageBreak/>
        <w:t>3) укрепить связи администрации муниципального образования "Город Астрахань" с общественными организациями;</w:t>
      </w:r>
    </w:p>
    <w:p w:rsidR="00A10B71" w:rsidRDefault="00A10B71">
      <w:pPr>
        <w:pStyle w:val="ConsPlusNormal"/>
        <w:spacing w:before="220"/>
        <w:ind w:firstLine="540"/>
        <w:jc w:val="both"/>
      </w:pPr>
      <w:r>
        <w:t>4) активизировать деятельность общественных организаций.</w:t>
      </w:r>
    </w:p>
    <w:p w:rsidR="00A10B71" w:rsidRDefault="00A10B71">
      <w:pPr>
        <w:pStyle w:val="ConsPlusNormal"/>
        <w:spacing w:before="220"/>
        <w:ind w:firstLine="540"/>
        <w:jc w:val="both"/>
      </w:pPr>
      <w:r>
        <w:t>5) доля общественных организаций, участвующих в мероприятиях, направленных на обеспечение социальной и политической стабильности, от общего числа общественных организаций, осуществляющих деятельность на территории муниципального образования "Город Астрахань", составит 4,1%;</w:t>
      </w:r>
    </w:p>
    <w:p w:rsidR="00A10B71" w:rsidRDefault="00A10B71">
      <w:pPr>
        <w:pStyle w:val="ConsPlusNormal"/>
        <w:spacing w:before="220"/>
        <w:ind w:firstLine="540"/>
        <w:jc w:val="both"/>
      </w:pPr>
      <w:r>
        <w:t>6) удельный вес общественных организаций, участвующих в мероприятиях, направленных на укрепление доверия к органам власти, от общего числа общественных организаций, осуществляющих деятельность на территории муниципального образования "Город Астрахань", составит 10,3%.</w:t>
      </w:r>
    </w:p>
    <w:p w:rsidR="00A10B71" w:rsidRDefault="00A10B71">
      <w:pPr>
        <w:pStyle w:val="ConsPlusNormal"/>
        <w:ind w:firstLine="540"/>
        <w:jc w:val="both"/>
      </w:pPr>
    </w:p>
    <w:p w:rsidR="00A10B71" w:rsidRDefault="00A10B71">
      <w:pPr>
        <w:pStyle w:val="ConsPlusTitle"/>
        <w:jc w:val="center"/>
        <w:outlineLvl w:val="2"/>
      </w:pPr>
      <w:r>
        <w:t>4. Обоснование объема финансовых ресурсов, необходимых</w:t>
      </w:r>
    </w:p>
    <w:p w:rsidR="00A10B71" w:rsidRDefault="00A10B71">
      <w:pPr>
        <w:pStyle w:val="ConsPlusTitle"/>
        <w:jc w:val="center"/>
      </w:pPr>
      <w:r>
        <w:t>для реализации Подпрограммы 1</w:t>
      </w:r>
    </w:p>
    <w:p w:rsidR="00A10B71" w:rsidRDefault="00A10B71">
      <w:pPr>
        <w:pStyle w:val="ConsPlusNormal"/>
        <w:ind w:firstLine="540"/>
        <w:jc w:val="both"/>
      </w:pPr>
    </w:p>
    <w:p w:rsidR="00A10B71" w:rsidRDefault="00A10B71">
      <w:pPr>
        <w:pStyle w:val="ConsPlusNormal"/>
        <w:ind w:firstLine="540"/>
        <w:jc w:val="both"/>
      </w:pPr>
      <w:r>
        <w:t>Обоснование потребностей в необходимых для реализации Подпрограммы 1 ресурсах базируется на рациональном использовании бюджетных средств по всем направлениям расходов.</w:t>
      </w:r>
    </w:p>
    <w:p w:rsidR="00A10B71" w:rsidRDefault="00A10B71">
      <w:pPr>
        <w:pStyle w:val="ConsPlusNormal"/>
        <w:spacing w:before="220"/>
        <w:ind w:firstLine="540"/>
        <w:jc w:val="both"/>
      </w:pPr>
      <w:r>
        <w:t>Источником финансирования мероприятий Подпрограммы 1 является бюджет муниципального образования "Город Астрахань" в размере 1701000 рублей, в том числе по годам:</w:t>
      </w:r>
    </w:p>
    <w:p w:rsidR="00A10B71" w:rsidRDefault="00A10B71">
      <w:pPr>
        <w:pStyle w:val="ConsPlusNormal"/>
        <w:spacing w:before="220"/>
        <w:ind w:firstLine="540"/>
        <w:jc w:val="both"/>
      </w:pPr>
      <w:r>
        <w:t>2021 - 567000 рублей;</w:t>
      </w:r>
    </w:p>
    <w:p w:rsidR="00A10B71" w:rsidRDefault="00A10B71">
      <w:pPr>
        <w:pStyle w:val="ConsPlusNormal"/>
        <w:spacing w:before="220"/>
        <w:ind w:firstLine="540"/>
        <w:jc w:val="both"/>
      </w:pPr>
      <w:r>
        <w:t>2022 - 567000 рублей;</w:t>
      </w:r>
    </w:p>
    <w:p w:rsidR="00A10B71" w:rsidRDefault="00A10B71">
      <w:pPr>
        <w:pStyle w:val="ConsPlusNormal"/>
        <w:spacing w:before="220"/>
        <w:ind w:firstLine="540"/>
        <w:jc w:val="both"/>
      </w:pPr>
      <w:r>
        <w:t>2023 - 567000 рублей.</w:t>
      </w:r>
    </w:p>
    <w:p w:rsidR="00A10B71" w:rsidRDefault="00A10B71">
      <w:pPr>
        <w:pStyle w:val="ConsPlusNormal"/>
        <w:spacing w:before="220"/>
        <w:ind w:firstLine="540"/>
        <w:jc w:val="both"/>
      </w:pPr>
      <w:r>
        <w:t>Объемы финансирования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A10B71" w:rsidRDefault="00A10B71">
      <w:pPr>
        <w:pStyle w:val="ConsPlusNormal"/>
        <w:spacing w:before="220"/>
        <w:ind w:firstLine="540"/>
        <w:jc w:val="both"/>
      </w:pPr>
      <w:r>
        <w:t xml:space="preserve">Финансовое обеспечение Подпрограммы с распределением расходов по годам, источникам финансирования приведено в </w:t>
      </w:r>
      <w:hyperlink w:anchor="P2773" w:history="1">
        <w:r>
          <w:rPr>
            <w:color w:val="0000FF"/>
          </w:rPr>
          <w:t>приложении 2</w:t>
        </w:r>
      </w:hyperlink>
      <w:r>
        <w:t>.</w:t>
      </w:r>
    </w:p>
    <w:p w:rsidR="00A10B71" w:rsidRDefault="00A10B71">
      <w:pPr>
        <w:pStyle w:val="ConsPlusNormal"/>
        <w:ind w:firstLine="540"/>
        <w:jc w:val="both"/>
      </w:pPr>
    </w:p>
    <w:p w:rsidR="00A10B71" w:rsidRDefault="00A10B71">
      <w:pPr>
        <w:pStyle w:val="ConsPlusNormal"/>
        <w:jc w:val="center"/>
      </w:pPr>
    </w:p>
    <w:p w:rsidR="00A10B71" w:rsidRDefault="00A10B71">
      <w:pPr>
        <w:pStyle w:val="ConsPlusNormal"/>
        <w:jc w:val="center"/>
      </w:pPr>
    </w:p>
    <w:p w:rsidR="00A10B71" w:rsidRDefault="00A10B71">
      <w:pPr>
        <w:pStyle w:val="ConsPlusNormal"/>
        <w:jc w:val="center"/>
      </w:pPr>
    </w:p>
    <w:p w:rsidR="00A10B71" w:rsidRDefault="00A10B71">
      <w:pPr>
        <w:pStyle w:val="ConsPlusNormal"/>
        <w:jc w:val="center"/>
      </w:pPr>
    </w:p>
    <w:p w:rsidR="00A10B71" w:rsidRDefault="00A10B71">
      <w:pPr>
        <w:pStyle w:val="ConsPlusTitle"/>
        <w:jc w:val="center"/>
        <w:outlineLvl w:val="1"/>
      </w:pPr>
      <w:bookmarkStart w:id="2" w:name="P462"/>
      <w:bookmarkEnd w:id="2"/>
      <w:r>
        <w:t>ПОДПРОГРАММА 2</w:t>
      </w:r>
    </w:p>
    <w:p w:rsidR="00A10B71" w:rsidRDefault="00A10B71">
      <w:pPr>
        <w:pStyle w:val="ConsPlusTitle"/>
        <w:jc w:val="center"/>
      </w:pPr>
      <w:r>
        <w:t>"АСТРАХАНЬ - ГОРОД МЕЖНАЦИОНАЛЬНОЙ ДРУЖБЫ И СОГЛАСИЯ"</w:t>
      </w:r>
    </w:p>
    <w:p w:rsidR="00A10B71" w:rsidRDefault="00A10B71">
      <w:pPr>
        <w:pStyle w:val="ConsPlusNormal"/>
        <w:jc w:val="center"/>
      </w:pPr>
    </w:p>
    <w:p w:rsidR="00A10B71" w:rsidRDefault="00A10B71">
      <w:pPr>
        <w:pStyle w:val="ConsPlusTitle"/>
        <w:jc w:val="center"/>
        <w:outlineLvl w:val="2"/>
      </w:pPr>
      <w:r>
        <w:t>1. Паспорт</w:t>
      </w:r>
    </w:p>
    <w:p w:rsidR="00A10B71" w:rsidRDefault="00A10B71">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891"/>
        <w:gridCol w:w="6009"/>
      </w:tblGrid>
      <w:tr w:rsidR="00A10B71">
        <w:tc>
          <w:tcPr>
            <w:tcW w:w="2891" w:type="dxa"/>
          </w:tcPr>
          <w:p w:rsidR="00A10B71" w:rsidRDefault="00A10B71">
            <w:pPr>
              <w:pStyle w:val="ConsPlusNormal"/>
            </w:pPr>
            <w:r>
              <w:t>Наименование подпрограммы муниципальной программы</w:t>
            </w:r>
          </w:p>
        </w:tc>
        <w:tc>
          <w:tcPr>
            <w:tcW w:w="6009" w:type="dxa"/>
          </w:tcPr>
          <w:p w:rsidR="00A10B71" w:rsidRDefault="00A10B71">
            <w:pPr>
              <w:pStyle w:val="ConsPlusNormal"/>
              <w:jc w:val="both"/>
            </w:pPr>
            <w:r>
              <w:t>"Астрахань - город межнациональной дружбы и согласия" (далее - Подпрограмма 2)</w:t>
            </w:r>
          </w:p>
        </w:tc>
      </w:tr>
      <w:tr w:rsidR="00A10B71">
        <w:tc>
          <w:tcPr>
            <w:tcW w:w="2891" w:type="dxa"/>
          </w:tcPr>
          <w:p w:rsidR="00A10B71" w:rsidRDefault="00A10B71">
            <w:pPr>
              <w:pStyle w:val="ConsPlusNormal"/>
            </w:pPr>
            <w:r>
              <w:t>Ответственный исполнитель подпрограммы муниципальной программы (соисполнитель)</w:t>
            </w:r>
          </w:p>
        </w:tc>
        <w:tc>
          <w:tcPr>
            <w:tcW w:w="6009" w:type="dxa"/>
          </w:tcPr>
          <w:p w:rsidR="00A10B71" w:rsidRDefault="00A10B71">
            <w:pPr>
              <w:pStyle w:val="ConsPlusNormal"/>
              <w:jc w:val="both"/>
            </w:pPr>
            <w:r>
              <w:t>Управление по связям с общественностью администрации муниципального образования "Город Астрахань"</w:t>
            </w:r>
          </w:p>
        </w:tc>
      </w:tr>
      <w:tr w:rsidR="00A10B71">
        <w:tc>
          <w:tcPr>
            <w:tcW w:w="2891" w:type="dxa"/>
          </w:tcPr>
          <w:p w:rsidR="00A10B71" w:rsidRDefault="00A10B71">
            <w:pPr>
              <w:pStyle w:val="ConsPlusNormal"/>
            </w:pPr>
            <w:r>
              <w:lastRenderedPageBreak/>
              <w:t>Участники подпрограммы муниципальной программы</w:t>
            </w:r>
          </w:p>
        </w:tc>
        <w:tc>
          <w:tcPr>
            <w:tcW w:w="6009" w:type="dxa"/>
          </w:tcPr>
          <w:p w:rsidR="00A10B71" w:rsidRDefault="00A10B71">
            <w:pPr>
              <w:pStyle w:val="ConsPlusNormal"/>
              <w:jc w:val="both"/>
            </w:pPr>
            <w:r>
              <w:t>Национально-культурные общества (по согласованию)</w:t>
            </w:r>
          </w:p>
        </w:tc>
      </w:tr>
      <w:tr w:rsidR="00A10B71">
        <w:tc>
          <w:tcPr>
            <w:tcW w:w="2891" w:type="dxa"/>
          </w:tcPr>
          <w:p w:rsidR="00A10B71" w:rsidRDefault="00A10B71">
            <w:pPr>
              <w:pStyle w:val="ConsPlusNormal"/>
            </w:pPr>
            <w:r>
              <w:t>Цели подпрограммы муниципальной программы</w:t>
            </w:r>
          </w:p>
        </w:tc>
        <w:tc>
          <w:tcPr>
            <w:tcW w:w="6009" w:type="dxa"/>
          </w:tcPr>
          <w:p w:rsidR="00A10B71" w:rsidRDefault="00A10B71">
            <w:pPr>
              <w:pStyle w:val="ConsPlusNormal"/>
              <w:jc w:val="both"/>
            </w:pPr>
            <w:r>
              <w:t>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tc>
      </w:tr>
      <w:tr w:rsidR="00A10B71">
        <w:tc>
          <w:tcPr>
            <w:tcW w:w="2891" w:type="dxa"/>
          </w:tcPr>
          <w:p w:rsidR="00A10B71" w:rsidRDefault="00A10B71">
            <w:pPr>
              <w:pStyle w:val="ConsPlusNormal"/>
            </w:pPr>
            <w:r>
              <w:t>Задачи подпрограммы муниципальной программы</w:t>
            </w:r>
          </w:p>
        </w:tc>
        <w:tc>
          <w:tcPr>
            <w:tcW w:w="6009" w:type="dxa"/>
          </w:tcPr>
          <w:p w:rsidR="00A10B71" w:rsidRDefault="00A10B71">
            <w:pPr>
              <w:pStyle w:val="ConsPlusNormal"/>
              <w:jc w:val="both"/>
            </w:pPr>
            <w:r>
              <w:t>- привлечение внимания горожан к особенностям национальной культуры народов, проживающих на территории города;</w:t>
            </w:r>
          </w:p>
          <w:p w:rsidR="00A10B71" w:rsidRDefault="00A10B71">
            <w:pPr>
              <w:pStyle w:val="ConsPlusNormal"/>
              <w:jc w:val="both"/>
            </w:pPr>
            <w:r>
              <w:t>- ознакомление горожан с особенностями национальной культуры народов, проживающих на территории города;</w:t>
            </w:r>
          </w:p>
          <w:p w:rsidR="00A10B71" w:rsidRDefault="00A10B71">
            <w:pPr>
              <w:pStyle w:val="ConsPlusNormal"/>
              <w:jc w:val="both"/>
            </w:pPr>
            <w:r>
              <w:t>- совместное проведение мероприятий с национально-культурными обществами</w:t>
            </w:r>
          </w:p>
        </w:tc>
      </w:tr>
      <w:tr w:rsidR="00A10B71">
        <w:tc>
          <w:tcPr>
            <w:tcW w:w="2891" w:type="dxa"/>
          </w:tcPr>
          <w:p w:rsidR="00A10B71" w:rsidRDefault="00A10B71">
            <w:pPr>
              <w:pStyle w:val="ConsPlusNormal"/>
            </w:pPr>
            <w:r>
              <w:t>Целевые показатели подпрограммы (индикаторы) муниципальной подпрограммы</w:t>
            </w:r>
          </w:p>
        </w:tc>
        <w:tc>
          <w:tcPr>
            <w:tcW w:w="6009" w:type="dxa"/>
          </w:tcPr>
          <w:p w:rsidR="00A10B71" w:rsidRDefault="00A10B71">
            <w:pPr>
              <w:pStyle w:val="ConsPlusNormal"/>
              <w:jc w:val="both"/>
            </w:pPr>
            <w:r>
              <w:t>- уровень толерантного отношения к представителям другой национальности среди горожан на примере учащихся высших и средних профессиональных учебных заведений;</w:t>
            </w:r>
          </w:p>
          <w:p w:rsidR="00A10B71" w:rsidRDefault="00A10B71">
            <w:pPr>
              <w:pStyle w:val="ConsPlusNormal"/>
              <w:jc w:val="both"/>
            </w:pPr>
            <w:r>
              <w:t>- доля национально-культурных обществ, принявших участие в мероприятиях по привлечению внимания горожан к особенностям национальной культуры народов, проживающих на территории города, от общего количества зарегистрированных на территории города;</w:t>
            </w:r>
          </w:p>
          <w:p w:rsidR="00A10B71" w:rsidRDefault="00A10B71">
            <w:pPr>
              <w:pStyle w:val="ConsPlusNormal"/>
              <w:jc w:val="both"/>
            </w:pPr>
            <w:r>
              <w:t>- доля национально-культурных обществ, принявших участие в мероприятиях по ознакомлению граждан с особенностями национальной культуры народов, проживающих на территории города, от общего количества зарегистрированных на территории города;</w:t>
            </w:r>
          </w:p>
          <w:p w:rsidR="00A10B71" w:rsidRDefault="00A10B71">
            <w:pPr>
              <w:pStyle w:val="ConsPlusNormal"/>
              <w:jc w:val="both"/>
            </w:pPr>
            <w:r>
              <w:t>- доля национально-культурных обществ, принявших участие в мероприятиях, проведенных совместно с национально-культурными обществами, от общего количества зарегистрированных на территории города</w:t>
            </w:r>
          </w:p>
        </w:tc>
      </w:tr>
      <w:tr w:rsidR="00A10B71">
        <w:tc>
          <w:tcPr>
            <w:tcW w:w="2891" w:type="dxa"/>
          </w:tcPr>
          <w:p w:rsidR="00A10B71" w:rsidRDefault="00A10B71">
            <w:pPr>
              <w:pStyle w:val="ConsPlusNormal"/>
            </w:pPr>
            <w:r>
              <w:t>Сроки и этапы реализации подпрограммы муниципальной программы</w:t>
            </w:r>
          </w:p>
        </w:tc>
        <w:tc>
          <w:tcPr>
            <w:tcW w:w="6009" w:type="dxa"/>
          </w:tcPr>
          <w:p w:rsidR="00A10B71" w:rsidRDefault="00A10B71">
            <w:pPr>
              <w:pStyle w:val="ConsPlusNormal"/>
              <w:jc w:val="both"/>
            </w:pPr>
            <w:r>
              <w:t>Реализация Подпрограммы 2 рассчитана на 2021 - 2023 годы</w:t>
            </w:r>
          </w:p>
        </w:tc>
      </w:tr>
      <w:tr w:rsidR="00A10B71">
        <w:tc>
          <w:tcPr>
            <w:tcW w:w="2891" w:type="dxa"/>
          </w:tcPr>
          <w:p w:rsidR="00A10B71" w:rsidRDefault="00A10B71">
            <w:pPr>
              <w:pStyle w:val="ConsPlusNormal"/>
            </w:pPr>
            <w:r>
              <w:t>Объемы и источники финансирования подпрограммы муниципальной программы</w:t>
            </w:r>
          </w:p>
        </w:tc>
        <w:tc>
          <w:tcPr>
            <w:tcW w:w="6009" w:type="dxa"/>
          </w:tcPr>
          <w:p w:rsidR="00A10B71" w:rsidRDefault="00A10B71">
            <w:pPr>
              <w:pStyle w:val="ConsPlusNormal"/>
              <w:jc w:val="both"/>
            </w:pPr>
            <w:r>
              <w:t>Объем финансирования Подпрограммы 2 муниципальной программы составляет 780000 рублей из средств бюджета муниципального образования "Город Астрахань", в том числе по годам:</w:t>
            </w:r>
          </w:p>
          <w:p w:rsidR="00A10B71" w:rsidRDefault="00A10B71">
            <w:pPr>
              <w:pStyle w:val="ConsPlusNormal"/>
              <w:jc w:val="both"/>
            </w:pPr>
            <w:r>
              <w:t>2021 - 260000 рублей;</w:t>
            </w:r>
          </w:p>
          <w:p w:rsidR="00A10B71" w:rsidRDefault="00A10B71">
            <w:pPr>
              <w:pStyle w:val="ConsPlusNormal"/>
              <w:jc w:val="both"/>
            </w:pPr>
            <w:r>
              <w:t>2022 - 260000 рублей;</w:t>
            </w:r>
          </w:p>
          <w:p w:rsidR="00A10B71" w:rsidRDefault="00A10B71">
            <w:pPr>
              <w:pStyle w:val="ConsPlusNormal"/>
              <w:jc w:val="both"/>
            </w:pPr>
            <w:r>
              <w:t>2023 - 260000 рублей</w:t>
            </w:r>
          </w:p>
        </w:tc>
      </w:tr>
      <w:tr w:rsidR="00A10B71">
        <w:tc>
          <w:tcPr>
            <w:tcW w:w="2891" w:type="dxa"/>
          </w:tcPr>
          <w:p w:rsidR="00A10B71" w:rsidRDefault="00A10B71">
            <w:pPr>
              <w:pStyle w:val="ConsPlusNormal"/>
            </w:pPr>
            <w:r>
              <w:t>Ожидаемые конечные результаты реализации подпрограммы муниципальной программы</w:t>
            </w:r>
          </w:p>
        </w:tc>
        <w:tc>
          <w:tcPr>
            <w:tcW w:w="6009" w:type="dxa"/>
          </w:tcPr>
          <w:p w:rsidR="00A10B71" w:rsidRDefault="00A10B71">
            <w:pPr>
              <w:pStyle w:val="ConsPlusNormal"/>
              <w:jc w:val="both"/>
            </w:pPr>
            <w:r>
              <w:t>- повышение уровня толерантного отношения к представителям другой национальности среди горожан на примере учащихся высших и средних профессиональных учебных заведений - 70% (ежегодно);</w:t>
            </w:r>
          </w:p>
          <w:p w:rsidR="00A10B71" w:rsidRDefault="00A10B71">
            <w:pPr>
              <w:pStyle w:val="ConsPlusNormal"/>
              <w:jc w:val="both"/>
            </w:pPr>
            <w:r>
              <w:t xml:space="preserve">- доля национально-культурных обществ, принявших участие в мероприятиях по привлечению внимания горожан к особенностям национальной культуры народов, проживающих на территории города, от общего количества </w:t>
            </w:r>
            <w:r>
              <w:lastRenderedPageBreak/>
              <w:t>зарегистрированных на территории города составит 35%;</w:t>
            </w:r>
          </w:p>
          <w:p w:rsidR="00A10B71" w:rsidRDefault="00A10B71">
            <w:pPr>
              <w:pStyle w:val="ConsPlusNormal"/>
              <w:jc w:val="both"/>
            </w:pPr>
            <w:r>
              <w:t>- доля национально-культурных обществ, принявших участие в мероприятиях по ознакомлению граждан с особенностями национальной культуры народов, проживающих на территории города, от общего количества зарегистрированных на территории города составит 32%;</w:t>
            </w:r>
          </w:p>
          <w:p w:rsidR="00A10B71" w:rsidRDefault="00A10B71">
            <w:pPr>
              <w:pStyle w:val="ConsPlusNormal"/>
              <w:jc w:val="both"/>
            </w:pPr>
            <w:r>
              <w:t>- доля национально-культурных обществ, принявших участие в мероприятиях, проведенных совместно с национально-культурными обществами, от общего количества зарегистрированных на территории города составит 31,8%</w:t>
            </w:r>
          </w:p>
        </w:tc>
      </w:tr>
      <w:tr w:rsidR="00A10B71">
        <w:tc>
          <w:tcPr>
            <w:tcW w:w="2891" w:type="dxa"/>
          </w:tcPr>
          <w:p w:rsidR="00A10B71" w:rsidRDefault="00A10B71">
            <w:pPr>
              <w:pStyle w:val="ConsPlusNormal"/>
            </w:pPr>
            <w:r>
              <w:lastRenderedPageBreak/>
              <w:t>Система организации контроля за исполнением подпрограммы муниципальной программы</w:t>
            </w:r>
          </w:p>
        </w:tc>
        <w:tc>
          <w:tcPr>
            <w:tcW w:w="6009" w:type="dxa"/>
          </w:tcPr>
          <w:p w:rsidR="00A10B71" w:rsidRDefault="00A10B71">
            <w:pPr>
              <w:pStyle w:val="ConsPlusNormal"/>
              <w:jc w:val="both"/>
            </w:pPr>
            <w:r>
              <w:t>Контроль за исполнением Подпрограммы 2 осуществляет управление по связям с общественностью администрации муниципального образования "Город Астрахань". Отчеты о реализации Подпрограммы 2 представляются управлением по связям с общественностью администрации муниципального образования "Город Астрахань" в управление делами администрации муниципального образования "Город Астрахань" по итогам:</w:t>
            </w:r>
          </w:p>
          <w:p w:rsidR="00A10B71" w:rsidRDefault="00A10B71">
            <w:pPr>
              <w:pStyle w:val="ConsPlusNormal"/>
              <w:jc w:val="both"/>
            </w:pPr>
            <w:r>
              <w:t>- 1 квартала - до 10-го числа месяца, следующего за отчетным периодом;</w:t>
            </w:r>
          </w:p>
          <w:p w:rsidR="00A10B71" w:rsidRDefault="00A10B71">
            <w:pPr>
              <w:pStyle w:val="ConsPlusNormal"/>
              <w:jc w:val="both"/>
            </w:pPr>
            <w:r>
              <w:t>- полугодия - до 10-го числа месяца, следующего за отчетным периодом;</w:t>
            </w:r>
          </w:p>
          <w:p w:rsidR="00A10B71" w:rsidRDefault="00A10B71">
            <w:pPr>
              <w:pStyle w:val="ConsPlusNormal"/>
              <w:jc w:val="both"/>
            </w:pPr>
            <w:r>
              <w:t>- 9 месяцев - до 10-го числа месяца, следующего за отчетным периодом;</w:t>
            </w:r>
          </w:p>
          <w:p w:rsidR="00A10B71" w:rsidRDefault="00A10B71">
            <w:pPr>
              <w:pStyle w:val="ConsPlusNormal"/>
              <w:jc w:val="both"/>
            </w:pPr>
            <w:r>
              <w:t>- года - до 10 февраля года, следующего за отчетным годом</w:t>
            </w:r>
          </w:p>
        </w:tc>
      </w:tr>
    </w:tbl>
    <w:p w:rsidR="00A10B71" w:rsidRDefault="00A10B71">
      <w:pPr>
        <w:pStyle w:val="ConsPlusNormal"/>
        <w:ind w:firstLine="540"/>
        <w:jc w:val="both"/>
      </w:pPr>
    </w:p>
    <w:p w:rsidR="00A10B71" w:rsidRDefault="00A10B71">
      <w:pPr>
        <w:pStyle w:val="ConsPlusTitle"/>
        <w:jc w:val="center"/>
        <w:outlineLvl w:val="2"/>
      </w:pPr>
      <w:r>
        <w:t>2. Характеристика проблемы в рассматриваемой сфере и прогноз</w:t>
      </w:r>
    </w:p>
    <w:p w:rsidR="00A10B71" w:rsidRDefault="00A10B71">
      <w:pPr>
        <w:pStyle w:val="ConsPlusTitle"/>
        <w:jc w:val="center"/>
      </w:pPr>
      <w:r>
        <w:t>ее развития с учетом реализации Подпрограммы 2</w:t>
      </w:r>
    </w:p>
    <w:p w:rsidR="00A10B71" w:rsidRDefault="00A10B71">
      <w:pPr>
        <w:pStyle w:val="ConsPlusNormal"/>
        <w:ind w:firstLine="540"/>
        <w:jc w:val="both"/>
      </w:pPr>
    </w:p>
    <w:p w:rsidR="00A10B71" w:rsidRDefault="00A10B71">
      <w:pPr>
        <w:pStyle w:val="ConsPlusNormal"/>
        <w:ind w:firstLine="540"/>
        <w:jc w:val="both"/>
      </w:pPr>
      <w:r>
        <w:t>Астрахань является многонациональным городом, на территории которого проживают более 110 национальностей. Несмотря на то, что Астрахань является городом комфортным для проживания представителей любой национальности, до настоящего времени сфера межнациональных отношений остается наиболее вероятным центром притяжения конфликтных настроений населения, вызванных проблемами в социальной и экономической сферах.</w:t>
      </w:r>
    </w:p>
    <w:p w:rsidR="00A10B71" w:rsidRDefault="00A10B71">
      <w:pPr>
        <w:pStyle w:val="ConsPlusNormal"/>
        <w:spacing w:before="220"/>
        <w:ind w:firstLine="540"/>
        <w:jc w:val="both"/>
      </w:pPr>
      <w:r>
        <w:t>На территории Астраханской области зарегистрированы более 40 общественных объединений, занимающихся развитием национальных культур, большинство из которых осуществляют свою деятельность на территории муниципального образования "Город Астрахань".</w:t>
      </w:r>
    </w:p>
    <w:p w:rsidR="00A10B71" w:rsidRDefault="00A10B71">
      <w:pPr>
        <w:pStyle w:val="ConsPlusNormal"/>
        <w:spacing w:before="220"/>
        <w:ind w:firstLine="540"/>
        <w:jc w:val="both"/>
      </w:pPr>
      <w:r>
        <w:t>В рамках Подпрограммы 2 планируется проводить мероприятия, направленные на решение проблем гармонизации межнациональных отношений и профилактики этнических конфликтов в муниципальном образовании. В этой связи предусматривается:</w:t>
      </w:r>
    </w:p>
    <w:p w:rsidR="00A10B71" w:rsidRDefault="00A10B71">
      <w:pPr>
        <w:pStyle w:val="ConsPlusNormal"/>
        <w:spacing w:before="220"/>
        <w:ind w:firstLine="540"/>
        <w:jc w:val="both"/>
      </w:pPr>
      <w:r>
        <w:t>- создание эффективной системы взаимодействия между органами местного самоуправления муниципального образования "Город Астрахань" и социально ориентированными некоммерческими организациями, занимающимися развитием национальных культур и гармонизацией межнациональных отношений;</w:t>
      </w:r>
    </w:p>
    <w:p w:rsidR="00A10B71" w:rsidRDefault="00A10B71">
      <w:pPr>
        <w:pStyle w:val="ConsPlusNormal"/>
        <w:spacing w:before="220"/>
        <w:ind w:firstLine="540"/>
        <w:jc w:val="both"/>
      </w:pPr>
      <w:r>
        <w:t>- реализация мероприятий, направленных на укрепление межнационального мира и стабильности в муниципальном образовании "Город Астрахань";</w:t>
      </w:r>
    </w:p>
    <w:p w:rsidR="00A10B71" w:rsidRDefault="00A10B71">
      <w:pPr>
        <w:pStyle w:val="ConsPlusNormal"/>
        <w:spacing w:before="220"/>
        <w:ind w:firstLine="540"/>
        <w:jc w:val="both"/>
      </w:pPr>
      <w:r>
        <w:t xml:space="preserve">- осуществление поддержки инициатив общественных объединений, иных социально ориентированных некоммерческих организаций, занимающихся развитием национальных культур </w:t>
      </w:r>
      <w:r>
        <w:lastRenderedPageBreak/>
        <w:t>и гармонизацией межнациональных отношений;</w:t>
      </w:r>
    </w:p>
    <w:p w:rsidR="00A10B71" w:rsidRDefault="00A10B71">
      <w:pPr>
        <w:pStyle w:val="ConsPlusNormal"/>
        <w:spacing w:before="220"/>
        <w:ind w:firstLine="540"/>
        <w:jc w:val="both"/>
      </w:pPr>
      <w:r>
        <w:t>- обеспечение информированности населения о решении проблем в сфере межнационального сотрудничества в муниципальном образовании "Город Астрахань".</w:t>
      </w:r>
    </w:p>
    <w:p w:rsidR="00A10B71" w:rsidRDefault="00A10B71">
      <w:pPr>
        <w:pStyle w:val="ConsPlusNormal"/>
        <w:spacing w:before="220"/>
        <w:ind w:firstLine="540"/>
        <w:jc w:val="both"/>
      </w:pPr>
      <w:r>
        <w:t>Разработка Подпрограммы 2 вызвана необходимостью поддержания стабильной общественно-политической обстановки в муниципальном образовании "Город Астрахань" в сфере межнациональных отношений.</w:t>
      </w:r>
    </w:p>
    <w:p w:rsidR="00A10B71" w:rsidRDefault="00A10B71">
      <w:pPr>
        <w:pStyle w:val="ConsPlusNormal"/>
        <w:spacing w:before="220"/>
        <w:ind w:firstLine="540"/>
        <w:jc w:val="both"/>
      </w:pPr>
      <w:r>
        <w:t>Реализация Подпрограммы 2 "Астрахань - город межнациональной дружбы и согласия" позволит укрепить успешное взаимодействие между органами местного самоуправления и общественностью, послужит залогом решения поставленных задач, обеспечит формирование позитивного имиджа города Астрахани как города комфортного для проживания представителей любой национальности и конфессии, что в свою очередь будет способствовать формированию имиджа стабильности и инвестиционной привлекательности.</w:t>
      </w:r>
    </w:p>
    <w:p w:rsidR="00A10B71" w:rsidRDefault="00A10B71">
      <w:pPr>
        <w:pStyle w:val="ConsPlusNormal"/>
        <w:ind w:firstLine="540"/>
        <w:jc w:val="both"/>
      </w:pPr>
    </w:p>
    <w:p w:rsidR="00A10B71" w:rsidRDefault="00A10B71">
      <w:pPr>
        <w:pStyle w:val="ConsPlusTitle"/>
        <w:jc w:val="center"/>
        <w:outlineLvl w:val="2"/>
      </w:pPr>
      <w:r>
        <w:t>3. Цели, задачи и показатели (индикаторы) достижения целей</w:t>
      </w:r>
    </w:p>
    <w:p w:rsidR="00A10B71" w:rsidRDefault="00A10B71">
      <w:pPr>
        <w:pStyle w:val="ConsPlusTitle"/>
        <w:jc w:val="center"/>
      </w:pPr>
      <w:r>
        <w:t>и решения задач, описание основных ожидаемых конечных</w:t>
      </w:r>
    </w:p>
    <w:p w:rsidR="00A10B71" w:rsidRDefault="00A10B71">
      <w:pPr>
        <w:pStyle w:val="ConsPlusTitle"/>
        <w:jc w:val="center"/>
      </w:pPr>
      <w:r>
        <w:t>результатов Подпрограммы 2</w:t>
      </w:r>
    </w:p>
    <w:p w:rsidR="00A10B71" w:rsidRDefault="00A10B71">
      <w:pPr>
        <w:pStyle w:val="ConsPlusNormal"/>
        <w:ind w:firstLine="540"/>
        <w:jc w:val="both"/>
      </w:pPr>
    </w:p>
    <w:p w:rsidR="00A10B71" w:rsidRDefault="00A10B71">
      <w:pPr>
        <w:pStyle w:val="ConsPlusNormal"/>
        <w:ind w:firstLine="540"/>
        <w:jc w:val="both"/>
      </w:pPr>
      <w:r>
        <w:t>Главной целью Подпрограммы 2 является 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p w:rsidR="00A10B71" w:rsidRDefault="00A10B71">
      <w:pPr>
        <w:pStyle w:val="ConsPlusNormal"/>
        <w:spacing w:before="220"/>
        <w:ind w:firstLine="540"/>
        <w:jc w:val="both"/>
      </w:pPr>
      <w:r>
        <w:t>Для достижения данной цели необходимо решение следующих задач:</w:t>
      </w:r>
    </w:p>
    <w:p w:rsidR="00A10B71" w:rsidRDefault="00A10B71">
      <w:pPr>
        <w:pStyle w:val="ConsPlusNormal"/>
        <w:spacing w:before="220"/>
        <w:ind w:firstLine="540"/>
        <w:jc w:val="both"/>
      </w:pPr>
      <w:r>
        <w:t>- привлечение внимания горожан к особенностям национальной культуры народов, проживающих на территории города;</w:t>
      </w:r>
    </w:p>
    <w:p w:rsidR="00A10B71" w:rsidRDefault="00A10B71">
      <w:pPr>
        <w:pStyle w:val="ConsPlusNormal"/>
        <w:spacing w:before="220"/>
        <w:ind w:firstLine="540"/>
        <w:jc w:val="both"/>
      </w:pPr>
      <w:r>
        <w:t>- ознакомление горожан с особенностями национальной культуры народов, проживающих на территории города;</w:t>
      </w:r>
    </w:p>
    <w:p w:rsidR="00A10B71" w:rsidRDefault="00A10B71">
      <w:pPr>
        <w:pStyle w:val="ConsPlusNormal"/>
        <w:spacing w:before="220"/>
        <w:ind w:firstLine="540"/>
        <w:jc w:val="both"/>
      </w:pPr>
      <w:r>
        <w:t>- совместное проведение мероприятий с национально-культурными обществами.</w:t>
      </w:r>
    </w:p>
    <w:p w:rsidR="00A10B71" w:rsidRDefault="00A10B71">
      <w:pPr>
        <w:pStyle w:val="ConsPlusNormal"/>
        <w:spacing w:before="220"/>
        <w:ind w:firstLine="540"/>
        <w:jc w:val="both"/>
      </w:pPr>
      <w:r>
        <w:t>Целевые показатели Подпрограммы:</w:t>
      </w:r>
    </w:p>
    <w:p w:rsidR="00A10B71" w:rsidRDefault="00A10B71">
      <w:pPr>
        <w:pStyle w:val="ConsPlusNormal"/>
        <w:spacing w:before="220"/>
        <w:ind w:firstLine="540"/>
        <w:jc w:val="both"/>
      </w:pPr>
      <w:r>
        <w:t>- уровень толерантного отношения к представителям другой национальности среди горожан на примере учащихся высших и средних профессиональных учебных заведений;</w:t>
      </w:r>
    </w:p>
    <w:p w:rsidR="00A10B71" w:rsidRDefault="00A10B71">
      <w:pPr>
        <w:pStyle w:val="ConsPlusNormal"/>
        <w:spacing w:before="220"/>
        <w:ind w:firstLine="540"/>
        <w:jc w:val="both"/>
      </w:pPr>
      <w:r>
        <w:t>- доля национально-культурных обществ, принявших участие в мероприятиях по привлечению внимания горожан к особенностям национальной культуры народов, проживающих на территории города, от общего количества зарегистрированных на территории города;</w:t>
      </w:r>
    </w:p>
    <w:p w:rsidR="00A10B71" w:rsidRDefault="00A10B71">
      <w:pPr>
        <w:pStyle w:val="ConsPlusNormal"/>
        <w:spacing w:before="220"/>
        <w:ind w:firstLine="540"/>
        <w:jc w:val="both"/>
      </w:pPr>
      <w:r>
        <w:t>- доля национально-культурных обществ, принявших участие в мероприятиях по ознакомлению граждан с особенностями национальной культуры народов, проживающих на территории города, от общего количества зарегистрированных на территории города;</w:t>
      </w:r>
    </w:p>
    <w:p w:rsidR="00A10B71" w:rsidRDefault="00A10B71">
      <w:pPr>
        <w:pStyle w:val="ConsPlusNormal"/>
        <w:spacing w:before="220"/>
        <w:ind w:firstLine="540"/>
        <w:jc w:val="both"/>
      </w:pPr>
      <w:r>
        <w:t>- доля национально-культурных обществ, принявших участие в мероприятиях, проведенных совместно с национально-культурными обществами, от общего количества зарегистрированных на территории города.</w:t>
      </w:r>
    </w:p>
    <w:p w:rsidR="00A10B71" w:rsidRDefault="00A10B71">
      <w:pPr>
        <w:pStyle w:val="ConsPlusNormal"/>
        <w:spacing w:before="220"/>
        <w:ind w:firstLine="540"/>
        <w:jc w:val="both"/>
      </w:pPr>
      <w:r>
        <w:t>В результате реализации Подпрограммы 2 ожидается:</w:t>
      </w:r>
    </w:p>
    <w:p w:rsidR="00A10B71" w:rsidRDefault="00A10B71">
      <w:pPr>
        <w:pStyle w:val="ConsPlusNormal"/>
        <w:spacing w:before="220"/>
        <w:ind w:firstLine="540"/>
        <w:jc w:val="both"/>
      </w:pPr>
      <w:r>
        <w:t>1) повышение уровня толерантного отношения к представителям другой национальности среди горожан на примере учащихся высших и средних профессиональных учебных заведений - 70% (ежегодно);</w:t>
      </w:r>
    </w:p>
    <w:p w:rsidR="00A10B71" w:rsidRDefault="00A10B71">
      <w:pPr>
        <w:pStyle w:val="ConsPlusNormal"/>
        <w:spacing w:before="220"/>
        <w:ind w:firstLine="540"/>
        <w:jc w:val="both"/>
      </w:pPr>
      <w:r>
        <w:lastRenderedPageBreak/>
        <w:t>2) доля национально-культурных обществ, принявших участие в мероприятиях по привлечению внимания горожан к особенностям национальной культуры народов, проживающих на территории города, от общего количества зарегистрированных на территории города составит 35%;</w:t>
      </w:r>
    </w:p>
    <w:p w:rsidR="00A10B71" w:rsidRDefault="00A10B71">
      <w:pPr>
        <w:pStyle w:val="ConsPlusNormal"/>
        <w:spacing w:before="220"/>
        <w:ind w:firstLine="540"/>
        <w:jc w:val="both"/>
      </w:pPr>
      <w:r>
        <w:t>3) доля национально-культурных обществ, принявших участие в мероприятиях по ознакомлению граждан с особенностями национальной культуры народов, проживающих на территории города, от общего количества зарегистрированных на территории города составит 32%;</w:t>
      </w:r>
    </w:p>
    <w:p w:rsidR="00A10B71" w:rsidRDefault="00A10B71">
      <w:pPr>
        <w:pStyle w:val="ConsPlusNormal"/>
        <w:spacing w:before="220"/>
        <w:ind w:firstLine="540"/>
        <w:jc w:val="both"/>
      </w:pPr>
      <w:r>
        <w:t>4) доля национально-культурных обществ, принявших участие в мероприятиях, проведенных совместно с национально-культурными обществами, от общего количества зарегистрированных на территории города составит 31,8%;</w:t>
      </w:r>
    </w:p>
    <w:p w:rsidR="00A10B71" w:rsidRDefault="00A10B71">
      <w:pPr>
        <w:pStyle w:val="ConsPlusNormal"/>
        <w:spacing w:before="220"/>
        <w:ind w:firstLine="540"/>
        <w:jc w:val="both"/>
      </w:pPr>
      <w:r>
        <w:t>5) предупреждение и предотвращение на ранней стадии конфликтов на межнациональной и межконфессиональной почве среди населения города Астрахани;</w:t>
      </w:r>
    </w:p>
    <w:p w:rsidR="00A10B71" w:rsidRDefault="00A10B71">
      <w:pPr>
        <w:pStyle w:val="ConsPlusNormal"/>
        <w:spacing w:before="220"/>
        <w:ind w:firstLine="540"/>
        <w:jc w:val="both"/>
      </w:pPr>
      <w:r>
        <w:t>6) формирование у молодого поколения и упрочение у населения старших возрастов общероссийской идентичности, общих для граждан Российской Федерации идеалов и представлений, ценностей и ориентиров независимо от этнического происхождения, вероисповедания, политических убеждений;</w:t>
      </w:r>
    </w:p>
    <w:p w:rsidR="00A10B71" w:rsidRDefault="00A10B71">
      <w:pPr>
        <w:pStyle w:val="ConsPlusNormal"/>
        <w:spacing w:before="220"/>
        <w:ind w:firstLine="540"/>
        <w:jc w:val="both"/>
      </w:pPr>
      <w:r>
        <w:t>7) снижение количества конфликтов на межнациональной и межконфессиональной почве среди населения города Астрахани.</w:t>
      </w:r>
    </w:p>
    <w:p w:rsidR="00A10B71" w:rsidRDefault="00A10B71">
      <w:pPr>
        <w:pStyle w:val="ConsPlusNormal"/>
        <w:ind w:firstLine="540"/>
        <w:jc w:val="both"/>
      </w:pPr>
    </w:p>
    <w:p w:rsidR="00A10B71" w:rsidRDefault="00A10B71">
      <w:pPr>
        <w:pStyle w:val="ConsPlusTitle"/>
        <w:jc w:val="center"/>
        <w:outlineLvl w:val="2"/>
      </w:pPr>
      <w:r>
        <w:t>4. Обоснование объема финансовых ресурсов, необходимых</w:t>
      </w:r>
    </w:p>
    <w:p w:rsidR="00A10B71" w:rsidRDefault="00A10B71">
      <w:pPr>
        <w:pStyle w:val="ConsPlusTitle"/>
        <w:jc w:val="center"/>
      </w:pPr>
      <w:r>
        <w:t>для реализации Подпрограммы 2</w:t>
      </w:r>
    </w:p>
    <w:p w:rsidR="00A10B71" w:rsidRDefault="00A10B71">
      <w:pPr>
        <w:pStyle w:val="ConsPlusNormal"/>
        <w:ind w:firstLine="540"/>
        <w:jc w:val="both"/>
      </w:pPr>
    </w:p>
    <w:p w:rsidR="00A10B71" w:rsidRDefault="00A10B71">
      <w:pPr>
        <w:pStyle w:val="ConsPlusNormal"/>
        <w:ind w:firstLine="540"/>
        <w:jc w:val="both"/>
      </w:pPr>
      <w:r>
        <w:t>Обоснование потребностей в необходимых для реализации Подпрограммы 2 ресурсах базируется на рациональном использовании бюджетных средств по всем направлениям расходов.</w:t>
      </w:r>
    </w:p>
    <w:p w:rsidR="00A10B71" w:rsidRDefault="00A10B71">
      <w:pPr>
        <w:pStyle w:val="ConsPlusNormal"/>
        <w:spacing w:before="220"/>
        <w:ind w:firstLine="540"/>
        <w:jc w:val="both"/>
      </w:pPr>
      <w:r>
        <w:t>Источником финансирования мероприятий Подпрограммы 2 является бюджет муниципального образования "Город Астрахань" в размере 780000 рублей, в том числе по годам:</w:t>
      </w:r>
    </w:p>
    <w:p w:rsidR="00A10B71" w:rsidRDefault="00A10B71">
      <w:pPr>
        <w:pStyle w:val="ConsPlusNormal"/>
        <w:spacing w:before="220"/>
        <w:ind w:firstLine="540"/>
        <w:jc w:val="both"/>
      </w:pPr>
      <w:r>
        <w:t>2021 - 260000 рублей;</w:t>
      </w:r>
    </w:p>
    <w:p w:rsidR="00A10B71" w:rsidRDefault="00A10B71">
      <w:pPr>
        <w:pStyle w:val="ConsPlusNormal"/>
        <w:spacing w:before="220"/>
        <w:ind w:firstLine="540"/>
        <w:jc w:val="both"/>
      </w:pPr>
      <w:r>
        <w:t>2022 - 260000 рублей;</w:t>
      </w:r>
    </w:p>
    <w:p w:rsidR="00A10B71" w:rsidRDefault="00A10B71">
      <w:pPr>
        <w:pStyle w:val="ConsPlusNormal"/>
        <w:spacing w:before="220"/>
        <w:ind w:firstLine="540"/>
        <w:jc w:val="both"/>
      </w:pPr>
      <w:r>
        <w:t>2023 - 260000 рублей.</w:t>
      </w:r>
    </w:p>
    <w:p w:rsidR="00A10B71" w:rsidRDefault="00A10B71">
      <w:pPr>
        <w:pStyle w:val="ConsPlusNormal"/>
        <w:spacing w:before="220"/>
        <w:ind w:firstLine="540"/>
        <w:jc w:val="both"/>
      </w:pPr>
      <w:r>
        <w:t>Объемы финансирования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A10B71" w:rsidRDefault="00A10B71">
      <w:pPr>
        <w:pStyle w:val="ConsPlusNormal"/>
        <w:spacing w:before="220"/>
        <w:ind w:firstLine="540"/>
        <w:jc w:val="both"/>
      </w:pPr>
      <w:r>
        <w:t xml:space="preserve">Финансовое обеспечение Подпрограммы 2 с распределением расходов по годам, источникам финансирования приведено в </w:t>
      </w:r>
      <w:hyperlink w:anchor="P2773" w:history="1">
        <w:r>
          <w:rPr>
            <w:color w:val="0000FF"/>
          </w:rPr>
          <w:t>приложении 2</w:t>
        </w:r>
      </w:hyperlink>
      <w:r>
        <w:t>.</w:t>
      </w:r>
    </w:p>
    <w:p w:rsidR="00A10B71" w:rsidRDefault="00A10B71">
      <w:pPr>
        <w:pStyle w:val="ConsPlusNormal"/>
        <w:jc w:val="center"/>
      </w:pPr>
    </w:p>
    <w:p w:rsidR="00A10B71" w:rsidRDefault="00A10B71">
      <w:pPr>
        <w:pStyle w:val="ConsPlusNormal"/>
        <w:jc w:val="center"/>
      </w:pPr>
    </w:p>
    <w:p w:rsidR="00A10B71" w:rsidRDefault="00A10B71">
      <w:pPr>
        <w:pStyle w:val="ConsPlusNormal"/>
        <w:jc w:val="center"/>
      </w:pPr>
    </w:p>
    <w:p w:rsidR="00A10B71" w:rsidRDefault="00A10B71">
      <w:pPr>
        <w:pStyle w:val="ConsPlusNormal"/>
        <w:jc w:val="center"/>
      </w:pPr>
    </w:p>
    <w:p w:rsidR="00A10B71" w:rsidRDefault="00A10B71">
      <w:pPr>
        <w:pStyle w:val="ConsPlusNormal"/>
        <w:jc w:val="center"/>
      </w:pPr>
    </w:p>
    <w:p w:rsidR="00A10B71" w:rsidRDefault="00A10B71">
      <w:pPr>
        <w:pStyle w:val="ConsPlusTitle"/>
        <w:jc w:val="center"/>
        <w:outlineLvl w:val="1"/>
      </w:pPr>
      <w:bookmarkStart w:id="3" w:name="P554"/>
      <w:bookmarkEnd w:id="3"/>
      <w:r>
        <w:t>ПОДПРОГРАММА 3</w:t>
      </w:r>
    </w:p>
    <w:p w:rsidR="00A10B71" w:rsidRDefault="00A10B71">
      <w:pPr>
        <w:pStyle w:val="ConsPlusTitle"/>
        <w:jc w:val="center"/>
      </w:pPr>
      <w:r>
        <w:t>"МОЛОДЕЖЬ ГОРОДА"</w:t>
      </w:r>
    </w:p>
    <w:p w:rsidR="00A10B71" w:rsidRDefault="00A10B71">
      <w:pPr>
        <w:pStyle w:val="ConsPlusNormal"/>
        <w:jc w:val="center"/>
      </w:pPr>
    </w:p>
    <w:p w:rsidR="00A10B71" w:rsidRDefault="00A10B71">
      <w:pPr>
        <w:pStyle w:val="ConsPlusTitle"/>
        <w:jc w:val="center"/>
        <w:outlineLvl w:val="2"/>
      </w:pPr>
      <w:r>
        <w:t>1. Паспорт</w:t>
      </w:r>
    </w:p>
    <w:p w:rsidR="00A10B71" w:rsidRDefault="00A10B71">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891"/>
        <w:gridCol w:w="6180"/>
      </w:tblGrid>
      <w:tr w:rsidR="00A10B71">
        <w:tc>
          <w:tcPr>
            <w:tcW w:w="2891" w:type="dxa"/>
          </w:tcPr>
          <w:p w:rsidR="00A10B71" w:rsidRDefault="00A10B71">
            <w:pPr>
              <w:pStyle w:val="ConsPlusNormal"/>
            </w:pPr>
            <w:r>
              <w:lastRenderedPageBreak/>
              <w:t>Наименование подпрограммы муниципальной программы</w:t>
            </w:r>
          </w:p>
        </w:tc>
        <w:tc>
          <w:tcPr>
            <w:tcW w:w="6180" w:type="dxa"/>
          </w:tcPr>
          <w:p w:rsidR="00A10B71" w:rsidRDefault="00A10B71">
            <w:pPr>
              <w:pStyle w:val="ConsPlusNormal"/>
              <w:jc w:val="both"/>
            </w:pPr>
            <w:r>
              <w:t>"Молодежь города" (далее - Подпрограмма 3)</w:t>
            </w:r>
          </w:p>
        </w:tc>
      </w:tr>
      <w:tr w:rsidR="00A10B71">
        <w:tc>
          <w:tcPr>
            <w:tcW w:w="2891" w:type="dxa"/>
          </w:tcPr>
          <w:p w:rsidR="00A10B71" w:rsidRDefault="00A10B71">
            <w:pPr>
              <w:pStyle w:val="ConsPlusNormal"/>
            </w:pPr>
            <w:r>
              <w:t>Ответственный исполнитель подпрограммы муниципальной программы (соисполнитель)</w:t>
            </w:r>
          </w:p>
        </w:tc>
        <w:tc>
          <w:tcPr>
            <w:tcW w:w="6180" w:type="dxa"/>
          </w:tcPr>
          <w:p w:rsidR="00A10B71" w:rsidRDefault="00A10B71">
            <w:pPr>
              <w:pStyle w:val="ConsPlusNormal"/>
              <w:jc w:val="both"/>
            </w:pPr>
            <w:r>
              <w:t>Управление по связям с общественностью администрации муниципального образования "Город Астрахань"</w:t>
            </w:r>
          </w:p>
        </w:tc>
      </w:tr>
      <w:tr w:rsidR="00A10B71">
        <w:tc>
          <w:tcPr>
            <w:tcW w:w="2891" w:type="dxa"/>
          </w:tcPr>
          <w:p w:rsidR="00A10B71" w:rsidRDefault="00A10B71">
            <w:pPr>
              <w:pStyle w:val="ConsPlusNormal"/>
            </w:pPr>
            <w:r>
              <w:t>Участники подпрограммы муниципальной программы</w:t>
            </w:r>
          </w:p>
        </w:tc>
        <w:tc>
          <w:tcPr>
            <w:tcW w:w="6180" w:type="dxa"/>
          </w:tcPr>
          <w:p w:rsidR="00A10B71" w:rsidRDefault="00A10B71">
            <w:pPr>
              <w:pStyle w:val="ConsPlusNormal"/>
              <w:jc w:val="both"/>
            </w:pPr>
            <w:r>
              <w:t>Отсутствуют</w:t>
            </w:r>
          </w:p>
        </w:tc>
      </w:tr>
      <w:tr w:rsidR="00A10B71">
        <w:tc>
          <w:tcPr>
            <w:tcW w:w="2891" w:type="dxa"/>
          </w:tcPr>
          <w:p w:rsidR="00A10B71" w:rsidRDefault="00A10B71">
            <w:pPr>
              <w:pStyle w:val="ConsPlusNormal"/>
            </w:pPr>
            <w:r>
              <w:t>Цель подпрограммы муниципальной программы</w:t>
            </w:r>
          </w:p>
        </w:tc>
        <w:tc>
          <w:tcPr>
            <w:tcW w:w="6180" w:type="dxa"/>
          </w:tcPr>
          <w:p w:rsidR="00A10B71" w:rsidRDefault="00A10B71">
            <w:pPr>
              <w:pStyle w:val="ConsPlusNormal"/>
              <w:jc w:val="both"/>
            </w:pPr>
            <w:r>
              <w:t>Создание условий для интеллектуального и культурного развития, нравственного и эстетического воспитания молодежи</w:t>
            </w:r>
          </w:p>
        </w:tc>
      </w:tr>
      <w:tr w:rsidR="00A10B71">
        <w:tc>
          <w:tcPr>
            <w:tcW w:w="2891" w:type="dxa"/>
          </w:tcPr>
          <w:p w:rsidR="00A10B71" w:rsidRDefault="00A10B71">
            <w:pPr>
              <w:pStyle w:val="ConsPlusNormal"/>
            </w:pPr>
            <w:r>
              <w:t>Задачи подпрограммы муниципальной программы</w:t>
            </w:r>
          </w:p>
        </w:tc>
        <w:tc>
          <w:tcPr>
            <w:tcW w:w="6180" w:type="dxa"/>
          </w:tcPr>
          <w:p w:rsidR="00A10B71" w:rsidRDefault="00A10B71">
            <w:pPr>
              <w:pStyle w:val="ConsPlusNormal"/>
              <w:jc w:val="both"/>
            </w:pPr>
            <w:r>
              <w:t>- организация досуга и отдыха творческой и учащейся молодежи города;</w:t>
            </w:r>
          </w:p>
          <w:p w:rsidR="00A10B71" w:rsidRDefault="00A10B71">
            <w:pPr>
              <w:pStyle w:val="ConsPlusNormal"/>
              <w:jc w:val="both"/>
            </w:pPr>
            <w:r>
              <w:t>- создание условий для творчества молодежи города;</w:t>
            </w:r>
          </w:p>
          <w:p w:rsidR="00A10B71" w:rsidRDefault="00A10B71">
            <w:pPr>
              <w:pStyle w:val="ConsPlusNormal"/>
              <w:jc w:val="both"/>
            </w:pPr>
            <w:r>
              <w:t>- профилактика негативных проявлений в молодежной среде;</w:t>
            </w:r>
          </w:p>
          <w:p w:rsidR="00A10B71" w:rsidRDefault="00A10B71">
            <w:pPr>
              <w:pStyle w:val="ConsPlusNormal"/>
              <w:jc w:val="both"/>
            </w:pPr>
            <w:r>
              <w:t>- приобщение молодежи к социально значимой деятельности и здоровому образу жизни;</w:t>
            </w:r>
          </w:p>
          <w:p w:rsidR="00A10B71" w:rsidRDefault="00A10B71">
            <w:pPr>
              <w:pStyle w:val="ConsPlusNormal"/>
              <w:jc w:val="both"/>
            </w:pPr>
            <w:r>
              <w:t>- поддержка деятельности молодежных, студенческих и общественных объединений</w:t>
            </w:r>
          </w:p>
        </w:tc>
      </w:tr>
      <w:tr w:rsidR="00A10B71">
        <w:tc>
          <w:tcPr>
            <w:tcW w:w="2891" w:type="dxa"/>
          </w:tcPr>
          <w:p w:rsidR="00A10B71" w:rsidRDefault="00A10B71">
            <w:pPr>
              <w:pStyle w:val="ConsPlusNormal"/>
            </w:pPr>
            <w:r>
              <w:t>Целевые показатели подпрограммы (индикаторы) муниципальной программы</w:t>
            </w:r>
          </w:p>
        </w:tc>
        <w:tc>
          <w:tcPr>
            <w:tcW w:w="6180" w:type="dxa"/>
          </w:tcPr>
          <w:p w:rsidR="00A10B71" w:rsidRDefault="00A10B71">
            <w:pPr>
              <w:pStyle w:val="ConsPlusNormal"/>
              <w:jc w:val="both"/>
            </w:pPr>
            <w:r>
              <w:t>- 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w:t>
            </w:r>
          </w:p>
          <w:p w:rsidR="00A10B71" w:rsidRDefault="00A10B71">
            <w:pPr>
              <w:pStyle w:val="ConsPlusNormal"/>
              <w:jc w:val="both"/>
            </w:pPr>
            <w:r>
              <w:t>- 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w:t>
            </w:r>
          </w:p>
          <w:p w:rsidR="00A10B71" w:rsidRDefault="00A10B71">
            <w:pPr>
              <w:pStyle w:val="ConsPlusNormal"/>
              <w:jc w:val="both"/>
            </w:pPr>
            <w:r>
              <w:t>- реализация мероприятий, направленных на организацию досуга и отдыха творческой и учащейся молодежи города;</w:t>
            </w:r>
          </w:p>
          <w:p w:rsidR="00A10B71" w:rsidRDefault="00A10B71">
            <w:pPr>
              <w:pStyle w:val="ConsPlusNormal"/>
              <w:jc w:val="both"/>
            </w:pPr>
            <w:r>
              <w:t>- реализация мероприятий, направленных на создание условий для творчества молодежи города;</w:t>
            </w:r>
          </w:p>
          <w:p w:rsidR="00A10B71" w:rsidRDefault="00A10B71">
            <w:pPr>
              <w:pStyle w:val="ConsPlusNormal"/>
              <w:jc w:val="both"/>
            </w:pPr>
            <w:r>
              <w:t>- реализация мероприятий, направленных на профилактику негативных проявлений в молодежной среде;</w:t>
            </w:r>
          </w:p>
          <w:p w:rsidR="00A10B71" w:rsidRDefault="00A10B71">
            <w:pPr>
              <w:pStyle w:val="ConsPlusNormal"/>
              <w:jc w:val="both"/>
            </w:pPr>
            <w:r>
              <w:t>- реализация мероприятий, направленных на приобщение молодежи к социально значимой деятельности и здоровому образу жизни;</w:t>
            </w:r>
          </w:p>
          <w:p w:rsidR="00A10B71" w:rsidRDefault="00A10B71">
            <w:pPr>
              <w:pStyle w:val="ConsPlusNormal"/>
              <w:jc w:val="both"/>
            </w:pPr>
            <w:r>
              <w:t>- реализация мероприятий, направленных на поддержку деятельности молодежных, студенческих и общественных объединений</w:t>
            </w:r>
          </w:p>
        </w:tc>
      </w:tr>
      <w:tr w:rsidR="00A10B71">
        <w:tc>
          <w:tcPr>
            <w:tcW w:w="2891" w:type="dxa"/>
          </w:tcPr>
          <w:p w:rsidR="00A10B71" w:rsidRDefault="00A10B71">
            <w:pPr>
              <w:pStyle w:val="ConsPlusNormal"/>
            </w:pPr>
            <w:r>
              <w:t>Сроки и этапы реализации подпрограммы муниципальной программы</w:t>
            </w:r>
          </w:p>
        </w:tc>
        <w:tc>
          <w:tcPr>
            <w:tcW w:w="6180" w:type="dxa"/>
          </w:tcPr>
          <w:p w:rsidR="00A10B71" w:rsidRDefault="00A10B71">
            <w:pPr>
              <w:pStyle w:val="ConsPlusNormal"/>
              <w:jc w:val="both"/>
            </w:pPr>
            <w:r>
              <w:t>Реализация Подпрограммы 3 рассчитана на 2021 - 2023 годы</w:t>
            </w:r>
          </w:p>
        </w:tc>
      </w:tr>
      <w:tr w:rsidR="00A10B71">
        <w:tc>
          <w:tcPr>
            <w:tcW w:w="2891" w:type="dxa"/>
          </w:tcPr>
          <w:p w:rsidR="00A10B71" w:rsidRDefault="00A10B71">
            <w:pPr>
              <w:pStyle w:val="ConsPlusNormal"/>
            </w:pPr>
            <w:r>
              <w:t>Объемы и источники финансирования подпрограммы муниципальной программы</w:t>
            </w:r>
          </w:p>
        </w:tc>
        <w:tc>
          <w:tcPr>
            <w:tcW w:w="6180" w:type="dxa"/>
          </w:tcPr>
          <w:p w:rsidR="00A10B71" w:rsidRDefault="00A10B71">
            <w:pPr>
              <w:pStyle w:val="ConsPlusNormal"/>
              <w:jc w:val="both"/>
            </w:pPr>
            <w:r>
              <w:t>Объем финансирования Подпрограммы 3 муниципальной программы составляет 5295000 рублей из средств бюджета муниципального образования "Город Астрахань", в том числе по годам:</w:t>
            </w:r>
          </w:p>
          <w:p w:rsidR="00A10B71" w:rsidRDefault="00A10B71">
            <w:pPr>
              <w:pStyle w:val="ConsPlusNormal"/>
              <w:jc w:val="both"/>
            </w:pPr>
            <w:r>
              <w:t>2021 - 1765000 рублей;</w:t>
            </w:r>
          </w:p>
          <w:p w:rsidR="00A10B71" w:rsidRDefault="00A10B71">
            <w:pPr>
              <w:pStyle w:val="ConsPlusNormal"/>
              <w:jc w:val="both"/>
            </w:pPr>
            <w:r>
              <w:t>2022 - 1765000 рублей;</w:t>
            </w:r>
          </w:p>
          <w:p w:rsidR="00A10B71" w:rsidRDefault="00A10B71">
            <w:pPr>
              <w:pStyle w:val="ConsPlusNormal"/>
              <w:jc w:val="both"/>
            </w:pPr>
            <w:r>
              <w:lastRenderedPageBreak/>
              <w:t>2023 - 1765000 рублей</w:t>
            </w:r>
          </w:p>
        </w:tc>
      </w:tr>
      <w:tr w:rsidR="00A10B71">
        <w:tc>
          <w:tcPr>
            <w:tcW w:w="2891" w:type="dxa"/>
          </w:tcPr>
          <w:p w:rsidR="00A10B71" w:rsidRDefault="00A10B71">
            <w:pPr>
              <w:pStyle w:val="ConsPlusNormal"/>
            </w:pPr>
            <w:r>
              <w:lastRenderedPageBreak/>
              <w:t>Ожидаемые конечные результаты реализации подпрограммы муниципальной программы</w:t>
            </w:r>
          </w:p>
        </w:tc>
        <w:tc>
          <w:tcPr>
            <w:tcW w:w="6180" w:type="dxa"/>
          </w:tcPr>
          <w:p w:rsidR="00A10B71" w:rsidRDefault="00A10B71">
            <w:pPr>
              <w:pStyle w:val="ConsPlusNormal"/>
              <w:jc w:val="both"/>
            </w:pPr>
            <w:r>
              <w:t>- 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 - 100% (ежегодно);</w:t>
            </w:r>
          </w:p>
          <w:p w:rsidR="00A10B71" w:rsidRDefault="00A10B71">
            <w:pPr>
              <w:pStyle w:val="ConsPlusNormal"/>
              <w:jc w:val="both"/>
            </w:pPr>
            <w:r>
              <w:t>- 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 составит 59800 чел.;</w:t>
            </w:r>
          </w:p>
          <w:p w:rsidR="00A10B71" w:rsidRDefault="00A10B71">
            <w:pPr>
              <w:pStyle w:val="ConsPlusNormal"/>
              <w:jc w:val="both"/>
            </w:pPr>
            <w:r>
              <w:t>- реализация мероприятий, направленных на организацию досуга и отдыха творческой и учащейся молодежи города, составит 100% (ежегодно);</w:t>
            </w:r>
          </w:p>
          <w:p w:rsidR="00A10B71" w:rsidRDefault="00A10B71">
            <w:pPr>
              <w:pStyle w:val="ConsPlusNormal"/>
              <w:jc w:val="both"/>
            </w:pPr>
            <w:r>
              <w:t>- реализация мероприятий, направленных на создание условий для творчества молодежи города, - 100% (ежегодно);</w:t>
            </w:r>
          </w:p>
          <w:p w:rsidR="00A10B71" w:rsidRDefault="00A10B71">
            <w:pPr>
              <w:pStyle w:val="ConsPlusNormal"/>
              <w:jc w:val="both"/>
            </w:pPr>
            <w:r>
              <w:t>- реализация мероприятий, направленных на профилактику негативных проявлений в молодежной среде, - 100%;</w:t>
            </w:r>
          </w:p>
          <w:p w:rsidR="00A10B71" w:rsidRDefault="00A10B71">
            <w:pPr>
              <w:pStyle w:val="ConsPlusNormal"/>
              <w:jc w:val="both"/>
            </w:pPr>
            <w:r>
              <w:t>- реализация мероприятий, направленных на приобщение молодежи к социально значимой деятельности и здоровому образу жизни, - 100% (ежегодно);</w:t>
            </w:r>
          </w:p>
          <w:p w:rsidR="00A10B71" w:rsidRDefault="00A10B71">
            <w:pPr>
              <w:pStyle w:val="ConsPlusNormal"/>
              <w:jc w:val="both"/>
            </w:pPr>
            <w:r>
              <w:t>- реализация мероприятий, направленных на поддержку деятельности молодежных, студенческих и общественных объединений, - 100%</w:t>
            </w:r>
          </w:p>
        </w:tc>
      </w:tr>
      <w:tr w:rsidR="00A10B71">
        <w:tc>
          <w:tcPr>
            <w:tcW w:w="2891" w:type="dxa"/>
          </w:tcPr>
          <w:p w:rsidR="00A10B71" w:rsidRDefault="00A10B71">
            <w:pPr>
              <w:pStyle w:val="ConsPlusNormal"/>
            </w:pPr>
            <w:r>
              <w:t>Система организации контроля за исполнением подпрограммы муниципальной программы</w:t>
            </w:r>
          </w:p>
        </w:tc>
        <w:tc>
          <w:tcPr>
            <w:tcW w:w="6180" w:type="dxa"/>
          </w:tcPr>
          <w:p w:rsidR="00A10B71" w:rsidRDefault="00A10B71">
            <w:pPr>
              <w:pStyle w:val="ConsPlusNormal"/>
              <w:jc w:val="both"/>
            </w:pPr>
            <w:r>
              <w:t>Контроль за исполнением Подпрограммы 3 осуществляет управление по связям с общественностью администрации муниципального образования "Город Астрахань". Отчеты о реализации Подпрограммы 3 представляются управлением по связям с общественностью администрации муниципального образования "Город Астрахань" в управление делами администрации муниципального образования "Город Астрахань" по итогам:</w:t>
            </w:r>
          </w:p>
          <w:p w:rsidR="00A10B71" w:rsidRDefault="00A10B71">
            <w:pPr>
              <w:pStyle w:val="ConsPlusNormal"/>
              <w:jc w:val="both"/>
            </w:pPr>
            <w:r>
              <w:t>- 1 квартала - до 10-го числа месяца, следующего за отчетным периодом;</w:t>
            </w:r>
          </w:p>
          <w:p w:rsidR="00A10B71" w:rsidRDefault="00A10B71">
            <w:pPr>
              <w:pStyle w:val="ConsPlusNormal"/>
              <w:jc w:val="both"/>
            </w:pPr>
            <w:r>
              <w:t>- полугодия - до 10-го числа месяца, следующего за отчетным периодом;</w:t>
            </w:r>
          </w:p>
          <w:p w:rsidR="00A10B71" w:rsidRDefault="00A10B71">
            <w:pPr>
              <w:pStyle w:val="ConsPlusNormal"/>
              <w:jc w:val="both"/>
            </w:pPr>
            <w:r>
              <w:t>- 9 месяцев - до 10-го числа месяца, следующего за отчетным периодом;</w:t>
            </w:r>
          </w:p>
          <w:p w:rsidR="00A10B71" w:rsidRDefault="00A10B71">
            <w:pPr>
              <w:pStyle w:val="ConsPlusNormal"/>
              <w:jc w:val="both"/>
            </w:pPr>
            <w:r>
              <w:t>- года - до 10 февраля года, следующего за отчетным годом</w:t>
            </w:r>
          </w:p>
        </w:tc>
      </w:tr>
    </w:tbl>
    <w:p w:rsidR="00A10B71" w:rsidRDefault="00A10B71">
      <w:pPr>
        <w:pStyle w:val="ConsPlusNormal"/>
        <w:ind w:firstLine="540"/>
        <w:jc w:val="both"/>
      </w:pPr>
    </w:p>
    <w:p w:rsidR="00A10B71" w:rsidRDefault="00A10B71">
      <w:pPr>
        <w:pStyle w:val="ConsPlusTitle"/>
        <w:jc w:val="center"/>
        <w:outlineLvl w:val="2"/>
      </w:pPr>
      <w:r>
        <w:t>2. Характеристика проблемы в рассматриваемой сфере и прогноз</w:t>
      </w:r>
    </w:p>
    <w:p w:rsidR="00A10B71" w:rsidRDefault="00A10B71">
      <w:pPr>
        <w:pStyle w:val="ConsPlusTitle"/>
        <w:jc w:val="center"/>
      </w:pPr>
      <w:r>
        <w:t>ее развития с учетом реализации Подпрограммы 3</w:t>
      </w:r>
    </w:p>
    <w:p w:rsidR="00A10B71" w:rsidRDefault="00A10B71">
      <w:pPr>
        <w:pStyle w:val="ConsPlusNormal"/>
        <w:ind w:firstLine="540"/>
        <w:jc w:val="both"/>
      </w:pPr>
    </w:p>
    <w:p w:rsidR="00A10B71" w:rsidRDefault="00A10B71">
      <w:pPr>
        <w:pStyle w:val="ConsPlusNormal"/>
        <w:ind w:firstLine="540"/>
        <w:jc w:val="both"/>
      </w:pPr>
      <w:r>
        <w:t>Молодежная политика является системой формирования приоритетов и мер, направленных на создание условий и возможностей для успешной социализации и эффективной самореализации молодежи, для развития ее потенциала в интересах России, а также социально-экономическое и культурное развитие страны, обеспечение ее конкурентоспособности и укрепление национальной безопасности.</w:t>
      </w:r>
    </w:p>
    <w:p w:rsidR="00A10B71" w:rsidRDefault="00A10B71">
      <w:pPr>
        <w:pStyle w:val="ConsPlusNormal"/>
        <w:spacing w:before="220"/>
        <w:ind w:firstLine="540"/>
        <w:jc w:val="both"/>
      </w:pPr>
      <w:r>
        <w:t>Молодежные организации являются огромной силой, поскольку объединяют самую активную и образованную часть молодежи. Они способны не только профессионально участвовать в решении местных проблем, обеспечивать обратную связь с органами местного самоуправления, но и представляют интересы молодежи.</w:t>
      </w:r>
    </w:p>
    <w:p w:rsidR="00A10B71" w:rsidRDefault="00A10B71">
      <w:pPr>
        <w:pStyle w:val="ConsPlusNormal"/>
        <w:spacing w:before="220"/>
        <w:ind w:firstLine="540"/>
        <w:jc w:val="both"/>
      </w:pPr>
      <w:r>
        <w:t xml:space="preserve">В нынешних условиях назрела объективная необходимость в совершенствовании системы </w:t>
      </w:r>
      <w:r>
        <w:lastRenderedPageBreak/>
        <w:t>взаимоотношений администрации муниципального образования "Город Астрахань" и молодежных объединений, формировании новых подходов к данному виду сотрудничества, выработке механизмов такого взаимодействия.</w:t>
      </w:r>
    </w:p>
    <w:p w:rsidR="00A10B71" w:rsidRDefault="00A10B71">
      <w:pPr>
        <w:pStyle w:val="ConsPlusNormal"/>
        <w:spacing w:before="220"/>
        <w:ind w:firstLine="540"/>
        <w:jc w:val="both"/>
      </w:pPr>
      <w:r>
        <w:t>Подпрограмма 3 ориентирована на весь спектр молодежных организаций: общественные объединения, студенческие советы, общественные инициативы.</w:t>
      </w:r>
    </w:p>
    <w:p w:rsidR="00A10B71" w:rsidRDefault="00A10B71">
      <w:pPr>
        <w:pStyle w:val="ConsPlusNormal"/>
        <w:spacing w:before="220"/>
        <w:ind w:firstLine="540"/>
        <w:jc w:val="both"/>
      </w:pPr>
      <w:r>
        <w:t>Реализация Подпрограммы 3 будет направлена как на усиление процесса демократизации власти, так и на становление и упрочение институтов гражданского общества, расширение их участия в управлении, развитие сознания и самосознания молодых астраханцев, повышение их гражданской активности и ответственности за решение социально-экономических задач.</w:t>
      </w:r>
    </w:p>
    <w:p w:rsidR="00A10B71" w:rsidRDefault="00A10B71">
      <w:pPr>
        <w:pStyle w:val="ConsPlusNormal"/>
        <w:ind w:firstLine="540"/>
        <w:jc w:val="both"/>
      </w:pPr>
    </w:p>
    <w:p w:rsidR="00A10B71" w:rsidRDefault="00A10B71">
      <w:pPr>
        <w:pStyle w:val="ConsPlusTitle"/>
        <w:jc w:val="center"/>
        <w:outlineLvl w:val="2"/>
      </w:pPr>
      <w:r>
        <w:t>3. Цели, задачи и показатели (индикаторы) достижения целей</w:t>
      </w:r>
    </w:p>
    <w:p w:rsidR="00A10B71" w:rsidRDefault="00A10B71">
      <w:pPr>
        <w:pStyle w:val="ConsPlusTitle"/>
        <w:jc w:val="center"/>
      </w:pPr>
      <w:r>
        <w:t>и решения задач, описание основных ожидаемых конечных</w:t>
      </w:r>
    </w:p>
    <w:p w:rsidR="00A10B71" w:rsidRDefault="00A10B71">
      <w:pPr>
        <w:pStyle w:val="ConsPlusTitle"/>
        <w:jc w:val="center"/>
      </w:pPr>
      <w:r>
        <w:t>результатов Подпрограммы 3</w:t>
      </w:r>
    </w:p>
    <w:p w:rsidR="00A10B71" w:rsidRDefault="00A10B71">
      <w:pPr>
        <w:pStyle w:val="ConsPlusNormal"/>
        <w:ind w:firstLine="540"/>
        <w:jc w:val="both"/>
      </w:pPr>
    </w:p>
    <w:p w:rsidR="00A10B71" w:rsidRDefault="00A10B71">
      <w:pPr>
        <w:pStyle w:val="ConsPlusNormal"/>
        <w:ind w:firstLine="540"/>
        <w:jc w:val="both"/>
      </w:pPr>
      <w:r>
        <w:t>Основной целью Подпрограммы 3 является создание условий для интеллектуального и культурного развития, нравственного и эстетического воспитания молодежи.</w:t>
      </w:r>
    </w:p>
    <w:p w:rsidR="00A10B71" w:rsidRDefault="00A10B71">
      <w:pPr>
        <w:pStyle w:val="ConsPlusNormal"/>
        <w:spacing w:before="220"/>
        <w:ind w:firstLine="540"/>
        <w:jc w:val="both"/>
      </w:pPr>
      <w:r>
        <w:t>Для достижения данной цели необходимо решение следующих задач:</w:t>
      </w:r>
    </w:p>
    <w:p w:rsidR="00A10B71" w:rsidRDefault="00A10B71">
      <w:pPr>
        <w:pStyle w:val="ConsPlusNormal"/>
        <w:spacing w:before="220"/>
        <w:ind w:firstLine="540"/>
        <w:jc w:val="both"/>
      </w:pPr>
      <w:r>
        <w:t>- организация досуга и отдыха творческой и учащейся молодежи города;</w:t>
      </w:r>
    </w:p>
    <w:p w:rsidR="00A10B71" w:rsidRDefault="00A10B71">
      <w:pPr>
        <w:pStyle w:val="ConsPlusNormal"/>
        <w:spacing w:before="220"/>
        <w:ind w:firstLine="540"/>
        <w:jc w:val="both"/>
      </w:pPr>
      <w:r>
        <w:t>- создание условий для творчества молодежи города;</w:t>
      </w:r>
    </w:p>
    <w:p w:rsidR="00A10B71" w:rsidRDefault="00A10B71">
      <w:pPr>
        <w:pStyle w:val="ConsPlusNormal"/>
        <w:spacing w:before="220"/>
        <w:ind w:firstLine="540"/>
        <w:jc w:val="both"/>
      </w:pPr>
      <w:r>
        <w:t>- профилактика негативных проявлений в молодежной среде;</w:t>
      </w:r>
    </w:p>
    <w:p w:rsidR="00A10B71" w:rsidRDefault="00A10B71">
      <w:pPr>
        <w:pStyle w:val="ConsPlusNormal"/>
        <w:spacing w:before="220"/>
        <w:ind w:firstLine="540"/>
        <w:jc w:val="both"/>
      </w:pPr>
      <w:r>
        <w:t>- приобщение молодежи к социально значимой деятельности и здоровому образу жизни;</w:t>
      </w:r>
    </w:p>
    <w:p w:rsidR="00A10B71" w:rsidRDefault="00A10B71">
      <w:pPr>
        <w:pStyle w:val="ConsPlusNormal"/>
        <w:spacing w:before="220"/>
        <w:ind w:firstLine="540"/>
        <w:jc w:val="both"/>
      </w:pPr>
      <w:r>
        <w:t>- поддержка деятельности молодежных, студенческих и общественных объединений.</w:t>
      </w:r>
    </w:p>
    <w:p w:rsidR="00A10B71" w:rsidRDefault="00A10B71">
      <w:pPr>
        <w:pStyle w:val="ConsPlusNormal"/>
        <w:spacing w:before="220"/>
        <w:ind w:firstLine="540"/>
        <w:jc w:val="both"/>
      </w:pPr>
      <w:r>
        <w:t>Социально-экономический эффект от реализации Подпрограммы выражается в системном характере сотрудничества администрации муниципального образования "Город Астрахань" с общественными и иными некоммерческими молодежными объединениями, обеспечении практической реализации механизмов поддержки деятельности молодежных организаций.</w:t>
      </w:r>
    </w:p>
    <w:p w:rsidR="00A10B71" w:rsidRDefault="00A10B71">
      <w:pPr>
        <w:pStyle w:val="ConsPlusNormal"/>
        <w:spacing w:before="220"/>
        <w:ind w:firstLine="540"/>
        <w:jc w:val="both"/>
      </w:pPr>
      <w:r>
        <w:t>Бюджетный эффект от реализации Подпрограммы 3 заключается в продуктивном использовании средств, выделяемых из местного бюджета на исполнение программных мероприятий.</w:t>
      </w:r>
    </w:p>
    <w:p w:rsidR="00A10B71" w:rsidRDefault="00A10B71">
      <w:pPr>
        <w:pStyle w:val="ConsPlusNormal"/>
        <w:spacing w:before="220"/>
        <w:ind w:firstLine="540"/>
        <w:jc w:val="both"/>
      </w:pPr>
      <w:r>
        <w:t>В результате осуществления Подпрограммы 3 ожидается:</w:t>
      </w:r>
    </w:p>
    <w:p w:rsidR="00A10B71" w:rsidRDefault="00A10B71">
      <w:pPr>
        <w:pStyle w:val="ConsPlusNormal"/>
        <w:spacing w:before="220"/>
        <w:ind w:firstLine="540"/>
        <w:jc w:val="both"/>
      </w:pPr>
      <w:r>
        <w:t>- 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 составит 100% (ежегодно);</w:t>
      </w:r>
    </w:p>
    <w:p w:rsidR="00A10B71" w:rsidRDefault="00A10B71">
      <w:pPr>
        <w:pStyle w:val="ConsPlusNormal"/>
        <w:spacing w:before="220"/>
        <w:ind w:firstLine="540"/>
        <w:jc w:val="both"/>
      </w:pPr>
      <w:r>
        <w:t>- 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 составит 59800 чел.;</w:t>
      </w:r>
    </w:p>
    <w:p w:rsidR="00A10B71" w:rsidRDefault="00A10B71">
      <w:pPr>
        <w:pStyle w:val="ConsPlusNormal"/>
        <w:spacing w:before="220"/>
        <w:ind w:firstLine="540"/>
        <w:jc w:val="both"/>
      </w:pPr>
      <w:r>
        <w:t>- реализация мероприятий, направленных на организацию досуга и отдыха творческой и учащейся молодежи города, составит 100% (ежегодно);</w:t>
      </w:r>
    </w:p>
    <w:p w:rsidR="00A10B71" w:rsidRDefault="00A10B71">
      <w:pPr>
        <w:pStyle w:val="ConsPlusNormal"/>
        <w:spacing w:before="220"/>
        <w:ind w:firstLine="540"/>
        <w:jc w:val="both"/>
      </w:pPr>
      <w:r>
        <w:t>- реализация мероприятий, направленных на создание условий для творчества молодежи города, - 100% (ежегодно);</w:t>
      </w:r>
    </w:p>
    <w:p w:rsidR="00A10B71" w:rsidRDefault="00A10B71">
      <w:pPr>
        <w:pStyle w:val="ConsPlusNormal"/>
        <w:spacing w:before="220"/>
        <w:ind w:firstLine="540"/>
        <w:jc w:val="both"/>
      </w:pPr>
      <w:r>
        <w:t xml:space="preserve">- реализация мероприятий, направленных на профилактику негативных проявлений в </w:t>
      </w:r>
      <w:r>
        <w:lastRenderedPageBreak/>
        <w:t>молодежной среде, - 100%;</w:t>
      </w:r>
    </w:p>
    <w:p w:rsidR="00A10B71" w:rsidRDefault="00A10B71">
      <w:pPr>
        <w:pStyle w:val="ConsPlusNormal"/>
        <w:spacing w:before="220"/>
        <w:ind w:firstLine="540"/>
        <w:jc w:val="both"/>
      </w:pPr>
      <w:r>
        <w:t>- реализация мероприятий, направленных на приобщение молодежи к социально значимой деятельности и здоровому образу жизни, - 100% (ежегодно);</w:t>
      </w:r>
    </w:p>
    <w:p w:rsidR="00A10B71" w:rsidRDefault="00A10B71">
      <w:pPr>
        <w:pStyle w:val="ConsPlusNormal"/>
        <w:spacing w:before="220"/>
        <w:ind w:firstLine="540"/>
        <w:jc w:val="both"/>
      </w:pPr>
      <w:r>
        <w:t>- реализация мероприятий, направленных на поддержку деятельности молодежных, студенческих и общественных объединений, - 100%;</w:t>
      </w:r>
    </w:p>
    <w:p w:rsidR="00A10B71" w:rsidRDefault="00A10B71">
      <w:pPr>
        <w:pStyle w:val="ConsPlusNormal"/>
        <w:spacing w:before="220"/>
        <w:ind w:firstLine="540"/>
        <w:jc w:val="both"/>
      </w:pPr>
      <w:r>
        <w:t>- увеличение числа молодежи, охваченной различными формами организованного досуга;</w:t>
      </w:r>
    </w:p>
    <w:p w:rsidR="00A10B71" w:rsidRDefault="00A10B71">
      <w:pPr>
        <w:pStyle w:val="ConsPlusNormal"/>
        <w:spacing w:before="220"/>
        <w:ind w:firstLine="540"/>
        <w:jc w:val="both"/>
      </w:pPr>
      <w:r>
        <w:t>- повышение деловой и творческой активности молодежи;</w:t>
      </w:r>
    </w:p>
    <w:p w:rsidR="00A10B71" w:rsidRDefault="00A10B71">
      <w:pPr>
        <w:pStyle w:val="ConsPlusNormal"/>
        <w:spacing w:before="220"/>
        <w:ind w:firstLine="540"/>
        <w:jc w:val="both"/>
      </w:pPr>
      <w:r>
        <w:t>- создание условий для ослабления негативных тенденций в молодежной среде;</w:t>
      </w:r>
    </w:p>
    <w:p w:rsidR="00A10B71" w:rsidRDefault="00A10B71">
      <w:pPr>
        <w:pStyle w:val="ConsPlusNormal"/>
        <w:spacing w:before="220"/>
        <w:ind w:firstLine="540"/>
        <w:jc w:val="both"/>
      </w:pPr>
      <w:r>
        <w:t>- расширение партнерских отношений молодежных организаций и объединений, реализующих свои программы в социальной сфере, с органами власти и бизнесом;</w:t>
      </w:r>
    </w:p>
    <w:p w:rsidR="00A10B71" w:rsidRDefault="00A10B71">
      <w:pPr>
        <w:pStyle w:val="ConsPlusNormal"/>
        <w:spacing w:before="220"/>
        <w:ind w:firstLine="540"/>
        <w:jc w:val="both"/>
      </w:pPr>
      <w:r>
        <w:t>- повышение уровня развития человеческого потенциала.</w:t>
      </w:r>
    </w:p>
    <w:p w:rsidR="00A10B71" w:rsidRDefault="00A10B71">
      <w:pPr>
        <w:pStyle w:val="ConsPlusNormal"/>
        <w:ind w:firstLine="540"/>
        <w:jc w:val="both"/>
      </w:pPr>
    </w:p>
    <w:p w:rsidR="00A10B71" w:rsidRDefault="00A10B71">
      <w:pPr>
        <w:pStyle w:val="ConsPlusTitle"/>
        <w:jc w:val="center"/>
        <w:outlineLvl w:val="2"/>
      </w:pPr>
      <w:r>
        <w:t>4. Обоснование объема финансовых ресурсов, необходимых</w:t>
      </w:r>
    </w:p>
    <w:p w:rsidR="00A10B71" w:rsidRDefault="00A10B71">
      <w:pPr>
        <w:pStyle w:val="ConsPlusTitle"/>
        <w:jc w:val="center"/>
      </w:pPr>
      <w:r>
        <w:t>для реализации Подпрограммы 3</w:t>
      </w:r>
    </w:p>
    <w:p w:rsidR="00A10B71" w:rsidRDefault="00A10B71">
      <w:pPr>
        <w:pStyle w:val="ConsPlusNormal"/>
        <w:ind w:firstLine="540"/>
        <w:jc w:val="both"/>
      </w:pPr>
    </w:p>
    <w:p w:rsidR="00A10B71" w:rsidRDefault="00A10B71">
      <w:pPr>
        <w:pStyle w:val="ConsPlusNormal"/>
        <w:ind w:firstLine="540"/>
        <w:jc w:val="both"/>
      </w:pPr>
      <w:r>
        <w:t>Обоснование потребностей в необходимых для реализации Подпрограммы 3 ресурсах базируется на рациональном использовании бюджетных средств по всем направлениям расходов. Источником финансирования мероприятий Подпрограммы 3 является бюджет муниципального образования "Город Астрахань" в размере 5295000 рублей, в том числе:</w:t>
      </w:r>
    </w:p>
    <w:p w:rsidR="00A10B71" w:rsidRDefault="00A10B71">
      <w:pPr>
        <w:pStyle w:val="ConsPlusNormal"/>
        <w:spacing w:before="220"/>
        <w:ind w:firstLine="540"/>
        <w:jc w:val="both"/>
      </w:pPr>
      <w:r>
        <w:t>2021 - 1765000 рублей;</w:t>
      </w:r>
    </w:p>
    <w:p w:rsidR="00A10B71" w:rsidRDefault="00A10B71">
      <w:pPr>
        <w:pStyle w:val="ConsPlusNormal"/>
        <w:spacing w:before="220"/>
        <w:ind w:firstLine="540"/>
        <w:jc w:val="both"/>
      </w:pPr>
      <w:r>
        <w:t>2022 - 1765000 рублей;</w:t>
      </w:r>
    </w:p>
    <w:p w:rsidR="00A10B71" w:rsidRDefault="00A10B71">
      <w:pPr>
        <w:pStyle w:val="ConsPlusNormal"/>
        <w:spacing w:before="220"/>
        <w:ind w:firstLine="540"/>
        <w:jc w:val="both"/>
      </w:pPr>
      <w:r>
        <w:t>2023 - 1765000 рублей.</w:t>
      </w:r>
    </w:p>
    <w:p w:rsidR="00A10B71" w:rsidRDefault="00A10B71">
      <w:pPr>
        <w:pStyle w:val="ConsPlusNormal"/>
        <w:spacing w:before="220"/>
        <w:ind w:firstLine="540"/>
        <w:jc w:val="both"/>
      </w:pPr>
      <w:r>
        <w:t>Объемы финансирования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A10B71" w:rsidRDefault="00A10B71">
      <w:pPr>
        <w:pStyle w:val="ConsPlusNormal"/>
        <w:spacing w:before="220"/>
        <w:ind w:firstLine="540"/>
        <w:jc w:val="both"/>
      </w:pPr>
      <w:r>
        <w:t xml:space="preserve">Финансовое обеспечение Подпрограммы 3 с распределением расходов по годам, источникам финансирования приведено в </w:t>
      </w:r>
      <w:hyperlink w:anchor="P2773" w:history="1">
        <w:r>
          <w:rPr>
            <w:color w:val="0000FF"/>
          </w:rPr>
          <w:t>приложении 2</w:t>
        </w:r>
      </w:hyperlink>
      <w:r>
        <w:t>.</w:t>
      </w:r>
    </w:p>
    <w:p w:rsidR="00A10B71" w:rsidRDefault="00A10B71">
      <w:pPr>
        <w:pStyle w:val="ConsPlusNormal"/>
        <w:ind w:firstLine="540"/>
        <w:jc w:val="both"/>
      </w:pPr>
    </w:p>
    <w:p w:rsidR="00A10B71" w:rsidRDefault="00A10B71">
      <w:pPr>
        <w:pStyle w:val="ConsPlusNormal"/>
        <w:jc w:val="center"/>
      </w:pPr>
    </w:p>
    <w:p w:rsidR="00A10B71" w:rsidRDefault="00A10B71">
      <w:pPr>
        <w:pStyle w:val="ConsPlusNormal"/>
        <w:jc w:val="center"/>
      </w:pPr>
    </w:p>
    <w:p w:rsidR="00A10B71" w:rsidRDefault="00A10B71">
      <w:pPr>
        <w:pStyle w:val="ConsPlusNormal"/>
        <w:jc w:val="center"/>
      </w:pPr>
    </w:p>
    <w:p w:rsidR="00A10B71" w:rsidRDefault="00A10B71">
      <w:pPr>
        <w:pStyle w:val="ConsPlusNormal"/>
        <w:jc w:val="center"/>
      </w:pPr>
    </w:p>
    <w:p w:rsidR="00A10B71" w:rsidRDefault="00A10B71">
      <w:pPr>
        <w:pStyle w:val="ConsPlusTitle"/>
        <w:jc w:val="center"/>
        <w:outlineLvl w:val="1"/>
      </w:pPr>
      <w:bookmarkStart w:id="4" w:name="P653"/>
      <w:bookmarkEnd w:id="4"/>
      <w:r>
        <w:t>ПОДПРОГРАММА 4</w:t>
      </w:r>
    </w:p>
    <w:p w:rsidR="00A10B71" w:rsidRDefault="00A10B71">
      <w:pPr>
        <w:pStyle w:val="ConsPlusTitle"/>
        <w:jc w:val="center"/>
      </w:pPr>
      <w:r>
        <w:t>"ИНФОРМАЦИОННЫЙ ГОРОД"</w:t>
      </w:r>
    </w:p>
    <w:p w:rsidR="00A10B71" w:rsidRDefault="00A10B71">
      <w:pPr>
        <w:pStyle w:val="ConsPlusNormal"/>
        <w:jc w:val="center"/>
      </w:pPr>
    </w:p>
    <w:p w:rsidR="00A10B71" w:rsidRDefault="00A10B71">
      <w:pPr>
        <w:pStyle w:val="ConsPlusTitle"/>
        <w:jc w:val="center"/>
        <w:outlineLvl w:val="2"/>
      </w:pPr>
      <w:r>
        <w:t>1. Паспорт</w:t>
      </w:r>
    </w:p>
    <w:p w:rsidR="00A10B71" w:rsidRDefault="00A10B71">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891"/>
        <w:gridCol w:w="6009"/>
      </w:tblGrid>
      <w:tr w:rsidR="00A10B71">
        <w:tc>
          <w:tcPr>
            <w:tcW w:w="2891" w:type="dxa"/>
          </w:tcPr>
          <w:p w:rsidR="00A10B71" w:rsidRDefault="00A10B71">
            <w:pPr>
              <w:pStyle w:val="ConsPlusNormal"/>
            </w:pPr>
            <w:r>
              <w:t>Наименование подпрограммы муниципальной программы</w:t>
            </w:r>
          </w:p>
        </w:tc>
        <w:tc>
          <w:tcPr>
            <w:tcW w:w="6009" w:type="dxa"/>
          </w:tcPr>
          <w:p w:rsidR="00A10B71" w:rsidRDefault="00A10B71">
            <w:pPr>
              <w:pStyle w:val="ConsPlusNormal"/>
              <w:jc w:val="both"/>
            </w:pPr>
            <w:r>
              <w:t>"Информационный город" (далее - Подпрограмма 4)</w:t>
            </w:r>
          </w:p>
        </w:tc>
      </w:tr>
      <w:tr w:rsidR="00A10B71">
        <w:tc>
          <w:tcPr>
            <w:tcW w:w="2891" w:type="dxa"/>
          </w:tcPr>
          <w:p w:rsidR="00A10B71" w:rsidRDefault="00A10B71">
            <w:pPr>
              <w:pStyle w:val="ConsPlusNormal"/>
            </w:pPr>
            <w:r>
              <w:t xml:space="preserve">Ответственный исполнитель подпрограммы </w:t>
            </w:r>
            <w:r>
              <w:lastRenderedPageBreak/>
              <w:t>муниципальной программы (соисполнитель)</w:t>
            </w:r>
          </w:p>
        </w:tc>
        <w:tc>
          <w:tcPr>
            <w:tcW w:w="6009" w:type="dxa"/>
          </w:tcPr>
          <w:p w:rsidR="00A10B71" w:rsidRDefault="00A10B71">
            <w:pPr>
              <w:pStyle w:val="ConsPlusNormal"/>
              <w:jc w:val="both"/>
            </w:pPr>
            <w:r>
              <w:lastRenderedPageBreak/>
              <w:t>Управление делами администрации муниципального образования "Город Астрахань"</w:t>
            </w:r>
          </w:p>
        </w:tc>
      </w:tr>
      <w:tr w:rsidR="00A10B71">
        <w:tc>
          <w:tcPr>
            <w:tcW w:w="2891" w:type="dxa"/>
          </w:tcPr>
          <w:p w:rsidR="00A10B71" w:rsidRDefault="00A10B71">
            <w:pPr>
              <w:pStyle w:val="ConsPlusNormal"/>
            </w:pPr>
            <w:r>
              <w:lastRenderedPageBreak/>
              <w:t>Участники подпрограммы муниципальной программы</w:t>
            </w:r>
          </w:p>
        </w:tc>
        <w:tc>
          <w:tcPr>
            <w:tcW w:w="6009" w:type="dxa"/>
          </w:tcPr>
          <w:p w:rsidR="00A10B71" w:rsidRDefault="00A10B71">
            <w:pPr>
              <w:pStyle w:val="ConsPlusNormal"/>
              <w:jc w:val="both"/>
            </w:pPr>
            <w:r>
              <w:t>Отсутствуют</w:t>
            </w:r>
          </w:p>
        </w:tc>
      </w:tr>
      <w:tr w:rsidR="00A10B71">
        <w:tc>
          <w:tcPr>
            <w:tcW w:w="2891" w:type="dxa"/>
          </w:tcPr>
          <w:p w:rsidR="00A10B71" w:rsidRDefault="00A10B71">
            <w:pPr>
              <w:pStyle w:val="ConsPlusNormal"/>
            </w:pPr>
            <w:r>
              <w:t>Цель подпрограммы муниципальной программы</w:t>
            </w:r>
          </w:p>
        </w:tc>
        <w:tc>
          <w:tcPr>
            <w:tcW w:w="6009" w:type="dxa"/>
          </w:tcPr>
          <w:p w:rsidR="00A10B71" w:rsidRDefault="00A10B71">
            <w:pPr>
              <w:pStyle w:val="ConsPlusNormal"/>
              <w:jc w:val="both"/>
            </w:pPr>
            <w:r>
              <w:t>Совершенствование системы муниципального управления на основе использования информационных и телекоммуникационных технологий</w:t>
            </w:r>
          </w:p>
        </w:tc>
      </w:tr>
      <w:tr w:rsidR="00A10B71">
        <w:tc>
          <w:tcPr>
            <w:tcW w:w="2891" w:type="dxa"/>
          </w:tcPr>
          <w:p w:rsidR="00A10B71" w:rsidRDefault="00A10B71">
            <w:pPr>
              <w:pStyle w:val="ConsPlusNormal"/>
            </w:pPr>
            <w:r>
              <w:t>Задачи подпрограммы муниципальной программы</w:t>
            </w:r>
          </w:p>
        </w:tc>
        <w:tc>
          <w:tcPr>
            <w:tcW w:w="6009" w:type="dxa"/>
          </w:tcPr>
          <w:p w:rsidR="00A10B71" w:rsidRDefault="00A10B71">
            <w:pPr>
              <w:pStyle w:val="ConsPlusNormal"/>
              <w:jc w:val="both"/>
            </w:pPr>
            <w:r>
              <w:t>- обеспечение эффективного межструктурного и межведомственного информационного обмена, интеграция государственных и муниципальных информационных систем и ресурсов;</w:t>
            </w:r>
          </w:p>
          <w:p w:rsidR="00A10B71" w:rsidRDefault="00A10B71">
            <w:pPr>
              <w:pStyle w:val="ConsPlusNormal"/>
              <w:jc w:val="both"/>
            </w:pPr>
            <w:r>
              <w:t>- создание информационно-технологической инфраструктуры (операционные системы, офисные приложения, серверные программные продукты)</w:t>
            </w:r>
          </w:p>
        </w:tc>
      </w:tr>
      <w:tr w:rsidR="00A10B71">
        <w:tc>
          <w:tcPr>
            <w:tcW w:w="2891" w:type="dxa"/>
          </w:tcPr>
          <w:p w:rsidR="00A10B71" w:rsidRDefault="00A10B71">
            <w:pPr>
              <w:pStyle w:val="ConsPlusNormal"/>
            </w:pPr>
            <w:r>
              <w:t>Целевые показатели подпрограммы (индикаторы) муниципальной программы</w:t>
            </w:r>
          </w:p>
        </w:tc>
        <w:tc>
          <w:tcPr>
            <w:tcW w:w="6009" w:type="dxa"/>
          </w:tcPr>
          <w:p w:rsidR="00A10B71" w:rsidRDefault="00A10B71">
            <w:pPr>
              <w:pStyle w:val="ConsPlusNormal"/>
              <w:jc w:val="both"/>
            </w:pPr>
            <w:r>
              <w:t>- доля рабочих мест, имеющих поддержку и сопровождение программного обеспечения, от общего количества рабочих мест;</w:t>
            </w:r>
          </w:p>
          <w:p w:rsidR="00A10B71" w:rsidRDefault="00A10B71">
            <w:pPr>
              <w:pStyle w:val="ConsPlusNormal"/>
              <w:jc w:val="both"/>
            </w:pPr>
            <w:r>
              <w:t>- доля рабочих мест, подключенных к единой системе электронного документооборота администрации муниципального образования "Город Астрахань", от общего количества рабочих мест;</w:t>
            </w:r>
          </w:p>
          <w:p w:rsidR="00A10B71" w:rsidRDefault="00A10B71">
            <w:pPr>
              <w:pStyle w:val="ConsPlusNormal"/>
              <w:jc w:val="both"/>
            </w:pPr>
            <w:r>
              <w:t>- оснащение рабочих мест лицензионным программным обеспечением</w:t>
            </w:r>
          </w:p>
        </w:tc>
      </w:tr>
      <w:tr w:rsidR="00A10B71">
        <w:tc>
          <w:tcPr>
            <w:tcW w:w="2891" w:type="dxa"/>
          </w:tcPr>
          <w:p w:rsidR="00A10B71" w:rsidRDefault="00A10B71">
            <w:pPr>
              <w:pStyle w:val="ConsPlusNormal"/>
            </w:pPr>
            <w:r>
              <w:t>Сроки реализации подпрограммы муниципальной программы</w:t>
            </w:r>
          </w:p>
        </w:tc>
        <w:tc>
          <w:tcPr>
            <w:tcW w:w="6009" w:type="dxa"/>
          </w:tcPr>
          <w:p w:rsidR="00A10B71" w:rsidRDefault="00A10B71">
            <w:pPr>
              <w:pStyle w:val="ConsPlusNormal"/>
              <w:jc w:val="both"/>
            </w:pPr>
            <w:r>
              <w:t>Реализация Подпрограммы 4 рассчитана на 2021 - 2023 годы</w:t>
            </w:r>
          </w:p>
        </w:tc>
      </w:tr>
      <w:tr w:rsidR="00A10B71">
        <w:tc>
          <w:tcPr>
            <w:tcW w:w="2891" w:type="dxa"/>
          </w:tcPr>
          <w:p w:rsidR="00A10B71" w:rsidRDefault="00A10B71">
            <w:pPr>
              <w:pStyle w:val="ConsPlusNormal"/>
            </w:pPr>
            <w:r>
              <w:t>Объемы и источники финансирования</w:t>
            </w:r>
          </w:p>
        </w:tc>
        <w:tc>
          <w:tcPr>
            <w:tcW w:w="6009" w:type="dxa"/>
          </w:tcPr>
          <w:p w:rsidR="00A10B71" w:rsidRDefault="00A10B71">
            <w:pPr>
              <w:pStyle w:val="ConsPlusNormal"/>
              <w:jc w:val="both"/>
            </w:pPr>
            <w:r>
              <w:t>Объем финансирования Подпрограммы 4 составляет 33837921 рубль из средств бюджета муниципального образования "Город Астрахань", в том числе по годам:</w:t>
            </w:r>
          </w:p>
          <w:p w:rsidR="00A10B71" w:rsidRDefault="00A10B71">
            <w:pPr>
              <w:pStyle w:val="ConsPlusNormal"/>
              <w:jc w:val="both"/>
            </w:pPr>
            <w:r>
              <w:t>2021 - 11279307 рублей;</w:t>
            </w:r>
          </w:p>
          <w:p w:rsidR="00A10B71" w:rsidRDefault="00A10B71">
            <w:pPr>
              <w:pStyle w:val="ConsPlusNormal"/>
              <w:jc w:val="both"/>
            </w:pPr>
            <w:r>
              <w:t>2022 - 11279307 рублей;</w:t>
            </w:r>
          </w:p>
          <w:p w:rsidR="00A10B71" w:rsidRDefault="00A10B71">
            <w:pPr>
              <w:pStyle w:val="ConsPlusNormal"/>
              <w:jc w:val="both"/>
            </w:pPr>
            <w:r>
              <w:t>2023 - 11279307 рублей</w:t>
            </w:r>
          </w:p>
        </w:tc>
      </w:tr>
      <w:tr w:rsidR="00A10B71">
        <w:tc>
          <w:tcPr>
            <w:tcW w:w="2891" w:type="dxa"/>
          </w:tcPr>
          <w:p w:rsidR="00A10B71" w:rsidRDefault="00A10B71">
            <w:pPr>
              <w:pStyle w:val="ConsPlusNormal"/>
            </w:pPr>
            <w:r>
              <w:t>Ожидаемые конечные результаты реализации подпрограммы муниципальной программы</w:t>
            </w:r>
          </w:p>
        </w:tc>
        <w:tc>
          <w:tcPr>
            <w:tcW w:w="6009" w:type="dxa"/>
          </w:tcPr>
          <w:p w:rsidR="00A10B71" w:rsidRDefault="00A10B71">
            <w:pPr>
              <w:pStyle w:val="ConsPlusNormal"/>
              <w:jc w:val="both"/>
            </w:pPr>
            <w:r>
              <w:t>- доля рабочих мест, имеющих поддержку и сопровождение программного обеспечения, от общего количества рабочих мест составит 100% (ежегодно);</w:t>
            </w:r>
          </w:p>
          <w:p w:rsidR="00A10B71" w:rsidRDefault="00A10B71">
            <w:pPr>
              <w:pStyle w:val="ConsPlusNormal"/>
              <w:jc w:val="both"/>
            </w:pPr>
            <w:r>
              <w:t>- сохранение доли рабочих мест, подключенных к единой системе электронного документооборота администрации муниципального образования "Город Астрахань", от общего количества рабочих мест на уровне 80%;</w:t>
            </w:r>
          </w:p>
          <w:p w:rsidR="00A10B71" w:rsidRDefault="00A10B71">
            <w:pPr>
              <w:pStyle w:val="ConsPlusNormal"/>
              <w:jc w:val="both"/>
            </w:pPr>
            <w:r>
              <w:t>- оснащение рабочих мест лицензионным программным обеспечением - 100%</w:t>
            </w:r>
          </w:p>
        </w:tc>
      </w:tr>
      <w:tr w:rsidR="00A10B71">
        <w:tc>
          <w:tcPr>
            <w:tcW w:w="2891" w:type="dxa"/>
          </w:tcPr>
          <w:p w:rsidR="00A10B71" w:rsidRDefault="00A10B71">
            <w:pPr>
              <w:pStyle w:val="ConsPlusNormal"/>
            </w:pPr>
            <w:r>
              <w:t>Система организации контроля за исполнением подпрограммы муниципальной программы</w:t>
            </w:r>
          </w:p>
        </w:tc>
        <w:tc>
          <w:tcPr>
            <w:tcW w:w="6009" w:type="dxa"/>
          </w:tcPr>
          <w:p w:rsidR="00A10B71" w:rsidRDefault="00A10B71">
            <w:pPr>
              <w:pStyle w:val="ConsPlusNormal"/>
              <w:jc w:val="both"/>
            </w:pPr>
            <w:r>
              <w:t>Контроль за исполнением Подпрограммы 4 осуществляет управление делами администрации муниципального образования "Город Астрахань"</w:t>
            </w:r>
          </w:p>
        </w:tc>
      </w:tr>
    </w:tbl>
    <w:p w:rsidR="00A10B71" w:rsidRDefault="00A10B71">
      <w:pPr>
        <w:pStyle w:val="ConsPlusNormal"/>
        <w:ind w:firstLine="540"/>
        <w:jc w:val="both"/>
      </w:pPr>
    </w:p>
    <w:p w:rsidR="00A10B71" w:rsidRDefault="00A10B71">
      <w:pPr>
        <w:pStyle w:val="ConsPlusTitle"/>
        <w:jc w:val="center"/>
        <w:outlineLvl w:val="2"/>
      </w:pPr>
      <w:r>
        <w:t>2. Характеристика проблемы в рассматриваемой сфере и прогноз</w:t>
      </w:r>
    </w:p>
    <w:p w:rsidR="00A10B71" w:rsidRDefault="00A10B71">
      <w:pPr>
        <w:pStyle w:val="ConsPlusTitle"/>
        <w:jc w:val="center"/>
      </w:pPr>
      <w:r>
        <w:lastRenderedPageBreak/>
        <w:t>ее развития с учетом реализации Подпрограммы 4</w:t>
      </w:r>
    </w:p>
    <w:p w:rsidR="00A10B71" w:rsidRDefault="00A10B71">
      <w:pPr>
        <w:pStyle w:val="ConsPlusNormal"/>
        <w:ind w:firstLine="540"/>
        <w:jc w:val="both"/>
      </w:pPr>
    </w:p>
    <w:p w:rsidR="00A10B71" w:rsidRDefault="00A10B71">
      <w:pPr>
        <w:pStyle w:val="ConsPlusNormal"/>
        <w:ind w:firstLine="540"/>
        <w:jc w:val="both"/>
      </w:pPr>
      <w:r>
        <w:t>Развитие стратегических и информационных технологий является одной из приоритетных задач развития государства в современном мире.</w:t>
      </w:r>
    </w:p>
    <w:p w:rsidR="00A10B71" w:rsidRDefault="00A10B71">
      <w:pPr>
        <w:pStyle w:val="ConsPlusNormal"/>
        <w:spacing w:before="220"/>
        <w:ind w:firstLine="540"/>
        <w:jc w:val="both"/>
      </w:pPr>
      <w:r>
        <w:t>Концепция долгосрочного социально-экономического развития Российской Федерации на период до 2023 года определяет решение задачи внедрения информационных технологий в государственное управление одним из условий инновационного, конкурентоспособного развития государства с диверсифицированной экономикой, отвечающего вызовам современного мира. Стратегия развития информационного общества в Российской Федерации раскрывает эту задачу в рамках повышения эффективности государственного управления и местного самоуправления, взаимодействия гражданского общества и бизнеса с органами государственной и муниципальной власти, качества и оперативности предоставления государственных и муниципальных услуг.</w:t>
      </w:r>
    </w:p>
    <w:p w:rsidR="00A10B71" w:rsidRDefault="00A10B71">
      <w:pPr>
        <w:pStyle w:val="ConsPlusNormal"/>
        <w:spacing w:before="220"/>
        <w:ind w:firstLine="540"/>
        <w:jc w:val="both"/>
      </w:pPr>
      <w:r>
        <w:t>Задача информатизации органов государственной и муниципальной власти и всего общества в целом в современном мире имеет высочайшую значимость. Технический и информационный прогресс требует прямого вмешательства информационно-коммуникационных технологий (далее - ИКТ) во все сферы деятельности и жизни человека. Использование ИКТ должно не только позволить использовать новые, ранее недоступные технологии, с целью повышения возможностей общества и государственного или муниципального аппарата в частности, но и развитие, и усовершенствование существующих производственных методик для повышения продуктивности деятельности или эффективности расходования определенных ресурсов.</w:t>
      </w:r>
    </w:p>
    <w:p w:rsidR="00A10B71" w:rsidRDefault="00A10B71">
      <w:pPr>
        <w:pStyle w:val="ConsPlusNormal"/>
        <w:spacing w:before="220"/>
        <w:ind w:firstLine="540"/>
        <w:jc w:val="both"/>
      </w:pPr>
      <w:r>
        <w:t>Существующие хозяйственные системы интегрируются в экономику знаний. Переход от индустриального к постиндустриальному обществу существенно усиливает роль интеллектуальных факторов производства.</w:t>
      </w:r>
    </w:p>
    <w:p w:rsidR="00A10B71" w:rsidRDefault="00A10B71">
      <w:pPr>
        <w:pStyle w:val="ConsPlusNormal"/>
        <w:spacing w:before="220"/>
        <w:ind w:firstLine="540"/>
        <w:jc w:val="both"/>
      </w:pPr>
      <w:r>
        <w:t>Международный опыт показывает, что высокие технологии, в том числе информационные и телекоммуникационные, уже стали локомотивом социально-экономического развития многих стран мира, а обеспечение гарантированного свободного доступа граждан к информации - одной из важнейших задач государств.</w:t>
      </w:r>
    </w:p>
    <w:p w:rsidR="00A10B71" w:rsidRDefault="00A10B71">
      <w:pPr>
        <w:pStyle w:val="ConsPlusNormal"/>
        <w:spacing w:before="220"/>
        <w:ind w:firstLine="540"/>
        <w:jc w:val="both"/>
      </w:pPr>
      <w:r>
        <w:t>В настоящее время сохраняются значительные различия между органами муниципальной власти по использованию информационных и коммуникационных технологий в своей деятельности, результаты внедрения таких технологий носят преимущественно локальный ведомственный характер.</w:t>
      </w:r>
    </w:p>
    <w:p w:rsidR="00A10B71" w:rsidRDefault="00A10B71">
      <w:pPr>
        <w:pStyle w:val="ConsPlusNormal"/>
        <w:spacing w:before="220"/>
        <w:ind w:firstLine="540"/>
        <w:jc w:val="both"/>
      </w:pPr>
      <w:r>
        <w:t>Существует серьезное отставание органов муниципальной власти от региональных и федеральных органов государственной власти по уровню информационно-технологического обеспечения административно-управленческих процессов, а также по уровню развития информационно-технологической инфраструктуры и муниципальных информационных систем. Муниципальные органы власти не имеют комплексных программ внедрения информационных и телекоммуникационных технологий и совершенствования на их основе своей деятельности, что приводит к несистемным расходам на такие технологии. Закупка и внедрение программного обеспечения производятся без использования открытых стандартов, что приводит к несовместимости программно-технических решений, невозможности обмена данными между различными внедренными информационными системами.</w:t>
      </w:r>
    </w:p>
    <w:p w:rsidR="00A10B71" w:rsidRDefault="00A10B71">
      <w:pPr>
        <w:pStyle w:val="ConsPlusNormal"/>
        <w:spacing w:before="220"/>
        <w:ind w:firstLine="540"/>
        <w:jc w:val="both"/>
      </w:pPr>
      <w:r>
        <w:t>Проблемы, препятствующие совершенствованию системы муниципального управления, носят комплексный характер и не могут быть решены на уровне отдельных структурных подразделений органов муниципальной власти. Их устранение требует значительных ресурсов, скоординированного проведения организационных изменений и обеспечения согласованности действий органов муниципальной власти.</w:t>
      </w:r>
    </w:p>
    <w:p w:rsidR="00A10B71" w:rsidRDefault="00A10B71">
      <w:pPr>
        <w:pStyle w:val="ConsPlusNormal"/>
        <w:spacing w:before="220"/>
        <w:ind w:firstLine="540"/>
        <w:jc w:val="both"/>
      </w:pPr>
      <w:r>
        <w:t xml:space="preserve">Это возможно реализовать только в рамках программно-целевого подхода, направленного в </w:t>
      </w:r>
      <w:r>
        <w:lastRenderedPageBreak/>
        <w:t>приоритетном порядке на обеспечение формирования современной информационной и телекоммуникационной инфраструктуры, предоставление на ее основе качественных услуг в сфере информационных и телекоммуникационных технологий, получение максимальных социально-экономических преимуществ от использования информационных технологий.</w:t>
      </w:r>
    </w:p>
    <w:p w:rsidR="00A10B71" w:rsidRDefault="00A10B71">
      <w:pPr>
        <w:pStyle w:val="ConsPlusNormal"/>
        <w:spacing w:before="220"/>
        <w:ind w:firstLine="540"/>
        <w:jc w:val="both"/>
      </w:pPr>
      <w:r>
        <w:t>Использование программно-целевого метода позволит обеспечить 100% использование приобретенного программного обеспечения, имеющего лицензионную поддержку, упростить процедуры контроля за внедрением и эксплуатацией информационных систем, а также определить единые механизмы взаимодействия исполнительных органов местного самоуправления.</w:t>
      </w:r>
    </w:p>
    <w:p w:rsidR="00A10B71" w:rsidRDefault="00A10B71">
      <w:pPr>
        <w:pStyle w:val="ConsPlusNormal"/>
        <w:ind w:firstLine="540"/>
        <w:jc w:val="both"/>
      </w:pPr>
    </w:p>
    <w:p w:rsidR="00A10B71" w:rsidRDefault="00A10B71">
      <w:pPr>
        <w:pStyle w:val="ConsPlusTitle"/>
        <w:jc w:val="center"/>
        <w:outlineLvl w:val="2"/>
      </w:pPr>
      <w:r>
        <w:t>3. Цели, задачи и показатели (индикаторы) достижения целей</w:t>
      </w:r>
    </w:p>
    <w:p w:rsidR="00A10B71" w:rsidRDefault="00A10B71">
      <w:pPr>
        <w:pStyle w:val="ConsPlusTitle"/>
        <w:jc w:val="center"/>
      </w:pPr>
      <w:r>
        <w:t>и решения задач, описание основных ожидаемых конечных</w:t>
      </w:r>
    </w:p>
    <w:p w:rsidR="00A10B71" w:rsidRDefault="00A10B71">
      <w:pPr>
        <w:pStyle w:val="ConsPlusTitle"/>
        <w:jc w:val="center"/>
      </w:pPr>
      <w:r>
        <w:t>результатов Подпрограммы 4</w:t>
      </w:r>
    </w:p>
    <w:p w:rsidR="00A10B71" w:rsidRDefault="00A10B71">
      <w:pPr>
        <w:pStyle w:val="ConsPlusNormal"/>
        <w:ind w:firstLine="540"/>
        <w:jc w:val="both"/>
      </w:pPr>
    </w:p>
    <w:p w:rsidR="00A10B71" w:rsidRDefault="00A10B71">
      <w:pPr>
        <w:pStyle w:val="ConsPlusNormal"/>
        <w:ind w:firstLine="540"/>
        <w:jc w:val="both"/>
      </w:pPr>
      <w:r>
        <w:t>Целью Подпрограммы 4 является совершенствование системы муниципального управления на основе использования информационных и телекоммуникационных технологий.</w:t>
      </w:r>
    </w:p>
    <w:p w:rsidR="00A10B71" w:rsidRDefault="00A10B71">
      <w:pPr>
        <w:pStyle w:val="ConsPlusNormal"/>
        <w:spacing w:before="220"/>
        <w:ind w:firstLine="540"/>
        <w:jc w:val="both"/>
      </w:pPr>
      <w:r>
        <w:t>К числу основных задач, требующих решения для достижения поставленной цели, относятся:</w:t>
      </w:r>
    </w:p>
    <w:p w:rsidR="00A10B71" w:rsidRDefault="00A10B71">
      <w:pPr>
        <w:pStyle w:val="ConsPlusNormal"/>
        <w:spacing w:before="220"/>
        <w:ind w:firstLine="540"/>
        <w:jc w:val="both"/>
      </w:pPr>
      <w:r>
        <w:t>- обеспечение эффективного межструктурного и межведомственного информационного обмена, интеграция государственных и муниципальных информационных систем и ресурсов;</w:t>
      </w:r>
    </w:p>
    <w:p w:rsidR="00A10B71" w:rsidRDefault="00A10B71">
      <w:pPr>
        <w:pStyle w:val="ConsPlusNormal"/>
        <w:spacing w:before="220"/>
        <w:ind w:firstLine="540"/>
        <w:jc w:val="both"/>
      </w:pPr>
      <w:r>
        <w:t>- создание информационно-технологической инфраструктуры (операционные системы, офисные приложения, серверные программные продукты).</w:t>
      </w:r>
    </w:p>
    <w:p w:rsidR="00A10B71" w:rsidRDefault="00A10B71">
      <w:pPr>
        <w:pStyle w:val="ConsPlusNormal"/>
        <w:spacing w:before="220"/>
        <w:ind w:firstLine="540"/>
        <w:jc w:val="both"/>
      </w:pPr>
      <w:r>
        <w:t>Решение задачи по формированию современной информационной и телекоммуникационной инфраструктуры обеспечит предоставление в едином информационном пространстве города современных телекоммуникационных услуг, обеспечение высоких показателей качества и уровня информационного обслуживания растущих потребностей населения и организаций.</w:t>
      </w:r>
    </w:p>
    <w:p w:rsidR="00A10B71" w:rsidRDefault="00A10B71">
      <w:pPr>
        <w:pStyle w:val="ConsPlusNormal"/>
        <w:spacing w:before="220"/>
        <w:ind w:firstLine="540"/>
        <w:jc w:val="both"/>
      </w:pPr>
      <w:r>
        <w:t>Решение задачи по автоматизации учета контрольных мероприятий, проводимых исполнительными органами местного самоуправления, обеспечит комплексный поэтапный учет контрольной работы и административной практики - от планирования до отчетности, анализа и контроля за принятием мер.</w:t>
      </w:r>
    </w:p>
    <w:p w:rsidR="00A10B71" w:rsidRDefault="00A10B71">
      <w:pPr>
        <w:pStyle w:val="ConsPlusNormal"/>
        <w:spacing w:before="220"/>
        <w:ind w:firstLine="540"/>
        <w:jc w:val="both"/>
      </w:pPr>
      <w:r>
        <w:t>Социально-экономический эффект от реализации Подпрограммы 4 выражается в совершенствовании системы муниципального управления на основе использования информационных и телекоммуникационных технологий, формировании современной информационной и телекоммуникационной инфраструктуры, предоставлении на ее основе качественных услуг.</w:t>
      </w:r>
    </w:p>
    <w:p w:rsidR="00A10B71" w:rsidRDefault="00A10B71">
      <w:pPr>
        <w:pStyle w:val="ConsPlusNormal"/>
        <w:spacing w:before="220"/>
        <w:ind w:firstLine="540"/>
        <w:jc w:val="both"/>
      </w:pPr>
      <w:r>
        <w:t>Экономический эффект от реализации Подпрограммы 4 заключается в консолидации и продуктивном использовании средств, выделяемых из местного бюджета на исполнение программных мероприятий.</w:t>
      </w:r>
    </w:p>
    <w:p w:rsidR="00A10B71" w:rsidRDefault="00A10B71">
      <w:pPr>
        <w:pStyle w:val="ConsPlusNormal"/>
        <w:spacing w:before="220"/>
        <w:ind w:firstLine="540"/>
        <w:jc w:val="both"/>
      </w:pPr>
      <w:r>
        <w:t>В результате осуществления Подпрограммы ожидается:</w:t>
      </w:r>
    </w:p>
    <w:p w:rsidR="00A10B71" w:rsidRDefault="00A10B71">
      <w:pPr>
        <w:pStyle w:val="ConsPlusNormal"/>
        <w:spacing w:before="220"/>
        <w:ind w:firstLine="540"/>
        <w:jc w:val="both"/>
      </w:pPr>
      <w:r>
        <w:t>- определение единых механизмов взаимодействия исполнительных органов местного самоуправления;</w:t>
      </w:r>
    </w:p>
    <w:p w:rsidR="00A10B71" w:rsidRDefault="00A10B71">
      <w:pPr>
        <w:pStyle w:val="ConsPlusNormal"/>
        <w:spacing w:before="220"/>
        <w:ind w:firstLine="540"/>
        <w:jc w:val="both"/>
      </w:pPr>
      <w:r>
        <w:t>- упрощение процедур контроля за внедрением и эксплуатацией информационных систем;</w:t>
      </w:r>
    </w:p>
    <w:p w:rsidR="00A10B71" w:rsidRDefault="00A10B71">
      <w:pPr>
        <w:pStyle w:val="ConsPlusNormal"/>
        <w:spacing w:before="220"/>
        <w:ind w:firstLine="540"/>
        <w:jc w:val="both"/>
      </w:pPr>
      <w:r>
        <w:t>- доля рабочих мест, имеющих поддержку и сопровождение программного обеспечения, от общего количества рабочих мест составит 100% (ежегодно);</w:t>
      </w:r>
    </w:p>
    <w:p w:rsidR="00A10B71" w:rsidRDefault="00A10B71">
      <w:pPr>
        <w:pStyle w:val="ConsPlusNormal"/>
        <w:spacing w:before="220"/>
        <w:ind w:firstLine="540"/>
        <w:jc w:val="both"/>
      </w:pPr>
      <w:r>
        <w:lastRenderedPageBreak/>
        <w:t>- сохранение доли рабочих мест, подключенных к единой системе электронного документооборота администрации муниципального образования "Город Астрахань", от общего количества рабочих мест на уровне 80%;</w:t>
      </w:r>
    </w:p>
    <w:p w:rsidR="00A10B71" w:rsidRDefault="00A10B71">
      <w:pPr>
        <w:pStyle w:val="ConsPlusNormal"/>
        <w:spacing w:before="220"/>
        <w:ind w:firstLine="540"/>
        <w:jc w:val="both"/>
      </w:pPr>
      <w:r>
        <w:t>- оснащение рабочих мест лицензионным программным обеспечением - 100%.</w:t>
      </w:r>
    </w:p>
    <w:p w:rsidR="00A10B71" w:rsidRDefault="00A10B71">
      <w:pPr>
        <w:pStyle w:val="ConsPlusNormal"/>
        <w:ind w:firstLine="540"/>
        <w:jc w:val="both"/>
      </w:pPr>
    </w:p>
    <w:p w:rsidR="00A10B71" w:rsidRDefault="00A10B71">
      <w:pPr>
        <w:pStyle w:val="ConsPlusTitle"/>
        <w:jc w:val="center"/>
        <w:outlineLvl w:val="2"/>
      </w:pPr>
      <w:r>
        <w:t>4. Обоснование объема финансовых ресурсов,</w:t>
      </w:r>
    </w:p>
    <w:p w:rsidR="00A10B71" w:rsidRDefault="00A10B71">
      <w:pPr>
        <w:pStyle w:val="ConsPlusTitle"/>
        <w:jc w:val="center"/>
      </w:pPr>
      <w:r>
        <w:t>необходимых для реализации Подпрограммы 4</w:t>
      </w:r>
    </w:p>
    <w:p w:rsidR="00A10B71" w:rsidRDefault="00A10B71">
      <w:pPr>
        <w:pStyle w:val="ConsPlusNormal"/>
        <w:ind w:firstLine="540"/>
        <w:jc w:val="both"/>
      </w:pPr>
    </w:p>
    <w:p w:rsidR="00A10B71" w:rsidRDefault="00A10B71">
      <w:pPr>
        <w:pStyle w:val="ConsPlusNormal"/>
        <w:ind w:firstLine="540"/>
        <w:jc w:val="both"/>
      </w:pPr>
      <w:r>
        <w:t>Потребность в необходимых ресурсах Подпрограммы 4 определяется из необходимости формирования современной информационной и телекоммуникационной инфраструктуры и предоставления на ее основе качественных услуг.</w:t>
      </w:r>
    </w:p>
    <w:p w:rsidR="00A10B71" w:rsidRDefault="00A10B71">
      <w:pPr>
        <w:pStyle w:val="ConsPlusNormal"/>
        <w:spacing w:before="220"/>
        <w:ind w:firstLine="540"/>
        <w:jc w:val="both"/>
      </w:pPr>
      <w:r>
        <w:t>Объем финансирования Подпрограммы 4 составляет 33837921 рубль из средств бюджета муниципального образования "Город Астрахань", в том числе по годам:</w:t>
      </w:r>
    </w:p>
    <w:p w:rsidR="00A10B71" w:rsidRDefault="00A10B71">
      <w:pPr>
        <w:pStyle w:val="ConsPlusNormal"/>
        <w:spacing w:before="220"/>
        <w:ind w:firstLine="540"/>
        <w:jc w:val="both"/>
      </w:pPr>
      <w:r>
        <w:t>2021 - 11279307 рублей;</w:t>
      </w:r>
    </w:p>
    <w:p w:rsidR="00A10B71" w:rsidRDefault="00A10B71">
      <w:pPr>
        <w:pStyle w:val="ConsPlusNormal"/>
        <w:spacing w:before="220"/>
        <w:ind w:firstLine="540"/>
        <w:jc w:val="both"/>
      </w:pPr>
      <w:r>
        <w:t>2022 - 11279307 рублей;</w:t>
      </w:r>
    </w:p>
    <w:p w:rsidR="00A10B71" w:rsidRDefault="00A10B71">
      <w:pPr>
        <w:pStyle w:val="ConsPlusNormal"/>
        <w:spacing w:before="220"/>
        <w:ind w:firstLine="540"/>
        <w:jc w:val="both"/>
      </w:pPr>
      <w:r>
        <w:t>2023 - 11279307 рублей.</w:t>
      </w:r>
    </w:p>
    <w:p w:rsidR="00A10B71" w:rsidRDefault="00A10B71">
      <w:pPr>
        <w:pStyle w:val="ConsPlusNormal"/>
        <w:spacing w:before="220"/>
        <w:ind w:firstLine="540"/>
        <w:jc w:val="both"/>
      </w:pPr>
      <w:r>
        <w:t>Объемы финансирования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A10B71" w:rsidRDefault="00A10B71">
      <w:pPr>
        <w:pStyle w:val="ConsPlusNormal"/>
        <w:spacing w:before="220"/>
        <w:ind w:firstLine="540"/>
        <w:jc w:val="both"/>
      </w:pPr>
      <w:r>
        <w:t xml:space="preserve">Финансовое обеспечение Подпрограммы 4 с распределением расходов по годам, источникам финансирования приведено в </w:t>
      </w:r>
      <w:hyperlink w:anchor="P2773" w:history="1">
        <w:r>
          <w:rPr>
            <w:color w:val="0000FF"/>
          </w:rPr>
          <w:t>приложении 2</w:t>
        </w:r>
      </w:hyperlink>
      <w:r>
        <w:t>.</w:t>
      </w:r>
    </w:p>
    <w:p w:rsidR="00A10B71" w:rsidRDefault="00A10B71">
      <w:pPr>
        <w:pStyle w:val="ConsPlusNormal"/>
        <w:jc w:val="center"/>
      </w:pPr>
    </w:p>
    <w:p w:rsidR="00A10B71" w:rsidRDefault="00A10B71">
      <w:pPr>
        <w:pStyle w:val="ConsPlusNormal"/>
        <w:jc w:val="center"/>
      </w:pPr>
    </w:p>
    <w:p w:rsidR="00A10B71" w:rsidRDefault="00A10B71">
      <w:pPr>
        <w:pStyle w:val="ConsPlusNormal"/>
        <w:jc w:val="center"/>
      </w:pPr>
    </w:p>
    <w:p w:rsidR="00A10B71" w:rsidRDefault="00A10B71">
      <w:pPr>
        <w:pStyle w:val="ConsPlusNormal"/>
        <w:jc w:val="center"/>
      </w:pPr>
    </w:p>
    <w:p w:rsidR="00A10B71" w:rsidRDefault="00A10B71">
      <w:pPr>
        <w:pStyle w:val="ConsPlusNormal"/>
        <w:jc w:val="center"/>
      </w:pPr>
    </w:p>
    <w:p w:rsidR="00A10B71" w:rsidRDefault="00A10B71">
      <w:pPr>
        <w:pStyle w:val="ConsPlusTitle"/>
        <w:jc w:val="center"/>
        <w:outlineLvl w:val="1"/>
      </w:pPr>
      <w:bookmarkStart w:id="5" w:name="P735"/>
      <w:bookmarkEnd w:id="5"/>
      <w:r>
        <w:t>ПОДПРОГРАММА 5</w:t>
      </w:r>
    </w:p>
    <w:p w:rsidR="00A10B71" w:rsidRDefault="00A10B71">
      <w:pPr>
        <w:pStyle w:val="ConsPlusTitle"/>
        <w:jc w:val="center"/>
      </w:pPr>
      <w:r>
        <w:t>"ОБЕСПЕЧЕНИЕ ДОСТУПА К ИНФОРМАЦИИ О ДЕЯТЕЛЬНОСТИ</w:t>
      </w:r>
    </w:p>
    <w:p w:rsidR="00A10B71" w:rsidRDefault="00A10B71">
      <w:pPr>
        <w:pStyle w:val="ConsPlusTitle"/>
        <w:jc w:val="center"/>
      </w:pPr>
      <w:r>
        <w:t>АДМИНИСТРАЦИИ МУНИЦИПАЛЬНОГО ОБРАЗОВАНИЯ "ГОРОД АСТРАХАНЬ"</w:t>
      </w:r>
    </w:p>
    <w:p w:rsidR="00A10B71" w:rsidRDefault="00A10B71">
      <w:pPr>
        <w:pStyle w:val="ConsPlusNormal"/>
        <w:jc w:val="center"/>
      </w:pPr>
    </w:p>
    <w:p w:rsidR="00A10B71" w:rsidRDefault="00A10B71">
      <w:pPr>
        <w:pStyle w:val="ConsPlusTitle"/>
        <w:jc w:val="center"/>
        <w:outlineLvl w:val="2"/>
      </w:pPr>
      <w:r>
        <w:t>1. Паспорт</w:t>
      </w:r>
    </w:p>
    <w:p w:rsidR="00A10B71" w:rsidRDefault="00A10B71">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891"/>
        <w:gridCol w:w="6009"/>
      </w:tblGrid>
      <w:tr w:rsidR="00A10B71">
        <w:tc>
          <w:tcPr>
            <w:tcW w:w="2891" w:type="dxa"/>
          </w:tcPr>
          <w:p w:rsidR="00A10B71" w:rsidRDefault="00A10B71">
            <w:pPr>
              <w:pStyle w:val="ConsPlusNormal"/>
            </w:pPr>
            <w:r>
              <w:t>Наименование подпрограммы муниципальной программы</w:t>
            </w:r>
          </w:p>
        </w:tc>
        <w:tc>
          <w:tcPr>
            <w:tcW w:w="6009" w:type="dxa"/>
          </w:tcPr>
          <w:p w:rsidR="00A10B71" w:rsidRDefault="00A10B71">
            <w:pPr>
              <w:pStyle w:val="ConsPlusNormal"/>
              <w:jc w:val="both"/>
            </w:pPr>
            <w:r>
              <w:t>"Обеспечение доступа к информации о деятельности администрации муниципального образования "Город Астрахань" (далее - Подпрограмма 5)</w:t>
            </w:r>
          </w:p>
        </w:tc>
      </w:tr>
      <w:tr w:rsidR="00A10B71">
        <w:tc>
          <w:tcPr>
            <w:tcW w:w="2891" w:type="dxa"/>
          </w:tcPr>
          <w:p w:rsidR="00A10B71" w:rsidRDefault="00A10B71">
            <w:pPr>
              <w:pStyle w:val="ConsPlusNormal"/>
            </w:pPr>
            <w:r>
              <w:t>Ответственный исполнитель подпрограммы муниципальной программы (соисполнитель)</w:t>
            </w:r>
          </w:p>
        </w:tc>
        <w:tc>
          <w:tcPr>
            <w:tcW w:w="6009" w:type="dxa"/>
          </w:tcPr>
          <w:p w:rsidR="00A10B71" w:rsidRDefault="00A10B71">
            <w:pPr>
              <w:pStyle w:val="ConsPlusNormal"/>
              <w:jc w:val="both"/>
            </w:pPr>
            <w:r>
              <w:t>Управление информационной политики администрации муниципального образования "Город Астрахань"</w:t>
            </w:r>
          </w:p>
        </w:tc>
      </w:tr>
      <w:tr w:rsidR="00A10B71">
        <w:tc>
          <w:tcPr>
            <w:tcW w:w="2891" w:type="dxa"/>
          </w:tcPr>
          <w:p w:rsidR="00A10B71" w:rsidRDefault="00A10B71">
            <w:pPr>
              <w:pStyle w:val="ConsPlusNormal"/>
            </w:pPr>
            <w:r>
              <w:t>Участник подпрограммы муниципальной программы</w:t>
            </w:r>
          </w:p>
        </w:tc>
        <w:tc>
          <w:tcPr>
            <w:tcW w:w="6009" w:type="dxa"/>
          </w:tcPr>
          <w:p w:rsidR="00A10B71" w:rsidRDefault="00A10B71">
            <w:pPr>
              <w:pStyle w:val="ConsPlusNormal"/>
              <w:jc w:val="both"/>
            </w:pPr>
            <w:r>
              <w:t>МБУ г. Астрахани "Пресс-центр"</w:t>
            </w:r>
          </w:p>
        </w:tc>
      </w:tr>
      <w:tr w:rsidR="00A10B71">
        <w:tc>
          <w:tcPr>
            <w:tcW w:w="2891" w:type="dxa"/>
          </w:tcPr>
          <w:p w:rsidR="00A10B71" w:rsidRDefault="00A10B71">
            <w:pPr>
              <w:pStyle w:val="ConsPlusNormal"/>
            </w:pPr>
            <w:r>
              <w:t>Цель подпрограммы муниципальной программы</w:t>
            </w:r>
          </w:p>
        </w:tc>
        <w:tc>
          <w:tcPr>
            <w:tcW w:w="6009" w:type="dxa"/>
          </w:tcPr>
          <w:p w:rsidR="00A10B71" w:rsidRDefault="00A10B71">
            <w:pPr>
              <w:pStyle w:val="ConsPlusNormal"/>
              <w:jc w:val="both"/>
            </w:pPr>
            <w:r>
              <w:t>Обеспечение права жителей города Астрахани на получение объективной информации о деятельности администрации муниципального образования "Город Астрахань"</w:t>
            </w:r>
          </w:p>
        </w:tc>
      </w:tr>
      <w:tr w:rsidR="00A10B71">
        <w:tc>
          <w:tcPr>
            <w:tcW w:w="2891" w:type="dxa"/>
          </w:tcPr>
          <w:p w:rsidR="00A10B71" w:rsidRDefault="00A10B71">
            <w:pPr>
              <w:pStyle w:val="ConsPlusNormal"/>
            </w:pPr>
            <w:r>
              <w:lastRenderedPageBreak/>
              <w:t>Задачи подпрограммы муниципальной программы</w:t>
            </w:r>
          </w:p>
        </w:tc>
        <w:tc>
          <w:tcPr>
            <w:tcW w:w="6009" w:type="dxa"/>
          </w:tcPr>
          <w:p w:rsidR="00A10B71" w:rsidRDefault="00A10B71">
            <w:pPr>
              <w:pStyle w:val="ConsPlusNormal"/>
              <w:jc w:val="both"/>
            </w:pPr>
            <w:r>
              <w:t>1. Обеспечение информирования населения и организаций о деятельности и решениях администрации муниципального образования "Город Астрахань" через электронные, печатные СМИ и Интернет.</w:t>
            </w:r>
          </w:p>
          <w:p w:rsidR="00A10B71" w:rsidRDefault="00A10B71">
            <w:pPr>
              <w:pStyle w:val="ConsPlusNormal"/>
              <w:jc w:val="both"/>
            </w:pPr>
            <w:r>
              <w:t>2. Улучшение взаимодействия населения с администрацией муниципального образования "Город Астрахань" по вопросам местного значения.</w:t>
            </w:r>
          </w:p>
          <w:p w:rsidR="00A10B71" w:rsidRDefault="00A10B71">
            <w:pPr>
              <w:pStyle w:val="ConsPlusNormal"/>
              <w:jc w:val="both"/>
            </w:pPr>
            <w:r>
              <w:t>3. Повышение открытости и гласности работы администрации муниципального образования "Город Астрахань", установление и поддержание обратной связи с населением, координация работы в определении приоритетных тем для освещения деятельности администрации муниципального образования "Город Астрахань" в местных и федеральных СМИ</w:t>
            </w:r>
          </w:p>
        </w:tc>
      </w:tr>
      <w:tr w:rsidR="00A10B71">
        <w:tc>
          <w:tcPr>
            <w:tcW w:w="2891" w:type="dxa"/>
          </w:tcPr>
          <w:p w:rsidR="00A10B71" w:rsidRDefault="00A10B71">
            <w:pPr>
              <w:pStyle w:val="ConsPlusNormal"/>
            </w:pPr>
            <w:r>
              <w:t>Целевые показатели подпрограммы (индикаторы) муниципальной программы</w:t>
            </w:r>
          </w:p>
        </w:tc>
        <w:tc>
          <w:tcPr>
            <w:tcW w:w="6009" w:type="dxa"/>
          </w:tcPr>
          <w:p w:rsidR="00A10B71" w:rsidRDefault="00A10B71">
            <w:pPr>
              <w:pStyle w:val="ConsPlusNormal"/>
              <w:jc w:val="both"/>
            </w:pPr>
            <w:r>
              <w:t>- количество видов средств массовой информации, доступных всем категориям граждан;</w:t>
            </w:r>
          </w:p>
          <w:p w:rsidR="00A10B71" w:rsidRDefault="00A10B71">
            <w:pPr>
              <w:pStyle w:val="ConsPlusNormal"/>
              <w:jc w:val="both"/>
            </w:pPr>
            <w:r>
              <w:t>- количество средств массовой информации, через которые официально распространяется информация о деятельности администрации муниципального образования "Город Астрахань";</w:t>
            </w:r>
          </w:p>
          <w:p w:rsidR="00A10B71" w:rsidRDefault="00A10B71">
            <w:pPr>
              <w:pStyle w:val="ConsPlusNormal"/>
              <w:jc w:val="both"/>
            </w:pPr>
            <w:r>
              <w:t>- количество мероприятий, направленных на улучшение взаимодействия населения с администрацией муниципального образования "Город Астрахань";</w:t>
            </w:r>
          </w:p>
          <w:p w:rsidR="00A10B71" w:rsidRDefault="00A10B71">
            <w:pPr>
              <w:pStyle w:val="ConsPlusNormal"/>
              <w:jc w:val="both"/>
            </w:pPr>
            <w:r>
              <w:t>- количество медиаотчетов по результатам ежедневного мониторинга местных и федеральных СМИ, направленных на установление и поддержание обратной связи с населением, координацию работы в определении приоритетных тем для освещения деятельности администрации муниципального образования "Город Астрахань" в СМИ</w:t>
            </w:r>
          </w:p>
        </w:tc>
      </w:tr>
      <w:tr w:rsidR="00A10B71">
        <w:tc>
          <w:tcPr>
            <w:tcW w:w="2891" w:type="dxa"/>
          </w:tcPr>
          <w:p w:rsidR="00A10B71" w:rsidRDefault="00A10B71">
            <w:pPr>
              <w:pStyle w:val="ConsPlusNormal"/>
            </w:pPr>
            <w:r>
              <w:t>Сроки и этапы реализации подпрограммы муниципальной программы</w:t>
            </w:r>
          </w:p>
        </w:tc>
        <w:tc>
          <w:tcPr>
            <w:tcW w:w="6009" w:type="dxa"/>
          </w:tcPr>
          <w:p w:rsidR="00A10B71" w:rsidRDefault="00A10B71">
            <w:pPr>
              <w:pStyle w:val="ConsPlusNormal"/>
              <w:jc w:val="both"/>
            </w:pPr>
            <w:r>
              <w:t>Реализация Подпрограммы 5 рассчитана на 2021 - 2023 гг.</w:t>
            </w:r>
          </w:p>
        </w:tc>
      </w:tr>
      <w:tr w:rsidR="00A10B71">
        <w:tc>
          <w:tcPr>
            <w:tcW w:w="2891" w:type="dxa"/>
          </w:tcPr>
          <w:p w:rsidR="00A10B71" w:rsidRDefault="00A10B71">
            <w:pPr>
              <w:pStyle w:val="ConsPlusNormal"/>
            </w:pPr>
            <w:r>
              <w:t>Объемы и источники финансирования подпрограммы муниципальной программы</w:t>
            </w:r>
          </w:p>
        </w:tc>
        <w:tc>
          <w:tcPr>
            <w:tcW w:w="6009" w:type="dxa"/>
          </w:tcPr>
          <w:p w:rsidR="00A10B71" w:rsidRDefault="00A10B71">
            <w:pPr>
              <w:pStyle w:val="ConsPlusNormal"/>
              <w:jc w:val="both"/>
            </w:pPr>
            <w:r>
              <w:t>Объем финансирования Подпрограммы 5 составляет 55411479 рублей из средств бюджета муниципального образования "Город Астрахань", в том числе по годам:</w:t>
            </w:r>
          </w:p>
          <w:p w:rsidR="00A10B71" w:rsidRDefault="00A10B71">
            <w:pPr>
              <w:pStyle w:val="ConsPlusNormal"/>
              <w:jc w:val="both"/>
            </w:pPr>
            <w:r>
              <w:t>2021 - 18470493 рубля;</w:t>
            </w:r>
          </w:p>
          <w:p w:rsidR="00A10B71" w:rsidRDefault="00A10B71">
            <w:pPr>
              <w:pStyle w:val="ConsPlusNormal"/>
              <w:jc w:val="both"/>
            </w:pPr>
            <w:r>
              <w:t>2022 - 18470493 рубля;</w:t>
            </w:r>
          </w:p>
          <w:p w:rsidR="00A10B71" w:rsidRDefault="00A10B71">
            <w:pPr>
              <w:pStyle w:val="ConsPlusNormal"/>
              <w:jc w:val="both"/>
            </w:pPr>
            <w:r>
              <w:t>2023 - 18470493 рубля</w:t>
            </w:r>
          </w:p>
        </w:tc>
      </w:tr>
      <w:tr w:rsidR="00A10B71">
        <w:tc>
          <w:tcPr>
            <w:tcW w:w="2891" w:type="dxa"/>
          </w:tcPr>
          <w:p w:rsidR="00A10B71" w:rsidRDefault="00A10B71">
            <w:pPr>
              <w:pStyle w:val="ConsPlusNormal"/>
            </w:pPr>
            <w:r>
              <w:t>Ожидаемые конечные результаты реализации подпрограммы муниципальной программы</w:t>
            </w:r>
          </w:p>
        </w:tc>
        <w:tc>
          <w:tcPr>
            <w:tcW w:w="6009" w:type="dxa"/>
          </w:tcPr>
          <w:p w:rsidR="00A10B71" w:rsidRDefault="00A10B71">
            <w:pPr>
              <w:pStyle w:val="ConsPlusNormal"/>
              <w:jc w:val="both"/>
            </w:pPr>
            <w:r>
              <w:t>- количество видов средств массовой информации, доступных всем категориям граждан, - 4 ед. (ежегодно);</w:t>
            </w:r>
          </w:p>
          <w:p w:rsidR="00A10B71" w:rsidRDefault="00A10B71">
            <w:pPr>
              <w:pStyle w:val="ConsPlusNormal"/>
              <w:jc w:val="both"/>
            </w:pPr>
            <w:r>
              <w:t>- количество средств массовой информации, через которые официально распространяется информация о деятельности администрации муниципального образования "Город Астрахань", - 10 ед. (ежегодно);</w:t>
            </w:r>
          </w:p>
          <w:p w:rsidR="00A10B71" w:rsidRDefault="00A10B71">
            <w:pPr>
              <w:pStyle w:val="ConsPlusNormal"/>
              <w:jc w:val="both"/>
            </w:pPr>
            <w:r>
              <w:t>- количество мероприятий, направленных на улучшение взаимодействия населения с администрацией муниципального образования "Город Астрахань", - 2 ед. (ежегодно);</w:t>
            </w:r>
          </w:p>
          <w:p w:rsidR="00A10B71" w:rsidRDefault="00A10B71">
            <w:pPr>
              <w:pStyle w:val="ConsPlusNormal"/>
              <w:jc w:val="both"/>
            </w:pPr>
            <w:r>
              <w:t xml:space="preserve">- количество медиаотчетов по результатам ежедневного мониторинга местных и федеральных СМИ, направленных на </w:t>
            </w:r>
            <w:r>
              <w:lastRenderedPageBreak/>
              <w:t>установление и поддержание обратной связи с населением, координацию работы в определении приоритетных тем для освещения деятельности администрации муниципального образования "Город Астрахань" в СМИ, - 240 ед. (ежегодно)</w:t>
            </w:r>
          </w:p>
        </w:tc>
      </w:tr>
      <w:tr w:rsidR="00A10B71">
        <w:tc>
          <w:tcPr>
            <w:tcW w:w="2891" w:type="dxa"/>
          </w:tcPr>
          <w:p w:rsidR="00A10B71" w:rsidRDefault="00A10B71">
            <w:pPr>
              <w:pStyle w:val="ConsPlusNormal"/>
            </w:pPr>
            <w:r>
              <w:lastRenderedPageBreak/>
              <w:t>Система организации контроля за исполнением подпрограммы муниципальной программы</w:t>
            </w:r>
          </w:p>
        </w:tc>
        <w:tc>
          <w:tcPr>
            <w:tcW w:w="6009" w:type="dxa"/>
          </w:tcPr>
          <w:p w:rsidR="00A10B71" w:rsidRDefault="00A10B71">
            <w:pPr>
              <w:pStyle w:val="ConsPlusNormal"/>
              <w:jc w:val="both"/>
            </w:pPr>
            <w:r>
              <w:t>Контроль за исполнением Подпрограммы 5 осуществляет управление информационной политики администрации муниципального образования "Город Астрахань".</w:t>
            </w:r>
          </w:p>
          <w:p w:rsidR="00A10B71" w:rsidRDefault="00A10B71">
            <w:pPr>
              <w:pStyle w:val="ConsPlusNormal"/>
              <w:jc w:val="both"/>
            </w:pPr>
            <w:r>
              <w:t>Отчеты о реализации Подпрограммы 5 представляются управлением информационной политики администрации муниципального образования "Город Астрахань" в управление делами администрации муниципального образования "Город Астрахань" по итогам:</w:t>
            </w:r>
          </w:p>
          <w:p w:rsidR="00A10B71" w:rsidRDefault="00A10B71">
            <w:pPr>
              <w:pStyle w:val="ConsPlusNormal"/>
              <w:jc w:val="both"/>
            </w:pPr>
            <w:r>
              <w:t>- 1 квартала - до 10 числа месяца, следующего за отчетным периодом;</w:t>
            </w:r>
          </w:p>
          <w:p w:rsidR="00A10B71" w:rsidRDefault="00A10B71">
            <w:pPr>
              <w:pStyle w:val="ConsPlusNormal"/>
              <w:jc w:val="both"/>
            </w:pPr>
            <w:r>
              <w:t>- полугодия - до 10-го числа месяца, следующего за отчетным периодом;</w:t>
            </w:r>
          </w:p>
          <w:p w:rsidR="00A10B71" w:rsidRDefault="00A10B71">
            <w:pPr>
              <w:pStyle w:val="ConsPlusNormal"/>
              <w:jc w:val="both"/>
            </w:pPr>
            <w:r>
              <w:t>- 9 месяцев - до 10-го числа месяца, следующего за отчетным периодом;</w:t>
            </w:r>
          </w:p>
          <w:p w:rsidR="00A10B71" w:rsidRDefault="00A10B71">
            <w:pPr>
              <w:pStyle w:val="ConsPlusNormal"/>
              <w:jc w:val="both"/>
            </w:pPr>
            <w:r>
              <w:t>- года - до 10 февраля года, следующего за отчетным годом</w:t>
            </w:r>
          </w:p>
        </w:tc>
      </w:tr>
    </w:tbl>
    <w:p w:rsidR="00A10B71" w:rsidRDefault="00A10B71">
      <w:pPr>
        <w:pStyle w:val="ConsPlusNormal"/>
        <w:ind w:firstLine="540"/>
        <w:jc w:val="both"/>
      </w:pPr>
    </w:p>
    <w:p w:rsidR="00A10B71" w:rsidRDefault="00A10B71">
      <w:pPr>
        <w:pStyle w:val="ConsPlusTitle"/>
        <w:jc w:val="center"/>
        <w:outlineLvl w:val="2"/>
      </w:pPr>
      <w:r>
        <w:t>2. Характеристика проблемы в рассматриваемой сфере и прогноз</w:t>
      </w:r>
    </w:p>
    <w:p w:rsidR="00A10B71" w:rsidRDefault="00A10B71">
      <w:pPr>
        <w:pStyle w:val="ConsPlusTitle"/>
        <w:jc w:val="center"/>
      </w:pPr>
      <w:r>
        <w:t>ее развития с учетом реализации Подпрограммы 5</w:t>
      </w:r>
    </w:p>
    <w:p w:rsidR="00A10B71" w:rsidRDefault="00A10B71">
      <w:pPr>
        <w:pStyle w:val="ConsPlusNormal"/>
        <w:ind w:firstLine="540"/>
        <w:jc w:val="both"/>
      </w:pPr>
    </w:p>
    <w:p w:rsidR="00A10B71" w:rsidRDefault="00A10B71">
      <w:pPr>
        <w:pStyle w:val="ConsPlusNormal"/>
        <w:ind w:firstLine="540"/>
        <w:jc w:val="both"/>
      </w:pPr>
      <w:r>
        <w:t>Актуальность разработки Подпрограммы 5 обусловлена необходимостью обеспечения конституционного права граждан на получение объективной достоверной информации о деятельности органов местного самоуправления, в частности администрации муниципального образования "Город Астрахань", включая реализацию городских социально значимых программ, проведение мероприятий, обоснование важнейших управленческих решений по вопросам местного значения.</w:t>
      </w:r>
    </w:p>
    <w:p w:rsidR="00A10B71" w:rsidRDefault="00A10B71">
      <w:pPr>
        <w:pStyle w:val="ConsPlusNormal"/>
        <w:spacing w:before="220"/>
        <w:ind w:firstLine="540"/>
        <w:jc w:val="both"/>
      </w:pPr>
      <w:r>
        <w:t>Доведение социально значимой информации до максимального количества жителей муниципального образования позволяет гражданам своевременно получить информацию, необходимую для реализации своих прав, защиты интересов, развития бизнеса, организации досуга. Большое значение для повышения качества жизни населения имеет пропаганда духовно-нравственных ценностей, в том числе здорового образа жизни, а также информационное противодействие негативным социальным явлениям - коррупции, экстремизму, терроризму.</w:t>
      </w:r>
    </w:p>
    <w:p w:rsidR="00A10B71" w:rsidRDefault="00A10B71">
      <w:pPr>
        <w:pStyle w:val="ConsPlusNormal"/>
        <w:spacing w:before="220"/>
        <w:ind w:firstLine="540"/>
        <w:jc w:val="both"/>
      </w:pPr>
      <w:r>
        <w:t xml:space="preserve">Федеральным </w:t>
      </w:r>
      <w:hyperlink r:id="rId29" w:history="1">
        <w:r>
          <w:rPr>
            <w:color w:val="0000FF"/>
          </w:rPr>
          <w:t>законом</w:t>
        </w:r>
      </w:hyperlink>
      <w:r>
        <w:t xml:space="preserve"> "Об общих принципах организации местного самоуправления в Российской Федерации" предусмотрено, что органы местного самоуправления обязаны обеспечить доведение до сведения населения информации о социально-экономическом и культурном развитии муниципального образования и иной официальной информации.</w:t>
      </w:r>
    </w:p>
    <w:p w:rsidR="00A10B71" w:rsidRDefault="00A10B71">
      <w:pPr>
        <w:pStyle w:val="ConsPlusNormal"/>
        <w:spacing w:before="220"/>
        <w:ind w:firstLine="540"/>
        <w:jc w:val="both"/>
      </w:pPr>
      <w:r>
        <w:t xml:space="preserve">Федеральным </w:t>
      </w:r>
      <w:hyperlink r:id="rId30" w:history="1">
        <w:r>
          <w:rPr>
            <w:color w:val="0000FF"/>
          </w:rPr>
          <w:t>законом</w:t>
        </w:r>
      </w:hyperlink>
      <w:r>
        <w:t xml:space="preserve"> "Об обеспечении доступа к информации о деятельности государственных органов и органов местного самоуправления" предусмотрено, что органы местного самоуправления обязаны обеспечить реализацию прав граждан и организаций на доступ к информации о деятельности органов местного самоуправления, а также создать условия для обеспечения гласности и открытости принимаемых решений. Для этого органам местного самоуправления необходимо проведение информационной политики, направленной на более широкое освещение своей деятельности.</w:t>
      </w:r>
    </w:p>
    <w:p w:rsidR="00A10B71" w:rsidRDefault="00A10B71">
      <w:pPr>
        <w:pStyle w:val="ConsPlusNormal"/>
        <w:spacing w:before="220"/>
        <w:ind w:firstLine="540"/>
        <w:jc w:val="both"/>
      </w:pPr>
      <w:r>
        <w:t>Очевидно, что положительный эффект от деятельности органов местного самоуправления существенно снижается, если эта деятельность не обеспечена соответствующей информационной поддержкой.</w:t>
      </w:r>
    </w:p>
    <w:p w:rsidR="00A10B71" w:rsidRDefault="00A10B71">
      <w:pPr>
        <w:pStyle w:val="ConsPlusNormal"/>
        <w:spacing w:before="220"/>
        <w:ind w:firstLine="540"/>
        <w:jc w:val="both"/>
      </w:pPr>
      <w:r>
        <w:lastRenderedPageBreak/>
        <w:t>Социально-экономическое развитие муниципального образования "Город Астрахань" невозможно без активного участия населения, а, следовательно, необходимо вести целенаправленную работу по информированию жителей города о деятельности администрации муниципального образования "Город Астрахань", информационному сопровождению социально значимых проектов, реализуемых на территории муниципального образования "Город Астрахань".</w:t>
      </w:r>
    </w:p>
    <w:p w:rsidR="00A10B71" w:rsidRDefault="00A10B71">
      <w:pPr>
        <w:pStyle w:val="ConsPlusNormal"/>
        <w:spacing w:before="220"/>
        <w:ind w:firstLine="540"/>
        <w:jc w:val="both"/>
      </w:pPr>
      <w:r>
        <w:t>Необходимо обеспечение информационной открытости деятельности администрации муниципального образования "Город Астрахань" и повышение степени информированности населения и организаций о деятельности и решениях администрации муниципального образования "Город Астрахань".</w:t>
      </w:r>
    </w:p>
    <w:p w:rsidR="00A10B71" w:rsidRDefault="00A10B71">
      <w:pPr>
        <w:pStyle w:val="ConsPlusNormal"/>
        <w:spacing w:before="220"/>
        <w:ind w:firstLine="540"/>
        <w:jc w:val="both"/>
      </w:pPr>
      <w:r>
        <w:t>Для достижения вышеуказанных цели и задач необходимо нормативно урегулировать процесс информационного освещения деятельности администрации муниципального образования "Город Астрахань", что может быть достигнуто путем разработки данной Подпрограммы.</w:t>
      </w:r>
    </w:p>
    <w:p w:rsidR="00A10B71" w:rsidRDefault="00A10B71">
      <w:pPr>
        <w:pStyle w:val="ConsPlusNormal"/>
        <w:ind w:firstLine="540"/>
        <w:jc w:val="both"/>
      </w:pPr>
    </w:p>
    <w:p w:rsidR="00A10B71" w:rsidRDefault="00A10B71">
      <w:pPr>
        <w:pStyle w:val="ConsPlusTitle"/>
        <w:jc w:val="center"/>
        <w:outlineLvl w:val="2"/>
      </w:pPr>
      <w:r>
        <w:t>3. Цели, задачи и показатели (индикаторы) достижения целей</w:t>
      </w:r>
    </w:p>
    <w:p w:rsidR="00A10B71" w:rsidRDefault="00A10B71">
      <w:pPr>
        <w:pStyle w:val="ConsPlusTitle"/>
        <w:jc w:val="center"/>
      </w:pPr>
      <w:r>
        <w:t>и решения задач, описание основных ожидаемых окончательных</w:t>
      </w:r>
    </w:p>
    <w:p w:rsidR="00A10B71" w:rsidRDefault="00A10B71">
      <w:pPr>
        <w:pStyle w:val="ConsPlusTitle"/>
        <w:jc w:val="center"/>
      </w:pPr>
      <w:r>
        <w:t>результатов Подпрограммы 5</w:t>
      </w:r>
    </w:p>
    <w:p w:rsidR="00A10B71" w:rsidRDefault="00A10B71">
      <w:pPr>
        <w:pStyle w:val="ConsPlusNormal"/>
        <w:ind w:firstLine="540"/>
        <w:jc w:val="both"/>
      </w:pPr>
    </w:p>
    <w:p w:rsidR="00A10B71" w:rsidRDefault="00A10B71">
      <w:pPr>
        <w:pStyle w:val="ConsPlusNormal"/>
        <w:ind w:firstLine="540"/>
        <w:jc w:val="both"/>
      </w:pPr>
      <w:r>
        <w:t>Цель Подпрограммы 5 - обеспечение права жителей города Астрахани на получение объективной информации о деятельности администрации муниципального образования "Город Астрахань".</w:t>
      </w:r>
    </w:p>
    <w:p w:rsidR="00A10B71" w:rsidRDefault="00A10B71">
      <w:pPr>
        <w:pStyle w:val="ConsPlusNormal"/>
        <w:spacing w:before="220"/>
        <w:ind w:firstLine="540"/>
        <w:jc w:val="both"/>
      </w:pPr>
      <w:r>
        <w:t>Для достижения поставленной цели в рамках Подпрограммы 5 будут решаться следующие задачи:</w:t>
      </w:r>
    </w:p>
    <w:p w:rsidR="00A10B71" w:rsidRDefault="00A10B71">
      <w:pPr>
        <w:pStyle w:val="ConsPlusNormal"/>
        <w:spacing w:before="220"/>
        <w:ind w:firstLine="540"/>
        <w:jc w:val="both"/>
      </w:pPr>
      <w:r>
        <w:t>1. Обеспечение информирования населения и организаций о деятельности администрации муниципального образования "Город Астрахань" через электронные, печатные СМИ и Интернет. Показатели: количество средств массовой информации, через которые официально распространяется информация о деятельности администрации муниципального образования "Город Астрахань", - 10 ед. (ежегодно).</w:t>
      </w:r>
    </w:p>
    <w:p w:rsidR="00A10B71" w:rsidRDefault="00A10B71">
      <w:pPr>
        <w:pStyle w:val="ConsPlusNormal"/>
        <w:spacing w:before="220"/>
        <w:ind w:firstLine="540"/>
        <w:jc w:val="both"/>
      </w:pPr>
      <w:r>
        <w:t>2. Улучшение взаимодействия населения с администрацией муниципального образования "Город Астрахань" по вопросам местного значения. Показатель: количество мероприятий, направленных на улучшение взаимодействия населения с администрацией муниципального образования "Город Астрахань", - 2 ед. (ежегодно).</w:t>
      </w:r>
    </w:p>
    <w:p w:rsidR="00A10B71" w:rsidRDefault="00A10B71">
      <w:pPr>
        <w:pStyle w:val="ConsPlusNormal"/>
        <w:spacing w:before="220"/>
        <w:ind w:firstLine="540"/>
        <w:jc w:val="both"/>
      </w:pPr>
      <w:r>
        <w:t>3. Повышение открытости и гласности работы администрации муниципального образования "Город Астрахань", установление и поддержание обратной связи с населением, координация работы в определении приоритетных тем для освещения деятельности администрации муниципального образования "Город Астрахань" в местных и федеральных средствах массовой информации. Показатель: количество медиаотчетов по результатам ежедневного мониторинга местных и федеральных СМИ, направленных на установление и поддержание обратной связи с населением, координацию работы в определении приоритетных тем для освещения деятельности администрации муниципального образования "Город Астрахань" в СМИ, - 240 ед. (ежегодно).</w:t>
      </w:r>
    </w:p>
    <w:p w:rsidR="00A10B71" w:rsidRDefault="00A10B71">
      <w:pPr>
        <w:pStyle w:val="ConsPlusNormal"/>
        <w:ind w:firstLine="540"/>
        <w:jc w:val="both"/>
      </w:pPr>
    </w:p>
    <w:p w:rsidR="00A10B71" w:rsidRDefault="00A10B71">
      <w:pPr>
        <w:pStyle w:val="ConsPlusTitle"/>
        <w:jc w:val="center"/>
        <w:outlineLvl w:val="2"/>
      </w:pPr>
      <w:r>
        <w:t>4. Прогноз сводных показателей целевых заданий по этапам</w:t>
      </w:r>
    </w:p>
    <w:p w:rsidR="00A10B71" w:rsidRDefault="00A10B71">
      <w:pPr>
        <w:pStyle w:val="ConsPlusTitle"/>
        <w:jc w:val="center"/>
      </w:pPr>
      <w:r>
        <w:t>реализации Подпрограммы 5 (при оказании муниципальными</w:t>
      </w:r>
    </w:p>
    <w:p w:rsidR="00A10B71" w:rsidRDefault="00A10B71">
      <w:pPr>
        <w:pStyle w:val="ConsPlusTitle"/>
        <w:jc w:val="center"/>
      </w:pPr>
      <w:r>
        <w:t>учреждениями муниципальных услуг (работ) в рамках</w:t>
      </w:r>
    </w:p>
    <w:p w:rsidR="00A10B71" w:rsidRDefault="00A10B71">
      <w:pPr>
        <w:pStyle w:val="ConsPlusTitle"/>
        <w:jc w:val="center"/>
      </w:pPr>
      <w:r>
        <w:t>Подпрограммы)</w:t>
      </w:r>
    </w:p>
    <w:p w:rsidR="00A10B71" w:rsidRDefault="00A10B71">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02"/>
        <w:gridCol w:w="1247"/>
        <w:gridCol w:w="1360"/>
        <w:gridCol w:w="1360"/>
        <w:gridCol w:w="1360"/>
      </w:tblGrid>
      <w:tr w:rsidR="00A10B71">
        <w:tc>
          <w:tcPr>
            <w:tcW w:w="3402" w:type="dxa"/>
            <w:vMerge w:val="restart"/>
          </w:tcPr>
          <w:p w:rsidR="00A10B71" w:rsidRDefault="00A10B71">
            <w:pPr>
              <w:pStyle w:val="ConsPlusNormal"/>
              <w:jc w:val="center"/>
            </w:pPr>
            <w:r>
              <w:t>Наименование показателя</w:t>
            </w:r>
          </w:p>
        </w:tc>
        <w:tc>
          <w:tcPr>
            <w:tcW w:w="1247" w:type="dxa"/>
            <w:vMerge w:val="restart"/>
          </w:tcPr>
          <w:p w:rsidR="00A10B71" w:rsidRDefault="00A10B71">
            <w:pPr>
              <w:pStyle w:val="ConsPlusNormal"/>
              <w:jc w:val="center"/>
            </w:pPr>
            <w:r>
              <w:t>Единица измерения</w:t>
            </w:r>
          </w:p>
        </w:tc>
        <w:tc>
          <w:tcPr>
            <w:tcW w:w="4080" w:type="dxa"/>
            <w:gridSpan w:val="3"/>
          </w:tcPr>
          <w:p w:rsidR="00A10B71" w:rsidRDefault="00A10B71">
            <w:pPr>
              <w:pStyle w:val="ConsPlusNormal"/>
              <w:jc w:val="center"/>
            </w:pPr>
            <w:r>
              <w:t>Значения показателей объема муниципальной услуги</w:t>
            </w:r>
          </w:p>
        </w:tc>
      </w:tr>
      <w:tr w:rsidR="00A10B71">
        <w:tc>
          <w:tcPr>
            <w:tcW w:w="3402" w:type="dxa"/>
            <w:vMerge/>
          </w:tcPr>
          <w:p w:rsidR="00A10B71" w:rsidRDefault="00A10B71"/>
        </w:tc>
        <w:tc>
          <w:tcPr>
            <w:tcW w:w="1247" w:type="dxa"/>
            <w:vMerge/>
          </w:tcPr>
          <w:p w:rsidR="00A10B71" w:rsidRDefault="00A10B71"/>
        </w:tc>
        <w:tc>
          <w:tcPr>
            <w:tcW w:w="1360" w:type="dxa"/>
          </w:tcPr>
          <w:p w:rsidR="00A10B71" w:rsidRDefault="00A10B71">
            <w:pPr>
              <w:pStyle w:val="ConsPlusNormal"/>
              <w:jc w:val="center"/>
            </w:pPr>
            <w:r>
              <w:t>2021</w:t>
            </w:r>
          </w:p>
        </w:tc>
        <w:tc>
          <w:tcPr>
            <w:tcW w:w="1360" w:type="dxa"/>
          </w:tcPr>
          <w:p w:rsidR="00A10B71" w:rsidRDefault="00A10B71">
            <w:pPr>
              <w:pStyle w:val="ConsPlusNormal"/>
              <w:jc w:val="center"/>
            </w:pPr>
            <w:r>
              <w:t>2022</w:t>
            </w:r>
          </w:p>
        </w:tc>
        <w:tc>
          <w:tcPr>
            <w:tcW w:w="1360" w:type="dxa"/>
          </w:tcPr>
          <w:p w:rsidR="00A10B71" w:rsidRDefault="00A10B71">
            <w:pPr>
              <w:pStyle w:val="ConsPlusNormal"/>
              <w:jc w:val="center"/>
            </w:pPr>
            <w:r>
              <w:t>2023</w:t>
            </w:r>
          </w:p>
        </w:tc>
      </w:tr>
      <w:tr w:rsidR="00A10B71">
        <w:tc>
          <w:tcPr>
            <w:tcW w:w="3402" w:type="dxa"/>
          </w:tcPr>
          <w:p w:rsidR="00A10B71" w:rsidRDefault="00A10B71">
            <w:pPr>
              <w:pStyle w:val="ConsPlusNormal"/>
            </w:pPr>
            <w:r>
              <w:lastRenderedPageBreak/>
              <w:t>1. Показатель 1. 100% распространение информации: объем опубликованных в средствах массовой информации официальных нормативных правовых актов органов местного самоуправления муниципального образования "Город Астрахань"</w:t>
            </w:r>
          </w:p>
        </w:tc>
        <w:tc>
          <w:tcPr>
            <w:tcW w:w="1247" w:type="dxa"/>
          </w:tcPr>
          <w:p w:rsidR="00A10B71" w:rsidRDefault="00A10B71">
            <w:pPr>
              <w:pStyle w:val="ConsPlusNormal"/>
              <w:jc w:val="center"/>
            </w:pPr>
            <w:r>
              <w:t>полоса формата А3</w:t>
            </w:r>
          </w:p>
        </w:tc>
        <w:tc>
          <w:tcPr>
            <w:tcW w:w="1360" w:type="dxa"/>
          </w:tcPr>
          <w:p w:rsidR="00A10B71" w:rsidRDefault="00A10B71">
            <w:pPr>
              <w:pStyle w:val="ConsPlusNormal"/>
              <w:jc w:val="center"/>
            </w:pPr>
            <w:r>
              <w:t>2500</w:t>
            </w:r>
          </w:p>
        </w:tc>
        <w:tc>
          <w:tcPr>
            <w:tcW w:w="1360" w:type="dxa"/>
          </w:tcPr>
          <w:p w:rsidR="00A10B71" w:rsidRDefault="00A10B71">
            <w:pPr>
              <w:pStyle w:val="ConsPlusNormal"/>
              <w:jc w:val="center"/>
            </w:pPr>
            <w:r>
              <w:t>2500</w:t>
            </w:r>
          </w:p>
        </w:tc>
        <w:tc>
          <w:tcPr>
            <w:tcW w:w="1360" w:type="dxa"/>
          </w:tcPr>
          <w:p w:rsidR="00A10B71" w:rsidRDefault="00A10B71">
            <w:pPr>
              <w:pStyle w:val="ConsPlusNormal"/>
              <w:jc w:val="center"/>
            </w:pPr>
            <w:r>
              <w:t>2500</w:t>
            </w:r>
          </w:p>
        </w:tc>
      </w:tr>
      <w:tr w:rsidR="00A10B71">
        <w:tc>
          <w:tcPr>
            <w:tcW w:w="3402" w:type="dxa"/>
          </w:tcPr>
          <w:p w:rsidR="00A10B71" w:rsidRDefault="00A10B71">
            <w:pPr>
              <w:pStyle w:val="ConsPlusNormal"/>
            </w:pPr>
            <w:r>
              <w:t>2. Показатель 2. 100% распространение информации: обеспечение информационной деятельности органов местного самоуправления г. Астрахани</w:t>
            </w:r>
          </w:p>
        </w:tc>
        <w:tc>
          <w:tcPr>
            <w:tcW w:w="1247" w:type="dxa"/>
          </w:tcPr>
          <w:p w:rsidR="00A10B71" w:rsidRDefault="00A10B71">
            <w:pPr>
              <w:pStyle w:val="ConsPlusNormal"/>
              <w:jc w:val="center"/>
            </w:pPr>
            <w:r>
              <w:t>человеко-час</w:t>
            </w:r>
          </w:p>
        </w:tc>
        <w:tc>
          <w:tcPr>
            <w:tcW w:w="1360" w:type="dxa"/>
          </w:tcPr>
          <w:p w:rsidR="00A10B71" w:rsidRDefault="00A10B71">
            <w:pPr>
              <w:pStyle w:val="ConsPlusNormal"/>
              <w:jc w:val="center"/>
            </w:pPr>
            <w:r>
              <w:t>3974</w:t>
            </w:r>
          </w:p>
          <w:p w:rsidR="00A10B71" w:rsidRDefault="00A10B71">
            <w:pPr>
              <w:pStyle w:val="ConsPlusNormal"/>
              <w:jc w:val="center"/>
            </w:pPr>
            <w:r>
              <w:t>(1987 часов (рабочее время) 2021 года x 2)</w:t>
            </w:r>
          </w:p>
        </w:tc>
        <w:tc>
          <w:tcPr>
            <w:tcW w:w="1360" w:type="dxa"/>
          </w:tcPr>
          <w:p w:rsidR="00A10B71" w:rsidRDefault="00A10B71">
            <w:pPr>
              <w:pStyle w:val="ConsPlusNormal"/>
              <w:jc w:val="center"/>
            </w:pPr>
            <w:r>
              <w:t>3978</w:t>
            </w:r>
          </w:p>
          <w:p w:rsidR="00A10B71" w:rsidRDefault="00A10B71">
            <w:pPr>
              <w:pStyle w:val="ConsPlusNormal"/>
              <w:jc w:val="center"/>
            </w:pPr>
            <w:r>
              <w:t>(1989 часов (рабочее время) 2022 года x 2)</w:t>
            </w:r>
          </w:p>
        </w:tc>
        <w:tc>
          <w:tcPr>
            <w:tcW w:w="1360" w:type="dxa"/>
          </w:tcPr>
          <w:p w:rsidR="00A10B71" w:rsidRDefault="00A10B71">
            <w:pPr>
              <w:pStyle w:val="ConsPlusNormal"/>
              <w:jc w:val="center"/>
            </w:pPr>
            <w:r>
              <w:t>3976</w:t>
            </w:r>
          </w:p>
          <w:p w:rsidR="00A10B71" w:rsidRDefault="00A10B71">
            <w:pPr>
              <w:pStyle w:val="ConsPlusNormal"/>
              <w:jc w:val="center"/>
            </w:pPr>
            <w:r>
              <w:t>(1988 часов (рабочее время) 2023 года x 2)</w:t>
            </w:r>
          </w:p>
        </w:tc>
      </w:tr>
    </w:tbl>
    <w:p w:rsidR="00A10B71" w:rsidRDefault="00A10B71">
      <w:pPr>
        <w:pStyle w:val="ConsPlusNormal"/>
        <w:ind w:firstLine="540"/>
        <w:jc w:val="both"/>
      </w:pPr>
    </w:p>
    <w:p w:rsidR="00A10B71" w:rsidRDefault="00A10B71">
      <w:pPr>
        <w:pStyle w:val="ConsPlusTitle"/>
        <w:jc w:val="center"/>
        <w:outlineLvl w:val="2"/>
      </w:pPr>
      <w:r>
        <w:t>5. Обоснование объема финансовых ресурсов, необходимых</w:t>
      </w:r>
    </w:p>
    <w:p w:rsidR="00A10B71" w:rsidRDefault="00A10B71">
      <w:pPr>
        <w:pStyle w:val="ConsPlusTitle"/>
        <w:jc w:val="center"/>
      </w:pPr>
      <w:r>
        <w:t>для реализации Подпрограммы 5</w:t>
      </w:r>
    </w:p>
    <w:p w:rsidR="00A10B71" w:rsidRDefault="00A10B71">
      <w:pPr>
        <w:pStyle w:val="ConsPlusNormal"/>
        <w:ind w:firstLine="540"/>
        <w:jc w:val="both"/>
      </w:pPr>
    </w:p>
    <w:p w:rsidR="00A10B71" w:rsidRDefault="00A10B71">
      <w:pPr>
        <w:pStyle w:val="ConsPlusNormal"/>
        <w:ind w:firstLine="540"/>
        <w:jc w:val="both"/>
      </w:pPr>
      <w:r>
        <w:t>Обоснование потребностей в необходимых для реализации Подпрограммы ресурсах базируется на рациональном использовании бюджетных средств по всем направлениям расходов. Источником финансирования мероприятий Подпрограммы 5 является бюджет муниципального образования "Город Астрахань". Общая сумма затрат на реализацию Подпрограммы на 2021 - 2023 гг. составляет 55411479 рублей, в том числе по годам реализации:</w:t>
      </w:r>
    </w:p>
    <w:p w:rsidR="00A10B71" w:rsidRDefault="00A10B71">
      <w:pPr>
        <w:pStyle w:val="ConsPlusNormal"/>
        <w:spacing w:before="220"/>
        <w:ind w:firstLine="540"/>
        <w:jc w:val="both"/>
      </w:pPr>
      <w:r>
        <w:t>2021 - 18470493 рубля;</w:t>
      </w:r>
    </w:p>
    <w:p w:rsidR="00A10B71" w:rsidRDefault="00A10B71">
      <w:pPr>
        <w:pStyle w:val="ConsPlusNormal"/>
        <w:spacing w:before="220"/>
        <w:ind w:firstLine="540"/>
        <w:jc w:val="both"/>
      </w:pPr>
      <w:r>
        <w:t>2022 - 18470493 рубля;</w:t>
      </w:r>
    </w:p>
    <w:p w:rsidR="00A10B71" w:rsidRDefault="00A10B71">
      <w:pPr>
        <w:pStyle w:val="ConsPlusNormal"/>
        <w:spacing w:before="220"/>
        <w:ind w:firstLine="540"/>
        <w:jc w:val="both"/>
      </w:pPr>
      <w:r>
        <w:t>2023 - 18470493 рубля.</w:t>
      </w:r>
    </w:p>
    <w:p w:rsidR="00A10B71" w:rsidRDefault="00A10B71">
      <w:pPr>
        <w:pStyle w:val="ConsPlusNormal"/>
        <w:spacing w:before="220"/>
        <w:ind w:firstLine="540"/>
        <w:jc w:val="both"/>
      </w:pPr>
      <w:r>
        <w:t>Финансирование мероприятий Подпрограммы 5 осуществляется по представляемым документам к оплате (контракты, акты, накладные, счета, счета-фактуры, эфирные справки, перечни публикаций и т.п.).</w:t>
      </w:r>
    </w:p>
    <w:p w:rsidR="00A10B71" w:rsidRDefault="00A10B71">
      <w:pPr>
        <w:pStyle w:val="ConsPlusNormal"/>
        <w:spacing w:before="220"/>
        <w:ind w:firstLine="540"/>
        <w:jc w:val="both"/>
      </w:pPr>
      <w:r>
        <w:t>Объемы финансирования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A10B71" w:rsidRDefault="00A10B71">
      <w:pPr>
        <w:pStyle w:val="ConsPlusNormal"/>
        <w:spacing w:before="220"/>
        <w:ind w:firstLine="540"/>
        <w:jc w:val="both"/>
      </w:pPr>
      <w:r>
        <w:t xml:space="preserve">Финансовое обеспечение Подпрограммы 5 с распределением расходов по годам, источникам финансирования приведено в </w:t>
      </w:r>
      <w:hyperlink w:anchor="P2773" w:history="1">
        <w:r>
          <w:rPr>
            <w:color w:val="0000FF"/>
          </w:rPr>
          <w:t>приложении 2</w:t>
        </w:r>
      </w:hyperlink>
      <w:r>
        <w:t>.</w:t>
      </w:r>
    </w:p>
    <w:p w:rsidR="00A10B71" w:rsidRDefault="00A10B71">
      <w:pPr>
        <w:pStyle w:val="ConsPlusNormal"/>
        <w:ind w:firstLine="540"/>
        <w:jc w:val="both"/>
      </w:pPr>
    </w:p>
    <w:p w:rsidR="00A10B71" w:rsidRDefault="00A10B71">
      <w:pPr>
        <w:pStyle w:val="ConsPlusNormal"/>
        <w:jc w:val="center"/>
      </w:pPr>
    </w:p>
    <w:p w:rsidR="00A10B71" w:rsidRDefault="00A10B71">
      <w:pPr>
        <w:pStyle w:val="ConsPlusNormal"/>
        <w:jc w:val="center"/>
      </w:pPr>
    </w:p>
    <w:p w:rsidR="00A10B71" w:rsidRDefault="00A10B71">
      <w:pPr>
        <w:pStyle w:val="ConsPlusNormal"/>
        <w:jc w:val="center"/>
      </w:pPr>
    </w:p>
    <w:p w:rsidR="00A10B71" w:rsidRDefault="00A10B71">
      <w:pPr>
        <w:pStyle w:val="ConsPlusNormal"/>
        <w:jc w:val="center"/>
      </w:pPr>
    </w:p>
    <w:p w:rsidR="00A10B71" w:rsidRDefault="00A10B71">
      <w:pPr>
        <w:pStyle w:val="ConsPlusTitle"/>
        <w:jc w:val="center"/>
        <w:outlineLvl w:val="1"/>
      </w:pPr>
      <w:bookmarkStart w:id="6" w:name="P840"/>
      <w:bookmarkEnd w:id="6"/>
      <w:r>
        <w:t>ПОДПРОГРАММА 6</w:t>
      </w:r>
    </w:p>
    <w:p w:rsidR="00A10B71" w:rsidRDefault="00A10B71">
      <w:pPr>
        <w:pStyle w:val="ConsPlusTitle"/>
        <w:jc w:val="center"/>
      </w:pPr>
      <w:r>
        <w:t>"ПРОВЕДЕНИЕ ОБЩЕСТВЕННО ЗНАЧИМЫХ</w:t>
      </w:r>
    </w:p>
    <w:p w:rsidR="00A10B71" w:rsidRDefault="00A10B71">
      <w:pPr>
        <w:pStyle w:val="ConsPlusTitle"/>
        <w:jc w:val="center"/>
      </w:pPr>
      <w:r>
        <w:t>МЕРОПРИЯТИЙ И ВСТРЕЧ ДЕЛЕГАЦИЙ"</w:t>
      </w:r>
    </w:p>
    <w:p w:rsidR="00A10B71" w:rsidRDefault="00A10B71">
      <w:pPr>
        <w:pStyle w:val="ConsPlusNormal"/>
        <w:jc w:val="center"/>
      </w:pPr>
    </w:p>
    <w:p w:rsidR="00A10B71" w:rsidRDefault="00A10B71">
      <w:pPr>
        <w:pStyle w:val="ConsPlusTitle"/>
        <w:jc w:val="center"/>
        <w:outlineLvl w:val="2"/>
      </w:pPr>
      <w:r>
        <w:t>1. Паспорт</w:t>
      </w:r>
    </w:p>
    <w:p w:rsidR="00A10B71" w:rsidRDefault="00A10B71">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891"/>
        <w:gridCol w:w="6180"/>
      </w:tblGrid>
      <w:tr w:rsidR="00A10B71">
        <w:tc>
          <w:tcPr>
            <w:tcW w:w="2891" w:type="dxa"/>
          </w:tcPr>
          <w:p w:rsidR="00A10B71" w:rsidRDefault="00A10B71">
            <w:pPr>
              <w:pStyle w:val="ConsPlusNormal"/>
            </w:pPr>
            <w:r>
              <w:t xml:space="preserve">Наименование </w:t>
            </w:r>
            <w:r>
              <w:lastRenderedPageBreak/>
              <w:t>подпрограммы муниципальной программы</w:t>
            </w:r>
          </w:p>
        </w:tc>
        <w:tc>
          <w:tcPr>
            <w:tcW w:w="6180" w:type="dxa"/>
          </w:tcPr>
          <w:p w:rsidR="00A10B71" w:rsidRDefault="00A10B71">
            <w:pPr>
              <w:pStyle w:val="ConsPlusNormal"/>
              <w:jc w:val="both"/>
            </w:pPr>
            <w:r>
              <w:lastRenderedPageBreak/>
              <w:t xml:space="preserve">"Проведение общественно значимых мероприятий и встреч </w:t>
            </w:r>
            <w:r>
              <w:lastRenderedPageBreak/>
              <w:t>делегаций" (далее - Подпрограмма 6)</w:t>
            </w:r>
          </w:p>
        </w:tc>
      </w:tr>
      <w:tr w:rsidR="00A10B71">
        <w:tc>
          <w:tcPr>
            <w:tcW w:w="2891" w:type="dxa"/>
          </w:tcPr>
          <w:p w:rsidR="00A10B71" w:rsidRDefault="00A10B71">
            <w:pPr>
              <w:pStyle w:val="ConsPlusNormal"/>
            </w:pPr>
            <w:r>
              <w:lastRenderedPageBreak/>
              <w:t>Ответственный исполнитель подпрограммы муниципальной программы (соисполнитель)</w:t>
            </w:r>
          </w:p>
        </w:tc>
        <w:tc>
          <w:tcPr>
            <w:tcW w:w="6180" w:type="dxa"/>
          </w:tcPr>
          <w:p w:rsidR="00A10B71" w:rsidRDefault="00A10B71">
            <w:pPr>
              <w:pStyle w:val="ConsPlusNormal"/>
              <w:jc w:val="both"/>
            </w:pPr>
            <w:r>
              <w:t>Управление делами администрации муниципального образования "Город Астрахань"</w:t>
            </w:r>
          </w:p>
        </w:tc>
      </w:tr>
      <w:tr w:rsidR="00A10B71">
        <w:tc>
          <w:tcPr>
            <w:tcW w:w="2891" w:type="dxa"/>
          </w:tcPr>
          <w:p w:rsidR="00A10B71" w:rsidRDefault="00A10B71">
            <w:pPr>
              <w:pStyle w:val="ConsPlusNormal"/>
            </w:pPr>
            <w:r>
              <w:t>Участник подпрограммы муниципальной программы</w:t>
            </w:r>
          </w:p>
        </w:tc>
        <w:tc>
          <w:tcPr>
            <w:tcW w:w="6180" w:type="dxa"/>
          </w:tcPr>
          <w:p w:rsidR="00A10B71" w:rsidRDefault="00A10B71">
            <w:pPr>
              <w:pStyle w:val="ConsPlusNormal"/>
              <w:jc w:val="both"/>
            </w:pPr>
            <w:r>
              <w:t>Отсутствует</w:t>
            </w:r>
          </w:p>
        </w:tc>
      </w:tr>
      <w:tr w:rsidR="00A10B71">
        <w:tc>
          <w:tcPr>
            <w:tcW w:w="2891" w:type="dxa"/>
          </w:tcPr>
          <w:p w:rsidR="00A10B71" w:rsidRDefault="00A10B71">
            <w:pPr>
              <w:pStyle w:val="ConsPlusNormal"/>
            </w:pPr>
            <w:r>
              <w:t>Цель подпрограммы муниципальной программы</w:t>
            </w:r>
          </w:p>
        </w:tc>
        <w:tc>
          <w:tcPr>
            <w:tcW w:w="6180" w:type="dxa"/>
          </w:tcPr>
          <w:p w:rsidR="00A10B71" w:rsidRDefault="00A10B71">
            <w:pPr>
              <w:pStyle w:val="ConsPlusNormal"/>
              <w:jc w:val="both"/>
            </w:pPr>
            <w:r>
              <w:t>Повышение эффективности организационной работы и представительской деятельности</w:t>
            </w:r>
          </w:p>
        </w:tc>
      </w:tr>
      <w:tr w:rsidR="00A10B71">
        <w:tc>
          <w:tcPr>
            <w:tcW w:w="2891" w:type="dxa"/>
          </w:tcPr>
          <w:p w:rsidR="00A10B71" w:rsidRDefault="00A10B71">
            <w:pPr>
              <w:pStyle w:val="ConsPlusNormal"/>
            </w:pPr>
            <w:r>
              <w:t>Задачи подпрограммы муниципальной программы</w:t>
            </w:r>
          </w:p>
        </w:tc>
        <w:tc>
          <w:tcPr>
            <w:tcW w:w="6180" w:type="dxa"/>
          </w:tcPr>
          <w:p w:rsidR="00A10B71" w:rsidRDefault="00A10B71">
            <w:pPr>
              <w:pStyle w:val="ConsPlusNormal"/>
              <w:jc w:val="both"/>
            </w:pPr>
            <w:r>
              <w:t>Организационное и материально-техническое обеспечение общественно значимых мероприятий, проводимых администрацией муниципального образования "Город Астрахань", обеспечение визитов в город Астрахань официальных делегаций</w:t>
            </w:r>
          </w:p>
        </w:tc>
      </w:tr>
      <w:tr w:rsidR="00A10B71">
        <w:tc>
          <w:tcPr>
            <w:tcW w:w="2891" w:type="dxa"/>
          </w:tcPr>
          <w:p w:rsidR="00A10B71" w:rsidRDefault="00A10B71">
            <w:pPr>
              <w:pStyle w:val="ConsPlusNormal"/>
            </w:pPr>
            <w:r>
              <w:t>Целевые показатели подпрограммы (индикаторы) муниципальной программы</w:t>
            </w:r>
          </w:p>
        </w:tc>
        <w:tc>
          <w:tcPr>
            <w:tcW w:w="6180" w:type="dxa"/>
          </w:tcPr>
          <w:p w:rsidR="00A10B71" w:rsidRDefault="00A10B71">
            <w:pPr>
              <w:pStyle w:val="ConsPlusNormal"/>
              <w:jc w:val="both"/>
            </w:pPr>
            <w:r>
              <w:t>- количество участников, принявших участие в общественно значимых мероприятиях;</w:t>
            </w:r>
          </w:p>
          <w:p w:rsidR="00A10B71" w:rsidRDefault="00A10B71">
            <w:pPr>
              <w:pStyle w:val="ConsPlusNormal"/>
              <w:jc w:val="both"/>
            </w:pPr>
            <w:r>
              <w:t>- удельный вес проведенных мероприятий от общего числа запланированных на год</w:t>
            </w:r>
          </w:p>
        </w:tc>
      </w:tr>
      <w:tr w:rsidR="00A10B71">
        <w:tc>
          <w:tcPr>
            <w:tcW w:w="2891" w:type="dxa"/>
          </w:tcPr>
          <w:p w:rsidR="00A10B71" w:rsidRDefault="00A10B71">
            <w:pPr>
              <w:pStyle w:val="ConsPlusNormal"/>
            </w:pPr>
            <w:r>
              <w:t>Сроки и этапы реализации подпрограммы муниципальной программы</w:t>
            </w:r>
          </w:p>
        </w:tc>
        <w:tc>
          <w:tcPr>
            <w:tcW w:w="6180" w:type="dxa"/>
          </w:tcPr>
          <w:p w:rsidR="00A10B71" w:rsidRDefault="00A10B71">
            <w:pPr>
              <w:pStyle w:val="ConsPlusNormal"/>
              <w:jc w:val="both"/>
            </w:pPr>
            <w:r>
              <w:t>Реализация Подпрограммы рассчитана на 2021 - 2023 годы</w:t>
            </w:r>
          </w:p>
        </w:tc>
      </w:tr>
      <w:tr w:rsidR="00A10B71">
        <w:tc>
          <w:tcPr>
            <w:tcW w:w="2891" w:type="dxa"/>
          </w:tcPr>
          <w:p w:rsidR="00A10B71" w:rsidRDefault="00A10B71">
            <w:pPr>
              <w:pStyle w:val="ConsPlusNormal"/>
            </w:pPr>
            <w:r>
              <w:t>Объемы и источники финансирования подпрограммы муниципальной программы</w:t>
            </w:r>
          </w:p>
        </w:tc>
        <w:tc>
          <w:tcPr>
            <w:tcW w:w="6180" w:type="dxa"/>
          </w:tcPr>
          <w:p w:rsidR="00A10B71" w:rsidRDefault="00A10B71">
            <w:pPr>
              <w:pStyle w:val="ConsPlusNormal"/>
              <w:jc w:val="both"/>
            </w:pPr>
            <w:r>
              <w:t>Объем финансирования Подпрограммы 6 составляет 11250000 рублей из средств бюджета муниципального образования "Город Астрахань", в том числе по годам:</w:t>
            </w:r>
          </w:p>
          <w:p w:rsidR="00A10B71" w:rsidRDefault="00A10B71">
            <w:pPr>
              <w:pStyle w:val="ConsPlusNormal"/>
              <w:jc w:val="both"/>
            </w:pPr>
            <w:r>
              <w:t>2021 - 3750000 рублей;</w:t>
            </w:r>
          </w:p>
          <w:p w:rsidR="00A10B71" w:rsidRDefault="00A10B71">
            <w:pPr>
              <w:pStyle w:val="ConsPlusNormal"/>
              <w:jc w:val="both"/>
            </w:pPr>
            <w:r>
              <w:t>2022 - 3750000 рублей;</w:t>
            </w:r>
          </w:p>
          <w:p w:rsidR="00A10B71" w:rsidRDefault="00A10B71">
            <w:pPr>
              <w:pStyle w:val="ConsPlusNormal"/>
              <w:jc w:val="both"/>
            </w:pPr>
            <w:r>
              <w:t>2023 - 3750000 рублей</w:t>
            </w:r>
          </w:p>
        </w:tc>
      </w:tr>
      <w:tr w:rsidR="00A10B71">
        <w:tc>
          <w:tcPr>
            <w:tcW w:w="2891" w:type="dxa"/>
          </w:tcPr>
          <w:p w:rsidR="00A10B71" w:rsidRDefault="00A10B71">
            <w:pPr>
              <w:pStyle w:val="ConsPlusNormal"/>
            </w:pPr>
            <w:r>
              <w:t>Ожидаемые конечные результаты реализации подпрограммы муниципальной программы</w:t>
            </w:r>
          </w:p>
        </w:tc>
        <w:tc>
          <w:tcPr>
            <w:tcW w:w="6180" w:type="dxa"/>
          </w:tcPr>
          <w:p w:rsidR="00A10B71" w:rsidRDefault="00A10B71">
            <w:pPr>
              <w:pStyle w:val="ConsPlusNormal"/>
              <w:jc w:val="both"/>
            </w:pPr>
            <w:r>
              <w:t>- количество участников, принявших участие в общественно значимых мероприятиях, составит не менее 21000 человек;</w:t>
            </w:r>
          </w:p>
          <w:p w:rsidR="00A10B71" w:rsidRDefault="00A10B71">
            <w:pPr>
              <w:pStyle w:val="ConsPlusNormal"/>
              <w:jc w:val="both"/>
            </w:pPr>
            <w:r>
              <w:t>- удельный вес проведенных мероприятий от общего числа запланированных на год - 100% (ежегодно)</w:t>
            </w:r>
          </w:p>
        </w:tc>
      </w:tr>
      <w:tr w:rsidR="00A10B71">
        <w:tc>
          <w:tcPr>
            <w:tcW w:w="2891" w:type="dxa"/>
          </w:tcPr>
          <w:p w:rsidR="00A10B71" w:rsidRDefault="00A10B71">
            <w:pPr>
              <w:pStyle w:val="ConsPlusNormal"/>
            </w:pPr>
            <w:r>
              <w:t>Система организации контроля за исполнением подпрограммы муниципальной программы</w:t>
            </w:r>
          </w:p>
        </w:tc>
        <w:tc>
          <w:tcPr>
            <w:tcW w:w="6180" w:type="dxa"/>
          </w:tcPr>
          <w:p w:rsidR="00A10B71" w:rsidRDefault="00A10B71">
            <w:pPr>
              <w:pStyle w:val="ConsPlusNormal"/>
              <w:jc w:val="both"/>
            </w:pPr>
            <w:r>
              <w:t>Контроль за исполнением Подпрограммы 6 осуществляет управление делами администрации муниципального образования "Город Астрахань"</w:t>
            </w:r>
          </w:p>
        </w:tc>
      </w:tr>
    </w:tbl>
    <w:p w:rsidR="00A10B71" w:rsidRDefault="00A10B71">
      <w:pPr>
        <w:pStyle w:val="ConsPlusNormal"/>
        <w:ind w:firstLine="540"/>
        <w:jc w:val="both"/>
      </w:pPr>
    </w:p>
    <w:p w:rsidR="00A10B71" w:rsidRDefault="00A10B71">
      <w:pPr>
        <w:pStyle w:val="ConsPlusTitle"/>
        <w:jc w:val="center"/>
        <w:outlineLvl w:val="2"/>
      </w:pPr>
      <w:r>
        <w:t>2. Характеристика проблемы в рассматриваемой сфере и прогноз</w:t>
      </w:r>
    </w:p>
    <w:p w:rsidR="00A10B71" w:rsidRDefault="00A10B71">
      <w:pPr>
        <w:pStyle w:val="ConsPlusTitle"/>
        <w:jc w:val="center"/>
      </w:pPr>
      <w:r>
        <w:t>ее развития с учетом реализации Подпрограммы 6</w:t>
      </w:r>
    </w:p>
    <w:p w:rsidR="00A10B71" w:rsidRDefault="00A10B71">
      <w:pPr>
        <w:pStyle w:val="ConsPlusNormal"/>
        <w:ind w:firstLine="540"/>
        <w:jc w:val="both"/>
      </w:pPr>
    </w:p>
    <w:p w:rsidR="00A10B71" w:rsidRDefault="00A10B71">
      <w:pPr>
        <w:pStyle w:val="ConsPlusNormal"/>
        <w:ind w:firstLine="540"/>
        <w:jc w:val="both"/>
      </w:pPr>
      <w:r>
        <w:t xml:space="preserve">В современных условиях вопрос эффективности организационного обеспечения деятельности органов местного самоуправления является одним из основных и актуальных, поскольку требования к качеству управленческих решений постоянно повышаются. Эффективная организационная работа, четкая и своевременная реализация мероприятий, направленных на достижение конкретных целей и задач, при организации общественно значимых мероприятий с участием главы муниципального образования "Город Астрахань", главы администрации </w:t>
      </w:r>
      <w:r>
        <w:lastRenderedPageBreak/>
        <w:t>муниципального образования "Город Астрахань" и представителей администрации, встреч и приемов официальных делегаций позволит обеспечить эффективность, мобильность, оперативность и слаженность работы управленческого аппарата.</w:t>
      </w:r>
    </w:p>
    <w:p w:rsidR="00A10B71" w:rsidRDefault="00A10B71">
      <w:pPr>
        <w:pStyle w:val="ConsPlusNormal"/>
        <w:spacing w:before="220"/>
        <w:ind w:firstLine="540"/>
        <w:jc w:val="both"/>
      </w:pPr>
      <w:r>
        <w:t>Реализация данной Подпрограммы 6 позволит повысить эффективность расходования бюджетных средств на организационное и материально-техническое обеспечение деятельности органов местного самоуправления и создать условия для их бесперебойного функционирования.</w:t>
      </w:r>
    </w:p>
    <w:p w:rsidR="00A10B71" w:rsidRDefault="00A10B71">
      <w:pPr>
        <w:pStyle w:val="ConsPlusNormal"/>
        <w:spacing w:before="220"/>
        <w:ind w:firstLine="540"/>
        <w:jc w:val="both"/>
      </w:pPr>
      <w:r>
        <w:t>Программно-целевой метод реализации задач по повышению эффективности методов организационной работы позволит придать процессу устойчивый, целенаправленный, поступательный характер, выделить первоочередные направления, выявить лучшие формы работы и эффективно использовать бюджетные средства.</w:t>
      </w:r>
    </w:p>
    <w:p w:rsidR="00A10B71" w:rsidRDefault="00A10B71">
      <w:pPr>
        <w:pStyle w:val="ConsPlusNormal"/>
        <w:ind w:firstLine="540"/>
        <w:jc w:val="both"/>
      </w:pPr>
    </w:p>
    <w:p w:rsidR="00A10B71" w:rsidRDefault="00A10B71">
      <w:pPr>
        <w:pStyle w:val="ConsPlusTitle"/>
        <w:jc w:val="center"/>
        <w:outlineLvl w:val="2"/>
      </w:pPr>
      <w:r>
        <w:t>3. Цели, задачи и показатели (индикаторы) достижения целей</w:t>
      </w:r>
    </w:p>
    <w:p w:rsidR="00A10B71" w:rsidRDefault="00A10B71">
      <w:pPr>
        <w:pStyle w:val="ConsPlusTitle"/>
        <w:jc w:val="center"/>
      </w:pPr>
      <w:r>
        <w:t>и решения задач, описание основных ожидаемых конечных</w:t>
      </w:r>
    </w:p>
    <w:p w:rsidR="00A10B71" w:rsidRDefault="00A10B71">
      <w:pPr>
        <w:pStyle w:val="ConsPlusTitle"/>
        <w:jc w:val="center"/>
      </w:pPr>
      <w:r>
        <w:t>результатов Подпрограммы 6</w:t>
      </w:r>
    </w:p>
    <w:p w:rsidR="00A10B71" w:rsidRDefault="00A10B71">
      <w:pPr>
        <w:pStyle w:val="ConsPlusNormal"/>
        <w:ind w:firstLine="540"/>
        <w:jc w:val="both"/>
      </w:pPr>
    </w:p>
    <w:p w:rsidR="00A10B71" w:rsidRDefault="00A10B71">
      <w:pPr>
        <w:pStyle w:val="ConsPlusNormal"/>
        <w:ind w:firstLine="540"/>
        <w:jc w:val="both"/>
      </w:pPr>
      <w:r>
        <w:t>Основной целью Подпрограммы 6 является повышение эффективности организационной работы и представительской деятельности.</w:t>
      </w:r>
    </w:p>
    <w:p w:rsidR="00A10B71" w:rsidRDefault="00A10B71">
      <w:pPr>
        <w:pStyle w:val="ConsPlusNormal"/>
        <w:spacing w:before="220"/>
        <w:ind w:firstLine="540"/>
        <w:jc w:val="both"/>
      </w:pPr>
      <w:r>
        <w:t>Основная задача Подпрограммы 6 - организационное и материально-техническое обеспечение общественно значимых мероприятий, проводимых администрацией муниципального образования "Город Астрахань", обеспечение визитов в город Астрахань официальных делегаций.</w:t>
      </w:r>
    </w:p>
    <w:p w:rsidR="00A10B71" w:rsidRDefault="00A10B71">
      <w:pPr>
        <w:pStyle w:val="ConsPlusNormal"/>
        <w:spacing w:before="220"/>
        <w:ind w:firstLine="540"/>
        <w:jc w:val="both"/>
      </w:pPr>
      <w:r>
        <w:t>Достижение целей и решение основных задач Подпрограммы 6 оценивается следующими целевыми показателями (индикаторами):</w:t>
      </w:r>
    </w:p>
    <w:p w:rsidR="00A10B71" w:rsidRDefault="00A10B71">
      <w:pPr>
        <w:pStyle w:val="ConsPlusNormal"/>
        <w:spacing w:before="220"/>
        <w:ind w:firstLine="540"/>
        <w:jc w:val="both"/>
      </w:pPr>
      <w:r>
        <w:t>- количество участников в результате проведения общественно значимых мероприятий;</w:t>
      </w:r>
    </w:p>
    <w:p w:rsidR="00A10B71" w:rsidRDefault="00A10B71">
      <w:pPr>
        <w:pStyle w:val="ConsPlusNormal"/>
        <w:spacing w:before="220"/>
        <w:ind w:firstLine="540"/>
        <w:jc w:val="both"/>
      </w:pPr>
      <w:r>
        <w:t>- удельный вес проведенных мероприятий от общего числа запланированных на год;</w:t>
      </w:r>
    </w:p>
    <w:p w:rsidR="00A10B71" w:rsidRDefault="00A10B71">
      <w:pPr>
        <w:pStyle w:val="ConsPlusNormal"/>
        <w:spacing w:before="220"/>
        <w:ind w:firstLine="540"/>
        <w:jc w:val="both"/>
      </w:pPr>
      <w:r>
        <w:t xml:space="preserve">Полный перечень мероприятий Подпрограммы с целевыми показателями представлен в </w:t>
      </w:r>
      <w:hyperlink w:anchor="P1125" w:history="1">
        <w:r>
          <w:rPr>
            <w:color w:val="0000FF"/>
          </w:rPr>
          <w:t>приложении 1</w:t>
        </w:r>
      </w:hyperlink>
      <w:r>
        <w:t>.</w:t>
      </w:r>
    </w:p>
    <w:p w:rsidR="00A10B71" w:rsidRDefault="00A10B71">
      <w:pPr>
        <w:pStyle w:val="ConsPlusNormal"/>
        <w:spacing w:before="220"/>
        <w:ind w:firstLine="540"/>
        <w:jc w:val="both"/>
      </w:pPr>
      <w:r>
        <w:t>В результате реализации Подпрограммы 6 ожидается:</w:t>
      </w:r>
    </w:p>
    <w:p w:rsidR="00A10B71" w:rsidRDefault="00A10B71">
      <w:pPr>
        <w:pStyle w:val="ConsPlusNormal"/>
        <w:spacing w:before="220"/>
        <w:ind w:firstLine="540"/>
        <w:jc w:val="both"/>
      </w:pPr>
      <w:r>
        <w:t>- охватить не менее 21000 участников, принявших участие в общественно значимых мероприятиях;</w:t>
      </w:r>
    </w:p>
    <w:p w:rsidR="00A10B71" w:rsidRDefault="00A10B71">
      <w:pPr>
        <w:pStyle w:val="ConsPlusNormal"/>
        <w:spacing w:before="220"/>
        <w:ind w:firstLine="540"/>
        <w:jc w:val="both"/>
      </w:pPr>
      <w:r>
        <w:t>- провести все запланированные общественно значимые мероприятия.</w:t>
      </w:r>
    </w:p>
    <w:p w:rsidR="00A10B71" w:rsidRDefault="00A10B71">
      <w:pPr>
        <w:pStyle w:val="ConsPlusNormal"/>
        <w:ind w:firstLine="540"/>
        <w:jc w:val="both"/>
      </w:pPr>
    </w:p>
    <w:p w:rsidR="00A10B71" w:rsidRDefault="00A10B71">
      <w:pPr>
        <w:pStyle w:val="ConsPlusTitle"/>
        <w:jc w:val="center"/>
        <w:outlineLvl w:val="2"/>
      </w:pPr>
      <w:r>
        <w:t>4. Обоснование объема финансовых ресурсов, необходимых</w:t>
      </w:r>
    </w:p>
    <w:p w:rsidR="00A10B71" w:rsidRDefault="00A10B71">
      <w:pPr>
        <w:pStyle w:val="ConsPlusTitle"/>
        <w:jc w:val="center"/>
      </w:pPr>
      <w:r>
        <w:t>для реализации Подпрограммы 6</w:t>
      </w:r>
    </w:p>
    <w:p w:rsidR="00A10B71" w:rsidRDefault="00A10B71">
      <w:pPr>
        <w:pStyle w:val="ConsPlusNormal"/>
        <w:ind w:firstLine="540"/>
        <w:jc w:val="both"/>
      </w:pPr>
    </w:p>
    <w:p w:rsidR="00A10B71" w:rsidRDefault="00A10B71">
      <w:pPr>
        <w:pStyle w:val="ConsPlusNormal"/>
        <w:ind w:firstLine="540"/>
        <w:jc w:val="both"/>
      </w:pPr>
      <w:r>
        <w:t>Общая сумма затрат на реализацию Подпрограммы 6 составляет 11250000 рублей за счет средств бюджета муниципального образования "Город Астрахань", в том числе по годам:</w:t>
      </w:r>
    </w:p>
    <w:p w:rsidR="00A10B71" w:rsidRDefault="00A10B71">
      <w:pPr>
        <w:pStyle w:val="ConsPlusNormal"/>
        <w:spacing w:before="220"/>
        <w:ind w:firstLine="540"/>
        <w:jc w:val="both"/>
      </w:pPr>
      <w:r>
        <w:t>2021 - 3750000 рублей;</w:t>
      </w:r>
    </w:p>
    <w:p w:rsidR="00A10B71" w:rsidRDefault="00A10B71">
      <w:pPr>
        <w:pStyle w:val="ConsPlusNormal"/>
        <w:spacing w:before="220"/>
        <w:ind w:firstLine="540"/>
        <w:jc w:val="both"/>
      </w:pPr>
      <w:r>
        <w:t>2022 - 3750000 рублей;</w:t>
      </w:r>
    </w:p>
    <w:p w:rsidR="00A10B71" w:rsidRDefault="00A10B71">
      <w:pPr>
        <w:pStyle w:val="ConsPlusNormal"/>
        <w:spacing w:before="220"/>
        <w:ind w:firstLine="540"/>
        <w:jc w:val="both"/>
      </w:pPr>
      <w:r>
        <w:t>2023 - 3750000 рублей.</w:t>
      </w:r>
    </w:p>
    <w:p w:rsidR="00A10B71" w:rsidRDefault="00A10B71">
      <w:pPr>
        <w:pStyle w:val="ConsPlusNormal"/>
        <w:spacing w:before="220"/>
        <w:ind w:firstLine="540"/>
        <w:jc w:val="both"/>
      </w:pPr>
      <w:r>
        <w:t>Ресурсные потребности в рамках реализации Подпрограммы 6 складываются из затрат на проведение общественно значимых мероприятий и встреч делегаций.</w:t>
      </w:r>
    </w:p>
    <w:p w:rsidR="00A10B71" w:rsidRDefault="00A10B71">
      <w:pPr>
        <w:pStyle w:val="ConsPlusNormal"/>
        <w:spacing w:before="220"/>
        <w:ind w:firstLine="540"/>
        <w:jc w:val="both"/>
      </w:pPr>
      <w:r>
        <w:lastRenderedPageBreak/>
        <w:t>Расчет финансового обеспечения мероприятий Подпрограммы 6 произведен исходя из планируемого количества мероприятий и количества участников мероприятий, смет расходов на проведение мероприятий на основании коммерческих предложений организаций - поставщиков товаров, работ и услуг, а также по итогам мониторинга существующих цен на товары, работы и услуги.</w:t>
      </w:r>
    </w:p>
    <w:p w:rsidR="00A10B71" w:rsidRDefault="00A10B71">
      <w:pPr>
        <w:pStyle w:val="ConsPlusNormal"/>
        <w:spacing w:before="220"/>
        <w:ind w:firstLine="540"/>
        <w:jc w:val="both"/>
      </w:pPr>
      <w:r>
        <w:t>Объемы финансирования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A10B71" w:rsidRDefault="00A10B71">
      <w:pPr>
        <w:pStyle w:val="ConsPlusNormal"/>
        <w:spacing w:before="220"/>
        <w:ind w:firstLine="540"/>
        <w:jc w:val="both"/>
      </w:pPr>
      <w:r>
        <w:t xml:space="preserve">Финансовое обеспечение Подпрограммы 6 с распределением расходов по годам, источникам финансирования приведено в </w:t>
      </w:r>
      <w:hyperlink w:anchor="P2773" w:history="1">
        <w:r>
          <w:rPr>
            <w:color w:val="0000FF"/>
          </w:rPr>
          <w:t>приложении 2</w:t>
        </w:r>
      </w:hyperlink>
      <w:r>
        <w:t>.</w:t>
      </w:r>
    </w:p>
    <w:p w:rsidR="00A10B71" w:rsidRDefault="00A10B71">
      <w:pPr>
        <w:pStyle w:val="ConsPlusNormal"/>
        <w:ind w:firstLine="540"/>
        <w:jc w:val="both"/>
      </w:pPr>
    </w:p>
    <w:p w:rsidR="00A10B71" w:rsidRDefault="00A10B71">
      <w:pPr>
        <w:pStyle w:val="ConsPlusNormal"/>
        <w:jc w:val="center"/>
      </w:pPr>
    </w:p>
    <w:p w:rsidR="00A10B71" w:rsidRDefault="00A10B71">
      <w:pPr>
        <w:pStyle w:val="ConsPlusNormal"/>
        <w:jc w:val="center"/>
      </w:pPr>
    </w:p>
    <w:p w:rsidR="00A10B71" w:rsidRDefault="00A10B71">
      <w:pPr>
        <w:pStyle w:val="ConsPlusNormal"/>
        <w:jc w:val="center"/>
      </w:pPr>
    </w:p>
    <w:p w:rsidR="00A10B71" w:rsidRDefault="00A10B71">
      <w:pPr>
        <w:pStyle w:val="ConsPlusNormal"/>
        <w:jc w:val="center"/>
      </w:pPr>
    </w:p>
    <w:p w:rsidR="00A10B71" w:rsidRDefault="00A10B71">
      <w:pPr>
        <w:pStyle w:val="ConsPlusTitle"/>
        <w:jc w:val="center"/>
        <w:outlineLvl w:val="1"/>
      </w:pPr>
      <w:bookmarkStart w:id="7" w:name="P909"/>
      <w:bookmarkEnd w:id="7"/>
      <w:r>
        <w:t>ПОДПРОГРАММА 7</w:t>
      </w:r>
    </w:p>
    <w:p w:rsidR="00A10B71" w:rsidRDefault="00A10B71">
      <w:pPr>
        <w:pStyle w:val="ConsPlusTitle"/>
        <w:jc w:val="center"/>
      </w:pPr>
      <w:r>
        <w:t>"РАЗВИТИЕ МУНИЦИПАЛЬНОЙ СЛУЖБЫ"</w:t>
      </w:r>
    </w:p>
    <w:p w:rsidR="00A10B71" w:rsidRDefault="00A10B71">
      <w:pPr>
        <w:pStyle w:val="ConsPlusNormal"/>
        <w:jc w:val="center"/>
      </w:pPr>
    </w:p>
    <w:p w:rsidR="00A10B71" w:rsidRDefault="00A10B71">
      <w:pPr>
        <w:pStyle w:val="ConsPlusTitle"/>
        <w:jc w:val="center"/>
        <w:outlineLvl w:val="2"/>
      </w:pPr>
      <w:r>
        <w:t>1. Паспорт</w:t>
      </w:r>
    </w:p>
    <w:p w:rsidR="00A10B71" w:rsidRDefault="00A10B71">
      <w:pPr>
        <w:pStyle w:val="ConsPlusNormal"/>
        <w:ind w:firstLine="54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891"/>
        <w:gridCol w:w="6009"/>
      </w:tblGrid>
      <w:tr w:rsidR="00A10B71">
        <w:tc>
          <w:tcPr>
            <w:tcW w:w="2891" w:type="dxa"/>
          </w:tcPr>
          <w:p w:rsidR="00A10B71" w:rsidRDefault="00A10B71">
            <w:pPr>
              <w:pStyle w:val="ConsPlusNormal"/>
            </w:pPr>
            <w:r>
              <w:t>Наименование подпрограммы муниципальной программы</w:t>
            </w:r>
          </w:p>
        </w:tc>
        <w:tc>
          <w:tcPr>
            <w:tcW w:w="6009" w:type="dxa"/>
          </w:tcPr>
          <w:p w:rsidR="00A10B71" w:rsidRDefault="00A10B71">
            <w:pPr>
              <w:pStyle w:val="ConsPlusNormal"/>
              <w:jc w:val="both"/>
            </w:pPr>
            <w:r>
              <w:t>"Развитие муниципальной службы" (далее - Подпрограмма 7)</w:t>
            </w:r>
          </w:p>
        </w:tc>
      </w:tr>
      <w:tr w:rsidR="00A10B71">
        <w:tc>
          <w:tcPr>
            <w:tcW w:w="2891" w:type="dxa"/>
          </w:tcPr>
          <w:p w:rsidR="00A10B71" w:rsidRDefault="00A10B71">
            <w:pPr>
              <w:pStyle w:val="ConsPlusNormal"/>
            </w:pPr>
            <w:r>
              <w:t>Ответственный исполнитель подпрограммы муниципальной программы (соисполнители)</w:t>
            </w:r>
          </w:p>
        </w:tc>
        <w:tc>
          <w:tcPr>
            <w:tcW w:w="6009" w:type="dxa"/>
          </w:tcPr>
          <w:p w:rsidR="00A10B71" w:rsidRDefault="00A10B71">
            <w:pPr>
              <w:pStyle w:val="ConsPlusNormal"/>
              <w:jc w:val="both"/>
            </w:pPr>
            <w:r>
              <w:t>Управление муниципальной службы и кадров администрации муниципального образования "Город Астрахань"</w:t>
            </w:r>
          </w:p>
        </w:tc>
      </w:tr>
      <w:tr w:rsidR="00A10B71">
        <w:tc>
          <w:tcPr>
            <w:tcW w:w="2891" w:type="dxa"/>
          </w:tcPr>
          <w:p w:rsidR="00A10B71" w:rsidRDefault="00A10B71">
            <w:pPr>
              <w:pStyle w:val="ConsPlusNormal"/>
            </w:pPr>
            <w:r>
              <w:t>Участники подпрограммы муниципальной программы</w:t>
            </w:r>
          </w:p>
        </w:tc>
        <w:tc>
          <w:tcPr>
            <w:tcW w:w="6009" w:type="dxa"/>
          </w:tcPr>
          <w:p w:rsidR="00A10B71" w:rsidRDefault="00A10B71">
            <w:pPr>
              <w:pStyle w:val="ConsPlusNormal"/>
              <w:jc w:val="both"/>
            </w:pPr>
            <w:r>
              <w:t>Структурные подразделения администрации муниципального образования "Город Астрахань"</w:t>
            </w:r>
          </w:p>
        </w:tc>
      </w:tr>
      <w:tr w:rsidR="00A10B71">
        <w:tc>
          <w:tcPr>
            <w:tcW w:w="2891" w:type="dxa"/>
          </w:tcPr>
          <w:p w:rsidR="00A10B71" w:rsidRDefault="00A10B71">
            <w:pPr>
              <w:pStyle w:val="ConsPlusNormal"/>
            </w:pPr>
            <w:r>
              <w:t>Цель подпрограммы муниципальной программы</w:t>
            </w:r>
          </w:p>
        </w:tc>
        <w:tc>
          <w:tcPr>
            <w:tcW w:w="6009" w:type="dxa"/>
          </w:tcPr>
          <w:p w:rsidR="00A10B71" w:rsidRDefault="00A10B71">
            <w:pPr>
              <w:pStyle w:val="ConsPlusNormal"/>
              <w:jc w:val="both"/>
            </w:pPr>
            <w:r>
              <w:t>Создание условий для развития муниципальной службы и кадрового потенциала администрации муниципального образования "Город Астрахань"</w:t>
            </w:r>
          </w:p>
        </w:tc>
      </w:tr>
      <w:tr w:rsidR="00A10B71">
        <w:tc>
          <w:tcPr>
            <w:tcW w:w="2891" w:type="dxa"/>
          </w:tcPr>
          <w:p w:rsidR="00A10B71" w:rsidRDefault="00A10B71">
            <w:pPr>
              <w:pStyle w:val="ConsPlusNormal"/>
            </w:pPr>
            <w:r>
              <w:t>Задачи подпрограммы муниципальной программы</w:t>
            </w:r>
          </w:p>
        </w:tc>
        <w:tc>
          <w:tcPr>
            <w:tcW w:w="6009" w:type="dxa"/>
          </w:tcPr>
          <w:p w:rsidR="00A10B71" w:rsidRDefault="00A10B71">
            <w:pPr>
              <w:pStyle w:val="ConsPlusNormal"/>
              <w:jc w:val="both"/>
            </w:pPr>
            <w:r>
              <w:t>- совершенствование муниципальной нормативной правовой базы по вопросам муниципальной службы;</w:t>
            </w:r>
          </w:p>
          <w:p w:rsidR="00A10B71" w:rsidRDefault="00A10B71">
            <w:pPr>
              <w:pStyle w:val="ConsPlusNormal"/>
              <w:jc w:val="both"/>
            </w:pPr>
            <w:r>
              <w:t>- формирование эффективной системы управления муниципальной службой;</w:t>
            </w:r>
          </w:p>
          <w:p w:rsidR="00A10B71" w:rsidRDefault="00A10B71">
            <w:pPr>
              <w:pStyle w:val="ConsPlusNormal"/>
              <w:jc w:val="both"/>
            </w:pPr>
            <w:r>
              <w:t>- развитие системы обучения муниципальных служащих как основы их профессионального и должностного роста</w:t>
            </w:r>
          </w:p>
        </w:tc>
      </w:tr>
      <w:tr w:rsidR="00A10B71">
        <w:tc>
          <w:tcPr>
            <w:tcW w:w="2891" w:type="dxa"/>
          </w:tcPr>
          <w:p w:rsidR="00A10B71" w:rsidRDefault="00A10B71">
            <w:pPr>
              <w:pStyle w:val="ConsPlusNormal"/>
            </w:pPr>
            <w:r>
              <w:t>Целевые показатели подпрограммы (индикаторы) муниципальной программы</w:t>
            </w:r>
          </w:p>
        </w:tc>
        <w:tc>
          <w:tcPr>
            <w:tcW w:w="6009" w:type="dxa"/>
          </w:tcPr>
          <w:p w:rsidR="00A10B71" w:rsidRDefault="00A10B71">
            <w:pPr>
              <w:pStyle w:val="ConsPlusNormal"/>
              <w:jc w:val="both"/>
            </w:pPr>
            <w:r>
              <w:t>- 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w:t>
            </w:r>
          </w:p>
          <w:p w:rsidR="00A10B71" w:rsidRDefault="00A10B71">
            <w:pPr>
              <w:pStyle w:val="ConsPlusNormal"/>
              <w:jc w:val="both"/>
            </w:pPr>
            <w:r>
              <w:t>- доля муниципальных правовых актов, принятых в развитие федерального законодательства по вопросам муниципальной службы, от общей потребности в принятии во исполнение требований федерального законодательства;</w:t>
            </w:r>
          </w:p>
          <w:p w:rsidR="00A10B71" w:rsidRDefault="00A10B71">
            <w:pPr>
              <w:pStyle w:val="ConsPlusNormal"/>
              <w:jc w:val="both"/>
            </w:pPr>
            <w:r>
              <w:t>- уровень текучести кадров на муниципальной службе;</w:t>
            </w:r>
          </w:p>
          <w:p w:rsidR="00A10B71" w:rsidRDefault="00A10B71">
            <w:pPr>
              <w:pStyle w:val="ConsPlusNormal"/>
              <w:jc w:val="both"/>
            </w:pPr>
            <w:r>
              <w:lastRenderedPageBreak/>
              <w:t>- количество лиц, прошедших профессиональную переподготовку или повышение квалификации</w:t>
            </w:r>
          </w:p>
        </w:tc>
      </w:tr>
      <w:tr w:rsidR="00A10B71">
        <w:tc>
          <w:tcPr>
            <w:tcW w:w="2891" w:type="dxa"/>
          </w:tcPr>
          <w:p w:rsidR="00A10B71" w:rsidRDefault="00A10B71">
            <w:pPr>
              <w:pStyle w:val="ConsPlusNormal"/>
            </w:pPr>
            <w:r>
              <w:lastRenderedPageBreak/>
              <w:t>Сроки и этапы реализации подпрограммы муниципальной программы</w:t>
            </w:r>
          </w:p>
        </w:tc>
        <w:tc>
          <w:tcPr>
            <w:tcW w:w="6009" w:type="dxa"/>
          </w:tcPr>
          <w:p w:rsidR="00A10B71" w:rsidRDefault="00A10B71">
            <w:pPr>
              <w:pStyle w:val="ConsPlusNormal"/>
              <w:jc w:val="both"/>
            </w:pPr>
            <w:r>
              <w:t>Подпрограмма 7 рассчитана на период с 2021 года по 2023 год</w:t>
            </w:r>
          </w:p>
        </w:tc>
      </w:tr>
      <w:tr w:rsidR="00A10B71">
        <w:tc>
          <w:tcPr>
            <w:tcW w:w="2891" w:type="dxa"/>
          </w:tcPr>
          <w:p w:rsidR="00A10B71" w:rsidRDefault="00A10B71">
            <w:pPr>
              <w:pStyle w:val="ConsPlusNormal"/>
            </w:pPr>
            <w:r>
              <w:t>Объемы и источники финансирования подпрограммы муниципальной программы</w:t>
            </w:r>
          </w:p>
        </w:tc>
        <w:tc>
          <w:tcPr>
            <w:tcW w:w="6009" w:type="dxa"/>
          </w:tcPr>
          <w:p w:rsidR="00A10B71" w:rsidRDefault="00A10B71">
            <w:pPr>
              <w:pStyle w:val="ConsPlusNormal"/>
              <w:jc w:val="both"/>
            </w:pPr>
            <w:r>
              <w:t>Объем финансирования Подпрограммы 7 составляет 1500000 рублей, из средств бюджета муниципального образования "Город Астрахань, в том числе по годам:</w:t>
            </w:r>
          </w:p>
          <w:p w:rsidR="00A10B71" w:rsidRDefault="00A10B71">
            <w:pPr>
              <w:pStyle w:val="ConsPlusNormal"/>
              <w:jc w:val="both"/>
            </w:pPr>
            <w:r>
              <w:t>2021 - 500000 рублей;</w:t>
            </w:r>
          </w:p>
          <w:p w:rsidR="00A10B71" w:rsidRDefault="00A10B71">
            <w:pPr>
              <w:pStyle w:val="ConsPlusNormal"/>
              <w:jc w:val="both"/>
            </w:pPr>
            <w:r>
              <w:t>2022 - 500000 рублей;</w:t>
            </w:r>
          </w:p>
          <w:p w:rsidR="00A10B71" w:rsidRDefault="00A10B71">
            <w:pPr>
              <w:pStyle w:val="ConsPlusNormal"/>
              <w:jc w:val="both"/>
            </w:pPr>
            <w:r>
              <w:t>2023 - 500000 рублей</w:t>
            </w:r>
          </w:p>
        </w:tc>
      </w:tr>
      <w:tr w:rsidR="00A10B71">
        <w:tc>
          <w:tcPr>
            <w:tcW w:w="2891" w:type="dxa"/>
          </w:tcPr>
          <w:p w:rsidR="00A10B71" w:rsidRDefault="00A10B71">
            <w:pPr>
              <w:pStyle w:val="ConsPlusNormal"/>
            </w:pPr>
            <w:r>
              <w:t>Ожидаемые конечные результаты реализации подпрограммы муниципальной программы</w:t>
            </w:r>
          </w:p>
        </w:tc>
        <w:tc>
          <w:tcPr>
            <w:tcW w:w="6009" w:type="dxa"/>
          </w:tcPr>
          <w:p w:rsidR="00A10B71" w:rsidRDefault="00A10B71">
            <w:pPr>
              <w:pStyle w:val="ConsPlusNormal"/>
              <w:jc w:val="both"/>
            </w:pPr>
            <w:r>
              <w:t>- 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 составит 100% (ежегодно);</w:t>
            </w:r>
          </w:p>
          <w:p w:rsidR="00A10B71" w:rsidRDefault="00A10B71">
            <w:pPr>
              <w:pStyle w:val="ConsPlusNormal"/>
              <w:jc w:val="both"/>
            </w:pPr>
            <w:r>
              <w:t>- доля муниципальных правовых актов, принятых в развитие федерального законодательства по вопросам муниципальной службы, от общей потребности в принятии во исполнение требований федерального законодательства составит 100% (ежегодно);</w:t>
            </w:r>
          </w:p>
          <w:p w:rsidR="00A10B71" w:rsidRDefault="00A10B71">
            <w:pPr>
              <w:pStyle w:val="ConsPlusNormal"/>
              <w:jc w:val="both"/>
            </w:pPr>
            <w:r>
              <w:t>- снижение уровня текучести кадров на муниципальной службе до 16%;</w:t>
            </w:r>
          </w:p>
          <w:p w:rsidR="00A10B71" w:rsidRDefault="00A10B71">
            <w:pPr>
              <w:pStyle w:val="ConsPlusNormal"/>
              <w:jc w:val="both"/>
            </w:pPr>
            <w:r>
              <w:t>- количество лиц, прошедших профессиональную переподготовку или повышение квалификации, составит 48 человек</w:t>
            </w:r>
          </w:p>
        </w:tc>
      </w:tr>
      <w:tr w:rsidR="00A10B71">
        <w:tc>
          <w:tcPr>
            <w:tcW w:w="2891" w:type="dxa"/>
          </w:tcPr>
          <w:p w:rsidR="00A10B71" w:rsidRDefault="00A10B71">
            <w:pPr>
              <w:pStyle w:val="ConsPlusNormal"/>
            </w:pPr>
            <w:r>
              <w:t>Система организации контроля за исполнением подпрограммы муниципальной программы</w:t>
            </w:r>
          </w:p>
        </w:tc>
        <w:tc>
          <w:tcPr>
            <w:tcW w:w="6009" w:type="dxa"/>
          </w:tcPr>
          <w:p w:rsidR="00A10B71" w:rsidRDefault="00A10B71">
            <w:pPr>
              <w:pStyle w:val="ConsPlusNormal"/>
              <w:jc w:val="both"/>
            </w:pPr>
            <w:r>
              <w:t>Контроль за исполнением мероприятий Подпрограммы 7 осуществляется управлением муниципальной службы и кадров администрации муниципального образования "Город Астрахань".</w:t>
            </w:r>
          </w:p>
          <w:p w:rsidR="00A10B71" w:rsidRDefault="00A10B71">
            <w:pPr>
              <w:pStyle w:val="ConsPlusNormal"/>
              <w:jc w:val="both"/>
            </w:pPr>
            <w:r>
              <w:t>Отчеты о реализации Подпрограммы 7 представляются управлением муниципальной службы и кадров в управление делами администрации муниципального образования "Город Астрахань" по итогам:</w:t>
            </w:r>
          </w:p>
          <w:p w:rsidR="00A10B71" w:rsidRDefault="00A10B71">
            <w:pPr>
              <w:pStyle w:val="ConsPlusNormal"/>
              <w:jc w:val="both"/>
            </w:pPr>
            <w:r>
              <w:t>- 1 квартала - до 10-го числа месяца, следующего за отчетным периодом;</w:t>
            </w:r>
          </w:p>
          <w:p w:rsidR="00A10B71" w:rsidRDefault="00A10B71">
            <w:pPr>
              <w:pStyle w:val="ConsPlusNormal"/>
              <w:jc w:val="both"/>
            </w:pPr>
            <w:r>
              <w:t>- полугодия - до 10-го числа месяца, следующего за отчетным периодом;</w:t>
            </w:r>
          </w:p>
          <w:p w:rsidR="00A10B71" w:rsidRDefault="00A10B71">
            <w:pPr>
              <w:pStyle w:val="ConsPlusNormal"/>
              <w:jc w:val="both"/>
            </w:pPr>
            <w:r>
              <w:t>- 9 месяцев - до 10-го числа месяца, следующего за отчетным периодом;</w:t>
            </w:r>
          </w:p>
          <w:p w:rsidR="00A10B71" w:rsidRDefault="00A10B71">
            <w:pPr>
              <w:pStyle w:val="ConsPlusNormal"/>
              <w:jc w:val="both"/>
            </w:pPr>
            <w:r>
              <w:t>- года - до 10 февраля года, следующего за отчетным годом</w:t>
            </w:r>
          </w:p>
        </w:tc>
      </w:tr>
    </w:tbl>
    <w:p w:rsidR="00A10B71" w:rsidRDefault="00A10B71">
      <w:pPr>
        <w:pStyle w:val="ConsPlusNormal"/>
        <w:ind w:firstLine="540"/>
        <w:jc w:val="both"/>
      </w:pPr>
    </w:p>
    <w:p w:rsidR="00A10B71" w:rsidRDefault="00A10B71">
      <w:pPr>
        <w:pStyle w:val="ConsPlusTitle"/>
        <w:jc w:val="center"/>
        <w:outlineLvl w:val="2"/>
      </w:pPr>
      <w:r>
        <w:t>2. Характеристика проблемы в рассматриваемой сфере и прогноз</w:t>
      </w:r>
    </w:p>
    <w:p w:rsidR="00A10B71" w:rsidRDefault="00A10B71">
      <w:pPr>
        <w:pStyle w:val="ConsPlusTitle"/>
        <w:jc w:val="center"/>
      </w:pPr>
      <w:r>
        <w:t>ее развития с учетом реализации Подпрограммы 7</w:t>
      </w:r>
    </w:p>
    <w:p w:rsidR="00A10B71" w:rsidRDefault="00A10B71">
      <w:pPr>
        <w:pStyle w:val="ConsPlusNormal"/>
        <w:ind w:firstLine="540"/>
        <w:jc w:val="both"/>
      </w:pPr>
    </w:p>
    <w:p w:rsidR="00A10B71" w:rsidRDefault="00A10B71">
      <w:pPr>
        <w:pStyle w:val="ConsPlusNormal"/>
        <w:ind w:firstLine="540"/>
        <w:jc w:val="both"/>
      </w:pPr>
      <w:r>
        <w:t xml:space="preserve">В соответствии с федеральным законодательством развитие муниципальной службы является приоритетным направлением государственной политики в сфере местного самоуправления. Согласно Федеральному </w:t>
      </w:r>
      <w:hyperlink r:id="rId31" w:history="1">
        <w:r>
          <w:rPr>
            <w:color w:val="0000FF"/>
          </w:rPr>
          <w:t>закону</w:t>
        </w:r>
      </w:hyperlink>
      <w:r>
        <w:t xml:space="preserve"> от 2 марта 2007 г. N 25-ФЗ "О муниципальной службе в Российской Федерации" развитие муниципальной службы обеспечивается, в том числе, и муниципальными программами развития.</w:t>
      </w:r>
    </w:p>
    <w:p w:rsidR="00A10B71" w:rsidRDefault="00A10B71">
      <w:pPr>
        <w:pStyle w:val="ConsPlusNormal"/>
        <w:spacing w:before="220"/>
        <w:ind w:firstLine="540"/>
        <w:jc w:val="both"/>
      </w:pPr>
      <w:r>
        <w:lastRenderedPageBreak/>
        <w:t>Институт муниципальной службы является одним из важнейших элементов в организации местного самоуправления и решении вопросов местного значения, а эффективная система муниципального управления является одним из основных условий социально-экономического развития муниципального образования "Город Астрахань" (далее - город).</w:t>
      </w:r>
    </w:p>
    <w:p w:rsidR="00A10B71" w:rsidRDefault="00A10B71">
      <w:pPr>
        <w:pStyle w:val="ConsPlusNormal"/>
        <w:spacing w:before="220"/>
        <w:ind w:firstLine="540"/>
        <w:jc w:val="both"/>
      </w:pPr>
      <w:r>
        <w:t>Эффективность работы органов местного самоуправления напрямую зависит от уровня профессиональной подготовленности сотрудников. Подготовка кадров для органов местного самоуправления является одним из инструментов повышения эффективности муниципального управления. Отсутствие необходимых знаний и профессиональных навыков сотрудников приводит к низкому качеству управленческих решений и, как следствие, к потере авторитета органов местного самоуправления в глазах населения.</w:t>
      </w:r>
    </w:p>
    <w:p w:rsidR="00A10B71" w:rsidRDefault="00A10B71">
      <w:pPr>
        <w:pStyle w:val="ConsPlusNormal"/>
        <w:spacing w:before="220"/>
        <w:ind w:firstLine="540"/>
        <w:jc w:val="both"/>
      </w:pPr>
      <w:r>
        <w:t>Повышение и развитие профессионального уровня муниципальных служащих и лиц, замещающих должности, не являющиеся должностями муниципальной службы, требуют непрерывного обновления и реализации комплекса профессиональных знаний и практического опыта эффективного управления экономическими и социально-культурными процессами на территории муниципального образования для достижения целей местного самоуправления - удовлетворения потребностей жизнеобеспечения населения и развития территории.</w:t>
      </w:r>
    </w:p>
    <w:p w:rsidR="00A10B71" w:rsidRDefault="00A10B71">
      <w:pPr>
        <w:pStyle w:val="ConsPlusNormal"/>
        <w:spacing w:before="220"/>
        <w:ind w:firstLine="540"/>
        <w:jc w:val="both"/>
      </w:pPr>
      <w:r>
        <w:t>Работа по повышению качества подготовки кадров для органов местного самоуправления требует увеличения объемов существующей подготовки, переподготовки и повышения квалификации кадров, совершенствования нормативной правовой базы, учебно-методического и материально-технического обеспечения.</w:t>
      </w:r>
    </w:p>
    <w:p w:rsidR="00A10B71" w:rsidRDefault="00A10B71">
      <w:pPr>
        <w:pStyle w:val="ConsPlusNormal"/>
        <w:spacing w:before="220"/>
        <w:ind w:firstLine="540"/>
        <w:jc w:val="both"/>
      </w:pPr>
      <w:r>
        <w:t>Поэтому организованный и целенаправленный процесс овладения и постоянного совершенствования профессиональных знаний, умений и навыков необходим для успешного выполнения задач, возложенных на администрацию города.</w:t>
      </w:r>
    </w:p>
    <w:p w:rsidR="00A10B71" w:rsidRDefault="00A10B71">
      <w:pPr>
        <w:pStyle w:val="ConsPlusNormal"/>
        <w:spacing w:before="220"/>
        <w:ind w:firstLine="540"/>
        <w:jc w:val="both"/>
      </w:pPr>
      <w:r>
        <w:t>В соответствии с положениями трудового законодательства и законодательства, регулирующего вопросы прохождения муниципальной службы, на кадровые службы органов местного самоуправления возложена обязанность организации переподготовки и повышения квалификации муниципальных служащих и лиц, замещающих должности, не являющиеся должностями муниципальной службы. Данные мероприятия в соответствии с законодательством должны осуществляться за счет средств местного бюджета и носить плановый и систематический характер.</w:t>
      </w:r>
    </w:p>
    <w:p w:rsidR="00A10B71" w:rsidRDefault="00A10B71">
      <w:pPr>
        <w:pStyle w:val="ConsPlusNormal"/>
        <w:spacing w:before="220"/>
        <w:ind w:firstLine="540"/>
        <w:jc w:val="both"/>
      </w:pPr>
      <w:r>
        <w:t>Еще одной проблемой обеспечения качественного муниципального управления и профессионального мастерства, требующей проведения обучения участников Подпрограммы 7, является постоянное изменение законодательства, как в части полномочий органов местного самоуправления, так и в организации их деятельности. Это требует регулярного обновления знаний в области правовых основ деятельности.</w:t>
      </w:r>
    </w:p>
    <w:p w:rsidR="00A10B71" w:rsidRDefault="00A10B71">
      <w:pPr>
        <w:pStyle w:val="ConsPlusNormal"/>
        <w:spacing w:before="220"/>
        <w:ind w:firstLine="540"/>
        <w:jc w:val="both"/>
      </w:pPr>
      <w:r>
        <w:t>Последовательная реализация мероприятий Подпрограммы 7 должна привести к созданию условий для развития муниципальной службы, а также будет способствовать повышению эффективности кадровой политики в сфере муниципальной службы, результативности, роли и престижа муниципальной службы.</w:t>
      </w:r>
    </w:p>
    <w:p w:rsidR="00A10B71" w:rsidRDefault="00A10B71">
      <w:pPr>
        <w:pStyle w:val="ConsPlusNormal"/>
        <w:ind w:firstLine="540"/>
        <w:jc w:val="both"/>
      </w:pPr>
    </w:p>
    <w:p w:rsidR="00A10B71" w:rsidRDefault="00A10B71">
      <w:pPr>
        <w:pStyle w:val="ConsPlusTitle"/>
        <w:jc w:val="center"/>
        <w:outlineLvl w:val="2"/>
      </w:pPr>
      <w:r>
        <w:t>3. Цели, задачи и показатели (индикаторы) достижения целей</w:t>
      </w:r>
    </w:p>
    <w:p w:rsidR="00A10B71" w:rsidRDefault="00A10B71">
      <w:pPr>
        <w:pStyle w:val="ConsPlusTitle"/>
        <w:jc w:val="center"/>
      </w:pPr>
      <w:r>
        <w:t>и решения задач, описание основных ожидаемых конечных</w:t>
      </w:r>
    </w:p>
    <w:p w:rsidR="00A10B71" w:rsidRDefault="00A10B71">
      <w:pPr>
        <w:pStyle w:val="ConsPlusTitle"/>
        <w:jc w:val="center"/>
      </w:pPr>
      <w:r>
        <w:t>результатов Подпрограммы 7</w:t>
      </w:r>
    </w:p>
    <w:p w:rsidR="00A10B71" w:rsidRDefault="00A10B71">
      <w:pPr>
        <w:pStyle w:val="ConsPlusNormal"/>
        <w:ind w:firstLine="540"/>
        <w:jc w:val="both"/>
      </w:pPr>
    </w:p>
    <w:p w:rsidR="00A10B71" w:rsidRDefault="00A10B71">
      <w:pPr>
        <w:pStyle w:val="ConsPlusNormal"/>
        <w:ind w:firstLine="540"/>
        <w:jc w:val="both"/>
      </w:pPr>
      <w:r>
        <w:t>Целью Подпрограммы 7 является создание условий для развития муниципальной службы и кадрового потенциала администрации муниципального образования "Город Астрахань".</w:t>
      </w:r>
    </w:p>
    <w:p w:rsidR="00A10B71" w:rsidRDefault="00A10B71">
      <w:pPr>
        <w:pStyle w:val="ConsPlusNormal"/>
        <w:spacing w:before="220"/>
        <w:ind w:firstLine="540"/>
        <w:jc w:val="both"/>
      </w:pPr>
      <w:r>
        <w:t>Для достижения указанной цели предусматривается решение следующих задач:</w:t>
      </w:r>
    </w:p>
    <w:p w:rsidR="00A10B71" w:rsidRDefault="00A10B71">
      <w:pPr>
        <w:pStyle w:val="ConsPlusNormal"/>
        <w:spacing w:before="220"/>
        <w:ind w:firstLine="540"/>
        <w:jc w:val="both"/>
      </w:pPr>
      <w:r>
        <w:lastRenderedPageBreak/>
        <w:t>- совершенствование муниципальной нормативной правовой базы по вопросам муниципальной службы;</w:t>
      </w:r>
    </w:p>
    <w:p w:rsidR="00A10B71" w:rsidRDefault="00A10B71">
      <w:pPr>
        <w:pStyle w:val="ConsPlusNormal"/>
        <w:spacing w:before="220"/>
        <w:ind w:firstLine="540"/>
        <w:jc w:val="both"/>
      </w:pPr>
      <w:r>
        <w:t>- формирование эффективной системы управления муниципальной службой;</w:t>
      </w:r>
    </w:p>
    <w:p w:rsidR="00A10B71" w:rsidRDefault="00A10B71">
      <w:pPr>
        <w:pStyle w:val="ConsPlusNormal"/>
        <w:spacing w:before="220"/>
        <w:ind w:firstLine="540"/>
        <w:jc w:val="both"/>
      </w:pPr>
      <w:r>
        <w:t>- развитие системы обучения муниципальных служащих как основы их профессионального и должностного роста.</w:t>
      </w:r>
    </w:p>
    <w:p w:rsidR="00A10B71" w:rsidRDefault="00A10B71">
      <w:pPr>
        <w:pStyle w:val="ConsPlusNormal"/>
        <w:spacing w:before="220"/>
        <w:ind w:firstLine="540"/>
        <w:jc w:val="both"/>
      </w:pPr>
      <w:r>
        <w:t>В результате реализации Подпрограммы 7 ожидается достижение следующих показателей:</w:t>
      </w:r>
    </w:p>
    <w:p w:rsidR="00A10B71" w:rsidRDefault="00A10B71">
      <w:pPr>
        <w:pStyle w:val="ConsPlusNormal"/>
        <w:spacing w:before="220"/>
        <w:ind w:firstLine="540"/>
        <w:jc w:val="both"/>
      </w:pPr>
      <w:r>
        <w:t>- доля муниципальных служащих, успешно подтвердивших 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 составит 100% (ежегодно);</w:t>
      </w:r>
    </w:p>
    <w:p w:rsidR="00A10B71" w:rsidRDefault="00A10B71">
      <w:pPr>
        <w:pStyle w:val="ConsPlusNormal"/>
        <w:spacing w:before="220"/>
        <w:ind w:firstLine="540"/>
        <w:jc w:val="both"/>
      </w:pPr>
      <w:r>
        <w:t>- доля муниципальных правовых актов, принятых в развитие федерального законодательства по вопросам муниципальной службы, от общей потребности в принятии во исполнение требований федерального законодательства составит 100% (ежегодно);</w:t>
      </w:r>
    </w:p>
    <w:p w:rsidR="00A10B71" w:rsidRDefault="00A10B71">
      <w:pPr>
        <w:pStyle w:val="ConsPlusNormal"/>
        <w:spacing w:before="220"/>
        <w:ind w:firstLine="540"/>
        <w:jc w:val="both"/>
      </w:pPr>
      <w:r>
        <w:t>- снижение уровня текучести кадров на муниципальной службе до 16%;</w:t>
      </w:r>
    </w:p>
    <w:p w:rsidR="00A10B71" w:rsidRDefault="00A10B71">
      <w:pPr>
        <w:pStyle w:val="ConsPlusNormal"/>
        <w:spacing w:before="220"/>
        <w:ind w:firstLine="540"/>
        <w:jc w:val="both"/>
      </w:pPr>
      <w:r>
        <w:t>- количество лиц, прошедших профессиональную переподготовку или повышение квалификации, составит 48 человек.</w:t>
      </w:r>
    </w:p>
    <w:p w:rsidR="00A10B71" w:rsidRDefault="00A10B71">
      <w:pPr>
        <w:pStyle w:val="ConsPlusNormal"/>
        <w:ind w:firstLine="540"/>
        <w:jc w:val="both"/>
      </w:pPr>
    </w:p>
    <w:p w:rsidR="00A10B71" w:rsidRDefault="00A10B71">
      <w:pPr>
        <w:pStyle w:val="ConsPlusTitle"/>
        <w:jc w:val="center"/>
        <w:outlineLvl w:val="2"/>
      </w:pPr>
      <w:r>
        <w:t>4. Обоснование объемов финансовых ресурсов, необходимых</w:t>
      </w:r>
    </w:p>
    <w:p w:rsidR="00A10B71" w:rsidRDefault="00A10B71">
      <w:pPr>
        <w:pStyle w:val="ConsPlusTitle"/>
        <w:jc w:val="center"/>
      </w:pPr>
      <w:r>
        <w:t>для реализации Подпрограммы 7</w:t>
      </w:r>
    </w:p>
    <w:p w:rsidR="00A10B71" w:rsidRDefault="00A10B71">
      <w:pPr>
        <w:pStyle w:val="ConsPlusNormal"/>
        <w:ind w:firstLine="540"/>
        <w:jc w:val="both"/>
      </w:pPr>
    </w:p>
    <w:p w:rsidR="00A10B71" w:rsidRDefault="00A10B71">
      <w:pPr>
        <w:pStyle w:val="ConsPlusNormal"/>
        <w:ind w:firstLine="540"/>
        <w:jc w:val="both"/>
      </w:pPr>
      <w:r>
        <w:t>Общая сумма затрат на реализацию Подпрограммы 7 составляет 1500000 рублей за счет средств бюджета муниципального образования "Город Астрахань", в том числе по годам:</w:t>
      </w:r>
    </w:p>
    <w:p w:rsidR="00A10B71" w:rsidRDefault="00A10B71">
      <w:pPr>
        <w:pStyle w:val="ConsPlusNormal"/>
        <w:spacing w:before="220"/>
        <w:ind w:firstLine="540"/>
        <w:jc w:val="both"/>
      </w:pPr>
      <w:r>
        <w:t>2021 - 500000 рублей;</w:t>
      </w:r>
    </w:p>
    <w:p w:rsidR="00A10B71" w:rsidRDefault="00A10B71">
      <w:pPr>
        <w:pStyle w:val="ConsPlusNormal"/>
        <w:spacing w:before="220"/>
        <w:ind w:firstLine="540"/>
        <w:jc w:val="both"/>
      </w:pPr>
      <w:r>
        <w:t>2022 - 500000 рублей;</w:t>
      </w:r>
    </w:p>
    <w:p w:rsidR="00A10B71" w:rsidRDefault="00A10B71">
      <w:pPr>
        <w:pStyle w:val="ConsPlusNormal"/>
        <w:spacing w:before="220"/>
        <w:ind w:firstLine="540"/>
        <w:jc w:val="both"/>
      </w:pPr>
      <w:r>
        <w:t>2023 - 500000 рублей.</w:t>
      </w:r>
    </w:p>
    <w:p w:rsidR="00A10B71" w:rsidRDefault="00A10B71">
      <w:pPr>
        <w:pStyle w:val="ConsPlusNormal"/>
        <w:spacing w:before="220"/>
        <w:ind w:firstLine="540"/>
        <w:jc w:val="both"/>
      </w:pPr>
      <w:r>
        <w:t>Ресурсные потребности в рамках реализации Подпрограммы 7 складываются из затрат на обучение муниципальных служащих и лиц, замещающих в аппарате администрации муниципального образования "Город Астрахань" должности, не являющиеся должностями муниципальной службы, в рамках программ профессиональной переподготовки и повышения квалификации.</w:t>
      </w:r>
    </w:p>
    <w:p w:rsidR="00A10B71" w:rsidRDefault="00A10B71">
      <w:pPr>
        <w:pStyle w:val="ConsPlusNormal"/>
        <w:spacing w:before="220"/>
        <w:ind w:firstLine="540"/>
        <w:jc w:val="both"/>
      </w:pPr>
      <w:r>
        <w:t>Расчет финансового обеспечения мероприятий Подпрограммы 7 произведен исходя из планируемого количества мероприятий и количества участников мероприятий исходя из заявок, представляемых структурными подразделениями администрации города, определяющих плановое количество лиц, направляемых на повышение квалификации и профессиональную переподготовку (человек в год), на основании коммерческих предложений образовательных учреждений с учетом прогноза инфляции на 2021 - 2023 годы, на основании смет расходов аналогичных мероприятий, а также по итогам мониторинга существующих цен на образовательные услуги.</w:t>
      </w:r>
    </w:p>
    <w:p w:rsidR="00A10B71" w:rsidRDefault="00A10B71">
      <w:pPr>
        <w:pStyle w:val="ConsPlusNormal"/>
        <w:spacing w:before="220"/>
        <w:ind w:firstLine="540"/>
        <w:jc w:val="both"/>
      </w:pPr>
      <w:r>
        <w:t>Объемы финансирования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A10B71" w:rsidRDefault="00A10B71">
      <w:pPr>
        <w:pStyle w:val="ConsPlusNormal"/>
        <w:spacing w:before="220"/>
        <w:ind w:firstLine="540"/>
        <w:jc w:val="both"/>
      </w:pPr>
      <w:r>
        <w:t xml:space="preserve">Финансовое обеспечение Подпрограммы 7 с распределением расходов по годам, источникам финансирования приведено в </w:t>
      </w:r>
      <w:hyperlink w:anchor="P2773" w:history="1">
        <w:r>
          <w:rPr>
            <w:color w:val="0000FF"/>
          </w:rPr>
          <w:t>приложении 2</w:t>
        </w:r>
      </w:hyperlink>
      <w:r>
        <w:t>.</w:t>
      </w:r>
    </w:p>
    <w:p w:rsidR="00A10B71" w:rsidRDefault="00A10B71">
      <w:pPr>
        <w:pStyle w:val="ConsPlusNormal"/>
        <w:ind w:firstLine="540"/>
        <w:jc w:val="both"/>
      </w:pPr>
    </w:p>
    <w:p w:rsidR="00A10B71" w:rsidRDefault="00A10B71">
      <w:pPr>
        <w:pStyle w:val="ConsPlusNormal"/>
        <w:jc w:val="center"/>
      </w:pPr>
    </w:p>
    <w:p w:rsidR="00A10B71" w:rsidRDefault="00A10B71">
      <w:pPr>
        <w:pStyle w:val="ConsPlusNormal"/>
        <w:jc w:val="center"/>
      </w:pPr>
    </w:p>
    <w:p w:rsidR="00A10B71" w:rsidRDefault="00A10B71">
      <w:pPr>
        <w:pStyle w:val="ConsPlusNormal"/>
        <w:jc w:val="center"/>
      </w:pPr>
    </w:p>
    <w:p w:rsidR="00A10B71" w:rsidRDefault="00A10B71">
      <w:pPr>
        <w:pStyle w:val="ConsPlusNormal"/>
        <w:jc w:val="center"/>
      </w:pPr>
    </w:p>
    <w:p w:rsidR="00A10B71" w:rsidRDefault="00A10B71">
      <w:pPr>
        <w:pStyle w:val="ConsPlusTitle"/>
        <w:jc w:val="center"/>
        <w:outlineLvl w:val="1"/>
      </w:pPr>
      <w:bookmarkStart w:id="8" w:name="P995"/>
      <w:bookmarkEnd w:id="8"/>
      <w:r>
        <w:t>ПОДПРОГРАММА 8</w:t>
      </w:r>
    </w:p>
    <w:p w:rsidR="00A10B71" w:rsidRDefault="00A10B71">
      <w:pPr>
        <w:pStyle w:val="ConsPlusTitle"/>
        <w:jc w:val="center"/>
      </w:pPr>
      <w:r>
        <w:t>"РАЗВИТИЕ МОЛОДЕЖНОЙ ПОЛИТИКИ ГОРОДА АСТРАХАНИ"</w:t>
      </w:r>
    </w:p>
    <w:p w:rsidR="00A10B71" w:rsidRDefault="00A10B71">
      <w:pPr>
        <w:pStyle w:val="ConsPlusNormal"/>
        <w:jc w:val="center"/>
      </w:pPr>
    </w:p>
    <w:p w:rsidR="00A10B71" w:rsidRDefault="00A10B71">
      <w:pPr>
        <w:pStyle w:val="ConsPlusTitle"/>
        <w:jc w:val="center"/>
        <w:outlineLvl w:val="2"/>
      </w:pPr>
      <w:r>
        <w:t>1. Паспорт</w:t>
      </w:r>
    </w:p>
    <w:p w:rsidR="00A10B71" w:rsidRDefault="00A10B71">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891"/>
        <w:gridCol w:w="6123"/>
      </w:tblGrid>
      <w:tr w:rsidR="00A10B71">
        <w:tc>
          <w:tcPr>
            <w:tcW w:w="2891" w:type="dxa"/>
          </w:tcPr>
          <w:p w:rsidR="00A10B71" w:rsidRDefault="00A10B71">
            <w:pPr>
              <w:pStyle w:val="ConsPlusNormal"/>
            </w:pPr>
            <w:r>
              <w:t>Наименование подпрограммы муниципальной программы</w:t>
            </w:r>
          </w:p>
        </w:tc>
        <w:tc>
          <w:tcPr>
            <w:tcW w:w="6123" w:type="dxa"/>
          </w:tcPr>
          <w:p w:rsidR="00A10B71" w:rsidRDefault="00A10B71">
            <w:pPr>
              <w:pStyle w:val="ConsPlusNormal"/>
              <w:jc w:val="both"/>
            </w:pPr>
            <w:r>
              <w:t>"Развитие молодежной политики города Астрахани" (далее - Подпрограмма 8)</w:t>
            </w:r>
          </w:p>
        </w:tc>
      </w:tr>
      <w:tr w:rsidR="00A10B71">
        <w:tc>
          <w:tcPr>
            <w:tcW w:w="2891" w:type="dxa"/>
          </w:tcPr>
          <w:p w:rsidR="00A10B71" w:rsidRDefault="00A10B71">
            <w:pPr>
              <w:pStyle w:val="ConsPlusNormal"/>
            </w:pPr>
            <w:r>
              <w:t>Ответственный исполнитель подпрограммы муниципальной программы (соисполнитель)</w:t>
            </w:r>
          </w:p>
        </w:tc>
        <w:tc>
          <w:tcPr>
            <w:tcW w:w="6123" w:type="dxa"/>
          </w:tcPr>
          <w:p w:rsidR="00A10B71" w:rsidRDefault="00A10B71">
            <w:pPr>
              <w:pStyle w:val="ConsPlusNormal"/>
              <w:jc w:val="both"/>
            </w:pPr>
            <w:r>
              <w:t>Управление образования администрации муниципального образования "Город Астрахань"</w:t>
            </w:r>
          </w:p>
        </w:tc>
      </w:tr>
      <w:tr w:rsidR="00A10B71">
        <w:tc>
          <w:tcPr>
            <w:tcW w:w="2891" w:type="dxa"/>
          </w:tcPr>
          <w:p w:rsidR="00A10B71" w:rsidRDefault="00A10B71">
            <w:pPr>
              <w:pStyle w:val="ConsPlusNormal"/>
            </w:pPr>
            <w:r>
              <w:t>Участник подпрограммы муниципальной программы</w:t>
            </w:r>
          </w:p>
        </w:tc>
        <w:tc>
          <w:tcPr>
            <w:tcW w:w="6123" w:type="dxa"/>
          </w:tcPr>
          <w:p w:rsidR="00A10B71" w:rsidRDefault="00A10B71">
            <w:pPr>
              <w:pStyle w:val="ConsPlusNormal"/>
              <w:jc w:val="both"/>
            </w:pPr>
            <w:r>
              <w:t>Муниципальное бюджетное учреждение "Центр развития молодежных инициатив"</w:t>
            </w:r>
          </w:p>
        </w:tc>
      </w:tr>
      <w:tr w:rsidR="00A10B71">
        <w:tc>
          <w:tcPr>
            <w:tcW w:w="2891" w:type="dxa"/>
          </w:tcPr>
          <w:p w:rsidR="00A10B71" w:rsidRDefault="00A10B71">
            <w:pPr>
              <w:pStyle w:val="ConsPlusNormal"/>
            </w:pPr>
            <w:r>
              <w:t>Цель подпрограммы муниципальной программы</w:t>
            </w:r>
          </w:p>
        </w:tc>
        <w:tc>
          <w:tcPr>
            <w:tcW w:w="6123" w:type="dxa"/>
          </w:tcPr>
          <w:p w:rsidR="00A10B71" w:rsidRDefault="00A10B71">
            <w:pPr>
              <w:pStyle w:val="ConsPlusNormal"/>
              <w:jc w:val="both"/>
            </w:pPr>
            <w:r>
              <w:t>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p>
        </w:tc>
      </w:tr>
      <w:tr w:rsidR="00A10B71">
        <w:tc>
          <w:tcPr>
            <w:tcW w:w="2891" w:type="dxa"/>
          </w:tcPr>
          <w:p w:rsidR="00A10B71" w:rsidRDefault="00A10B71">
            <w:pPr>
              <w:pStyle w:val="ConsPlusNormal"/>
            </w:pPr>
            <w:r>
              <w:t>Задачи подпрограммы муниципальной программы</w:t>
            </w:r>
          </w:p>
        </w:tc>
        <w:tc>
          <w:tcPr>
            <w:tcW w:w="6123" w:type="dxa"/>
          </w:tcPr>
          <w:p w:rsidR="00A10B71" w:rsidRDefault="00A10B71">
            <w:pPr>
              <w:pStyle w:val="ConsPlusNormal"/>
              <w:jc w:val="both"/>
            </w:pPr>
            <w:r>
              <w:t>Повышение качества оказания муниципальных услуг (выполнения работ) в сфере молодежной политики</w:t>
            </w:r>
          </w:p>
        </w:tc>
      </w:tr>
      <w:tr w:rsidR="00A10B71">
        <w:tc>
          <w:tcPr>
            <w:tcW w:w="2891" w:type="dxa"/>
          </w:tcPr>
          <w:p w:rsidR="00A10B71" w:rsidRDefault="00A10B71">
            <w:pPr>
              <w:pStyle w:val="ConsPlusNormal"/>
            </w:pPr>
            <w:r>
              <w:t>Целевые показатели подпрограммы (индикаторы) муниципальной программы</w:t>
            </w:r>
          </w:p>
        </w:tc>
        <w:tc>
          <w:tcPr>
            <w:tcW w:w="6123" w:type="dxa"/>
          </w:tcPr>
          <w:p w:rsidR="00A10B71" w:rsidRDefault="00A10B71">
            <w:pPr>
              <w:pStyle w:val="ConsPlusNormal"/>
              <w:jc w:val="both"/>
            </w:pPr>
            <w:r>
              <w:t>- количество детей, подростков и молодежи, привлеченных к массовым мероприятиям;</w:t>
            </w:r>
          </w:p>
          <w:p w:rsidR="00A10B71" w:rsidRDefault="00A10B71">
            <w:pPr>
              <w:pStyle w:val="ConsPlusNormal"/>
              <w:jc w:val="both"/>
            </w:pPr>
            <w:r>
              <w:t>- количество детей, подростков и молодежи, привлеченных к занятиям в творческих объединениях подростково-молодежных клубов</w:t>
            </w:r>
          </w:p>
        </w:tc>
      </w:tr>
      <w:tr w:rsidR="00A10B71">
        <w:tc>
          <w:tcPr>
            <w:tcW w:w="2891" w:type="dxa"/>
          </w:tcPr>
          <w:p w:rsidR="00A10B71" w:rsidRDefault="00A10B71">
            <w:pPr>
              <w:pStyle w:val="ConsPlusNormal"/>
            </w:pPr>
            <w:r>
              <w:t>Сроки и этапы реализации подпрограммы муниципальной программы</w:t>
            </w:r>
          </w:p>
        </w:tc>
        <w:tc>
          <w:tcPr>
            <w:tcW w:w="6123" w:type="dxa"/>
          </w:tcPr>
          <w:p w:rsidR="00A10B71" w:rsidRDefault="00A10B71">
            <w:pPr>
              <w:pStyle w:val="ConsPlusNormal"/>
              <w:jc w:val="both"/>
            </w:pPr>
            <w:r>
              <w:t>Реализация Подпрограммы 8 рассчитана на 2021 - 2023 годы</w:t>
            </w:r>
          </w:p>
        </w:tc>
      </w:tr>
      <w:tr w:rsidR="00A10B71">
        <w:tc>
          <w:tcPr>
            <w:tcW w:w="2891" w:type="dxa"/>
          </w:tcPr>
          <w:p w:rsidR="00A10B71" w:rsidRDefault="00A10B71">
            <w:pPr>
              <w:pStyle w:val="ConsPlusNormal"/>
            </w:pPr>
            <w:r>
              <w:t>Объемы и источники финансирования подпрограммы муниципальной программы</w:t>
            </w:r>
          </w:p>
        </w:tc>
        <w:tc>
          <w:tcPr>
            <w:tcW w:w="6123" w:type="dxa"/>
          </w:tcPr>
          <w:p w:rsidR="00A10B71" w:rsidRDefault="00A10B71">
            <w:pPr>
              <w:pStyle w:val="ConsPlusNormal"/>
              <w:jc w:val="both"/>
            </w:pPr>
            <w:r>
              <w:t>Объем финансирования Подпрограммы 8 муниципальной программы составляет 43859880 рублей, из средств бюджета муниципального образования "Город Астрахань", в том числе по годам:</w:t>
            </w:r>
          </w:p>
          <w:p w:rsidR="00A10B71" w:rsidRDefault="00A10B71">
            <w:pPr>
              <w:pStyle w:val="ConsPlusNormal"/>
              <w:jc w:val="both"/>
            </w:pPr>
            <w:r>
              <w:t>2021 - 14619960 рублей;</w:t>
            </w:r>
          </w:p>
          <w:p w:rsidR="00A10B71" w:rsidRDefault="00A10B71">
            <w:pPr>
              <w:pStyle w:val="ConsPlusNormal"/>
              <w:jc w:val="both"/>
            </w:pPr>
            <w:r>
              <w:t>2022 - 14619960 рублей;</w:t>
            </w:r>
          </w:p>
          <w:p w:rsidR="00A10B71" w:rsidRDefault="00A10B71">
            <w:pPr>
              <w:pStyle w:val="ConsPlusNormal"/>
              <w:jc w:val="both"/>
            </w:pPr>
            <w:r>
              <w:t>2023 - 14619960 рублей</w:t>
            </w:r>
          </w:p>
        </w:tc>
      </w:tr>
      <w:tr w:rsidR="00A10B71">
        <w:tc>
          <w:tcPr>
            <w:tcW w:w="2891" w:type="dxa"/>
          </w:tcPr>
          <w:p w:rsidR="00A10B71" w:rsidRDefault="00A10B71">
            <w:pPr>
              <w:pStyle w:val="ConsPlusNormal"/>
            </w:pPr>
            <w:r>
              <w:t>Ожидаемые конечные результаты реализации подпрограммы муниципальной программы</w:t>
            </w:r>
          </w:p>
        </w:tc>
        <w:tc>
          <w:tcPr>
            <w:tcW w:w="6123" w:type="dxa"/>
          </w:tcPr>
          <w:p w:rsidR="00A10B71" w:rsidRDefault="00A10B71">
            <w:pPr>
              <w:pStyle w:val="ConsPlusNormal"/>
              <w:jc w:val="both"/>
            </w:pPr>
            <w:r>
              <w:t>- количество детей, подростков и молодежи, привлеченных к массовым мероприятиям, составит 39933 чел.;</w:t>
            </w:r>
          </w:p>
          <w:p w:rsidR="00A10B71" w:rsidRDefault="00A10B71">
            <w:pPr>
              <w:pStyle w:val="ConsPlusNormal"/>
              <w:jc w:val="both"/>
            </w:pPr>
            <w:r>
              <w:t>- количество детей, подростков и молодежи, привлеченных к занятиям в творческих объединениях подростково-молодежных клубов, - 8700 чел.</w:t>
            </w:r>
          </w:p>
        </w:tc>
      </w:tr>
      <w:tr w:rsidR="00A10B71">
        <w:tc>
          <w:tcPr>
            <w:tcW w:w="2891" w:type="dxa"/>
          </w:tcPr>
          <w:p w:rsidR="00A10B71" w:rsidRDefault="00A10B71">
            <w:pPr>
              <w:pStyle w:val="ConsPlusNormal"/>
            </w:pPr>
            <w:r>
              <w:t xml:space="preserve">Система организации контроля за исполнением </w:t>
            </w:r>
            <w:r>
              <w:lastRenderedPageBreak/>
              <w:t>подпрограммы муниципальной программы</w:t>
            </w:r>
          </w:p>
        </w:tc>
        <w:tc>
          <w:tcPr>
            <w:tcW w:w="6123" w:type="dxa"/>
          </w:tcPr>
          <w:p w:rsidR="00A10B71" w:rsidRDefault="00A10B71">
            <w:pPr>
              <w:pStyle w:val="ConsPlusNormal"/>
              <w:jc w:val="both"/>
            </w:pPr>
            <w:r>
              <w:lastRenderedPageBreak/>
              <w:t xml:space="preserve">Контроль за исполнением мероприятий Подпрограммы 8 осуществляется управлением образования администрации </w:t>
            </w:r>
            <w:r>
              <w:lastRenderedPageBreak/>
              <w:t>муниципального образования "Город Астрахань".</w:t>
            </w:r>
          </w:p>
          <w:p w:rsidR="00A10B71" w:rsidRDefault="00A10B71">
            <w:pPr>
              <w:pStyle w:val="ConsPlusNormal"/>
              <w:jc w:val="both"/>
            </w:pPr>
            <w:r>
              <w:t>Отчеты о реализации Подпрограммы 8 представляются управлением образования администрации муниципального образования "Город Астрахань" в управление делами администрации муниципального образования "Город Астрахань" по итогам:</w:t>
            </w:r>
          </w:p>
          <w:p w:rsidR="00A10B71" w:rsidRDefault="00A10B71">
            <w:pPr>
              <w:pStyle w:val="ConsPlusNormal"/>
              <w:jc w:val="both"/>
            </w:pPr>
            <w:r>
              <w:t>- 1 квартала - до 10-го числа месяца, следующего за отчетным периодом;</w:t>
            </w:r>
          </w:p>
          <w:p w:rsidR="00A10B71" w:rsidRDefault="00A10B71">
            <w:pPr>
              <w:pStyle w:val="ConsPlusNormal"/>
              <w:jc w:val="both"/>
            </w:pPr>
            <w:r>
              <w:t>- полугодия - до 10-го числа месяца, следующего за отчетным периодом;</w:t>
            </w:r>
          </w:p>
          <w:p w:rsidR="00A10B71" w:rsidRDefault="00A10B71">
            <w:pPr>
              <w:pStyle w:val="ConsPlusNormal"/>
              <w:jc w:val="both"/>
            </w:pPr>
            <w:r>
              <w:t>- 9 месяцев - до 10-го числа месяца, следующего за отчетным периодом;</w:t>
            </w:r>
          </w:p>
          <w:p w:rsidR="00A10B71" w:rsidRDefault="00A10B71">
            <w:pPr>
              <w:pStyle w:val="ConsPlusNormal"/>
              <w:jc w:val="both"/>
            </w:pPr>
            <w:r>
              <w:t>- года - до 10 февраля года, следующего за отчетным годом</w:t>
            </w:r>
          </w:p>
        </w:tc>
      </w:tr>
    </w:tbl>
    <w:p w:rsidR="00A10B71" w:rsidRDefault="00A10B71">
      <w:pPr>
        <w:pStyle w:val="ConsPlusNormal"/>
        <w:ind w:firstLine="540"/>
        <w:jc w:val="both"/>
      </w:pPr>
    </w:p>
    <w:p w:rsidR="00A10B71" w:rsidRDefault="00A10B71">
      <w:pPr>
        <w:pStyle w:val="ConsPlusTitle"/>
        <w:jc w:val="center"/>
        <w:outlineLvl w:val="2"/>
      </w:pPr>
      <w:r>
        <w:t>2. Характеристика проблемы в рассматриваемой сфере и прогноз</w:t>
      </w:r>
    </w:p>
    <w:p w:rsidR="00A10B71" w:rsidRDefault="00A10B71">
      <w:pPr>
        <w:pStyle w:val="ConsPlusTitle"/>
        <w:jc w:val="center"/>
      </w:pPr>
      <w:r>
        <w:t>развития ситуации с учетом реализации Подпрограммы 8</w:t>
      </w:r>
    </w:p>
    <w:p w:rsidR="00A10B71" w:rsidRDefault="00A10B71">
      <w:pPr>
        <w:pStyle w:val="ConsPlusNormal"/>
        <w:ind w:firstLine="540"/>
        <w:jc w:val="both"/>
      </w:pPr>
    </w:p>
    <w:p w:rsidR="00A10B71" w:rsidRDefault="00A10B71">
      <w:pPr>
        <w:pStyle w:val="ConsPlusNormal"/>
        <w:ind w:firstLine="540"/>
        <w:jc w:val="both"/>
      </w:pPr>
      <w:r>
        <w:t>Подпрограмма 8 направлена на создание благоприятных условий для гражданского становления и самореализации молодежи, поддержку и развитие молодежных инициатив. Данная Подпрограмма 8 рассчитана на 3 года и предполагает достижение своей цели к 2023 году.</w:t>
      </w:r>
    </w:p>
    <w:p w:rsidR="00A10B71" w:rsidRDefault="00A10B71">
      <w:pPr>
        <w:pStyle w:val="ConsPlusNormal"/>
        <w:spacing w:before="220"/>
        <w:ind w:firstLine="540"/>
        <w:jc w:val="both"/>
      </w:pPr>
      <w:r>
        <w:t>Подпрограмма 8 разработана с учетом анализа позитивных и негативных тенденций в молодежной среде и особенностей молодежи как социально-демографической группы. Рассматривая молодежь как особую социальную группу, большинство экспертов (78%) считают, что для молодежи характерны следующие позитивные черты: активность, незакомплексованность, свобода мышления и социального выбора, мобильность, прагматичность, оптимистичность и только 22% экспертов указывают на негативные социально-психологические качества молодежи: неопытность, подверженность чужому влиянию, зависимость от родителей, модных социальных течений.</w:t>
      </w:r>
    </w:p>
    <w:p w:rsidR="00A10B71" w:rsidRDefault="00A10B71">
      <w:pPr>
        <w:pStyle w:val="ConsPlusNormal"/>
        <w:spacing w:before="220"/>
        <w:ind w:firstLine="540"/>
        <w:jc w:val="both"/>
      </w:pPr>
      <w:r>
        <w:t>К позитивным тенденциям, требующим целенаправленного развития через реализацию Подпрограммы, можно отнести следующие:</w:t>
      </w:r>
    </w:p>
    <w:p w:rsidR="00A10B71" w:rsidRDefault="00A10B71">
      <w:pPr>
        <w:pStyle w:val="ConsPlusNormal"/>
        <w:spacing w:before="220"/>
        <w:ind w:firstLine="540"/>
        <w:jc w:val="both"/>
      </w:pPr>
      <w:r>
        <w:t>- в молодежной среде созревает мощный инновационный потенциал: увеличивается число молодых людей, выбирающих личную инициативу как главный способ решения своих проблем;</w:t>
      </w:r>
    </w:p>
    <w:p w:rsidR="00A10B71" w:rsidRDefault="00A10B71">
      <w:pPr>
        <w:pStyle w:val="ConsPlusNormal"/>
        <w:spacing w:before="220"/>
        <w:ind w:firstLine="540"/>
        <w:jc w:val="both"/>
      </w:pPr>
      <w:r>
        <w:t>- растет самостоятельность и практичность, ответственность за свою судьбу, мобильность, восприимчивость к новому;</w:t>
      </w:r>
    </w:p>
    <w:p w:rsidR="00A10B71" w:rsidRDefault="00A10B71">
      <w:pPr>
        <w:pStyle w:val="ConsPlusNormal"/>
        <w:spacing w:before="220"/>
        <w:ind w:firstLine="540"/>
        <w:jc w:val="both"/>
      </w:pPr>
      <w:r>
        <w:t>- меняется отношение к образованию: формально-статусное отношение уступает место практическому использованию полученных знаний как основы личного и профессионального успеха и будущего благосостояния, повышается престижность качественного образования и профессиональной подготовки;</w:t>
      </w:r>
    </w:p>
    <w:p w:rsidR="00A10B71" w:rsidRDefault="00A10B71">
      <w:pPr>
        <w:pStyle w:val="ConsPlusNormal"/>
        <w:spacing w:before="220"/>
        <w:ind w:firstLine="540"/>
        <w:jc w:val="both"/>
      </w:pPr>
      <w:r>
        <w:t>- растет заинтересованность молодых людей в сохранении своего здоровья;</w:t>
      </w:r>
    </w:p>
    <w:p w:rsidR="00A10B71" w:rsidRDefault="00A10B71">
      <w:pPr>
        <w:pStyle w:val="ConsPlusNormal"/>
        <w:spacing w:before="220"/>
        <w:ind w:firstLine="540"/>
        <w:jc w:val="both"/>
      </w:pPr>
      <w:r>
        <w:t>- современная молодежь стала полноправной частью международного молодежного сообщества, активно интегрируется в глобальные экономические, политические и гуманитарные процессы.</w:t>
      </w:r>
    </w:p>
    <w:p w:rsidR="00A10B71" w:rsidRDefault="00A10B71">
      <w:pPr>
        <w:pStyle w:val="ConsPlusNormal"/>
        <w:spacing w:before="220"/>
        <w:ind w:firstLine="540"/>
        <w:jc w:val="both"/>
      </w:pPr>
      <w:r>
        <w:t>Подпрограмма 8 призвана целенаправленно снизить негативные тенденции, присущие молодежи как особой социально-демографической группе, отличающейся несформированностью ориентиров и недостатком жизненного опыта.</w:t>
      </w:r>
    </w:p>
    <w:p w:rsidR="00A10B71" w:rsidRDefault="00A10B71">
      <w:pPr>
        <w:pStyle w:val="ConsPlusNormal"/>
        <w:ind w:firstLine="540"/>
        <w:jc w:val="both"/>
      </w:pPr>
    </w:p>
    <w:p w:rsidR="00A10B71" w:rsidRDefault="00A10B71">
      <w:pPr>
        <w:pStyle w:val="ConsPlusTitle"/>
        <w:jc w:val="center"/>
        <w:outlineLvl w:val="2"/>
      </w:pPr>
      <w:r>
        <w:lastRenderedPageBreak/>
        <w:t>3. Цели, задачи и показатели (индикаторы) достижения целей</w:t>
      </w:r>
    </w:p>
    <w:p w:rsidR="00A10B71" w:rsidRDefault="00A10B71">
      <w:pPr>
        <w:pStyle w:val="ConsPlusTitle"/>
        <w:jc w:val="center"/>
      </w:pPr>
      <w:r>
        <w:t>и решения задач, описание основных ожидаемых конечных</w:t>
      </w:r>
    </w:p>
    <w:p w:rsidR="00A10B71" w:rsidRDefault="00A10B71">
      <w:pPr>
        <w:pStyle w:val="ConsPlusTitle"/>
        <w:jc w:val="center"/>
      </w:pPr>
      <w:r>
        <w:t>результатов Подпрограммы 8</w:t>
      </w:r>
    </w:p>
    <w:p w:rsidR="00A10B71" w:rsidRDefault="00A10B71">
      <w:pPr>
        <w:pStyle w:val="ConsPlusNormal"/>
        <w:ind w:firstLine="540"/>
        <w:jc w:val="both"/>
      </w:pPr>
    </w:p>
    <w:p w:rsidR="00A10B71" w:rsidRDefault="00A10B71">
      <w:pPr>
        <w:pStyle w:val="ConsPlusNormal"/>
        <w:ind w:firstLine="540"/>
        <w:jc w:val="both"/>
      </w:pPr>
      <w:r>
        <w:t>Основной целью данной Подпрограммы 8 является 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p>
    <w:p w:rsidR="00A10B71" w:rsidRDefault="00A10B71">
      <w:pPr>
        <w:pStyle w:val="ConsPlusNormal"/>
        <w:spacing w:before="220"/>
        <w:ind w:firstLine="540"/>
        <w:jc w:val="both"/>
      </w:pPr>
      <w:r>
        <w:t>Основной задачей является организация содержательного досуга детей, подростков, молодежи в подростковых клубах, творческих объединениях.</w:t>
      </w:r>
    </w:p>
    <w:p w:rsidR="00A10B71" w:rsidRDefault="00A10B71">
      <w:pPr>
        <w:pStyle w:val="ConsPlusNormal"/>
        <w:spacing w:before="220"/>
        <w:ind w:firstLine="540"/>
        <w:jc w:val="both"/>
      </w:pPr>
      <w:r>
        <w:t>Целевые показатели (индикаторы):</w:t>
      </w:r>
    </w:p>
    <w:p w:rsidR="00A10B71" w:rsidRDefault="00A10B71">
      <w:pPr>
        <w:pStyle w:val="ConsPlusNormal"/>
        <w:spacing w:before="220"/>
        <w:ind w:firstLine="540"/>
        <w:jc w:val="both"/>
      </w:pPr>
      <w:r>
        <w:t>- количество детей, подростков и молодежи, привлеченных к массовым мероприятиям;</w:t>
      </w:r>
    </w:p>
    <w:p w:rsidR="00A10B71" w:rsidRDefault="00A10B71">
      <w:pPr>
        <w:pStyle w:val="ConsPlusNormal"/>
        <w:spacing w:before="220"/>
        <w:ind w:firstLine="540"/>
        <w:jc w:val="both"/>
      </w:pPr>
      <w:r>
        <w:t>- количество детей, подростков и молодежи, привлеченных к занятиям в творческих объединениях подростково-молодежных клубов.</w:t>
      </w:r>
    </w:p>
    <w:p w:rsidR="00A10B71" w:rsidRDefault="00A10B71">
      <w:pPr>
        <w:pStyle w:val="ConsPlusNormal"/>
        <w:spacing w:before="220"/>
        <w:ind w:firstLine="540"/>
        <w:jc w:val="both"/>
      </w:pPr>
      <w:r>
        <w:t>Реализация мероприятий Подпрограммы 8 позволит:</w:t>
      </w:r>
    </w:p>
    <w:p w:rsidR="00A10B71" w:rsidRDefault="00A10B71">
      <w:pPr>
        <w:pStyle w:val="ConsPlusNormal"/>
        <w:spacing w:before="220"/>
        <w:ind w:firstLine="540"/>
        <w:jc w:val="both"/>
      </w:pPr>
      <w:r>
        <w:t>- привлечь 39933 ребенка, подростка и молодежи к массовым мероприятиям;</w:t>
      </w:r>
    </w:p>
    <w:p w:rsidR="00A10B71" w:rsidRDefault="00A10B71">
      <w:pPr>
        <w:pStyle w:val="ConsPlusNormal"/>
        <w:spacing w:before="220"/>
        <w:ind w:firstLine="540"/>
        <w:jc w:val="both"/>
      </w:pPr>
      <w:r>
        <w:t>- 8700 детей, подростков и молодежи привлечь к занятиям в творческих объединениях, подростково-молодежных клубах;</w:t>
      </w:r>
    </w:p>
    <w:p w:rsidR="00A10B71" w:rsidRDefault="00A10B71">
      <w:pPr>
        <w:pStyle w:val="ConsPlusNormal"/>
        <w:spacing w:before="220"/>
        <w:ind w:firstLine="540"/>
        <w:jc w:val="both"/>
      </w:pPr>
      <w:r>
        <w:t>- сократить негативные (общественно опасные) проявления в молодежной среде;</w:t>
      </w:r>
    </w:p>
    <w:p w:rsidR="00A10B71" w:rsidRDefault="00A10B71">
      <w:pPr>
        <w:pStyle w:val="ConsPlusNormal"/>
        <w:spacing w:before="220"/>
        <w:ind w:firstLine="540"/>
        <w:jc w:val="both"/>
      </w:pPr>
      <w:r>
        <w:t>- снизить девиантные и криминальные проявления в молодежной среде;</w:t>
      </w:r>
    </w:p>
    <w:p w:rsidR="00A10B71" w:rsidRDefault="00A10B71">
      <w:pPr>
        <w:pStyle w:val="ConsPlusNormal"/>
        <w:spacing w:before="220"/>
        <w:ind w:firstLine="540"/>
        <w:jc w:val="both"/>
      </w:pPr>
      <w:r>
        <w:t>- улучшить положение отдельных категорий молодежи (молодых людей с ограниченными возможностями, оказавшихся в трудной жизненной ситуации);</w:t>
      </w:r>
    </w:p>
    <w:p w:rsidR="00A10B71" w:rsidRDefault="00A10B71">
      <w:pPr>
        <w:pStyle w:val="ConsPlusNormal"/>
        <w:spacing w:before="220"/>
        <w:ind w:firstLine="540"/>
        <w:jc w:val="both"/>
      </w:pPr>
      <w:r>
        <w:t>- увеличить число людей среди молодежи, выбирающих здоровый образ жизни;</w:t>
      </w:r>
    </w:p>
    <w:p w:rsidR="00A10B71" w:rsidRDefault="00A10B71">
      <w:pPr>
        <w:pStyle w:val="ConsPlusNormal"/>
        <w:spacing w:before="220"/>
        <w:ind w:firstLine="540"/>
        <w:jc w:val="both"/>
      </w:pPr>
      <w:r>
        <w:t>- сформировать ответственное отношение к здоровью, труду у молодежи города;</w:t>
      </w:r>
    </w:p>
    <w:p w:rsidR="00A10B71" w:rsidRDefault="00A10B71">
      <w:pPr>
        <w:pStyle w:val="ConsPlusNormal"/>
        <w:spacing w:before="220"/>
        <w:ind w:firstLine="540"/>
        <w:jc w:val="both"/>
      </w:pPr>
      <w:r>
        <w:t>- развить виды творчества молодежи, связанные с непосредственным созиданием форм и способов просвещения населения, в том числе проведением фестивалей, конкурсов, концертов, выставок, творческих мастерских, с целью распространения творческих достижений молодых граждан;</w:t>
      </w:r>
    </w:p>
    <w:p w:rsidR="00A10B71" w:rsidRDefault="00A10B71">
      <w:pPr>
        <w:pStyle w:val="ConsPlusNormal"/>
        <w:spacing w:before="220"/>
        <w:ind w:firstLine="540"/>
        <w:jc w:val="both"/>
      </w:pPr>
      <w:r>
        <w:t>- развить различные формы художественного и технического творчества молодежи, реализовать проекты талантливой и одаренной молодежи.</w:t>
      </w:r>
    </w:p>
    <w:p w:rsidR="00A10B71" w:rsidRDefault="00A10B71">
      <w:pPr>
        <w:pStyle w:val="ConsPlusNormal"/>
        <w:ind w:firstLine="540"/>
        <w:jc w:val="both"/>
      </w:pPr>
    </w:p>
    <w:p w:rsidR="00A10B71" w:rsidRDefault="00A10B71">
      <w:pPr>
        <w:pStyle w:val="ConsPlusTitle"/>
        <w:jc w:val="center"/>
        <w:outlineLvl w:val="2"/>
      </w:pPr>
      <w:r>
        <w:t>4. Прогноз сводных показателей целевых заданий по этапам</w:t>
      </w:r>
    </w:p>
    <w:p w:rsidR="00A10B71" w:rsidRDefault="00A10B71">
      <w:pPr>
        <w:pStyle w:val="ConsPlusTitle"/>
        <w:jc w:val="center"/>
      </w:pPr>
      <w:r>
        <w:t>реализации Подпрограммы 8 (при оказании муниципальными</w:t>
      </w:r>
    </w:p>
    <w:p w:rsidR="00A10B71" w:rsidRDefault="00A10B71">
      <w:pPr>
        <w:pStyle w:val="ConsPlusTitle"/>
        <w:jc w:val="center"/>
      </w:pPr>
      <w:r>
        <w:t>учреждениями муниципальных услуг (работ) в рамках</w:t>
      </w:r>
    </w:p>
    <w:p w:rsidR="00A10B71" w:rsidRDefault="00A10B71">
      <w:pPr>
        <w:pStyle w:val="ConsPlusTitle"/>
        <w:jc w:val="center"/>
      </w:pPr>
      <w:r>
        <w:t>Подпрограммы)</w:t>
      </w:r>
    </w:p>
    <w:p w:rsidR="00A10B71" w:rsidRDefault="00A10B71">
      <w:pPr>
        <w:pStyle w:val="ConsPlusNormal"/>
        <w:ind w:firstLine="540"/>
        <w:jc w:val="both"/>
      </w:pPr>
    </w:p>
    <w:p w:rsidR="00A10B71" w:rsidRDefault="00A10B71">
      <w:pPr>
        <w:pStyle w:val="ConsPlusNormal"/>
        <w:ind w:firstLine="540"/>
        <w:jc w:val="both"/>
      </w:pPr>
      <w:r>
        <w:t>Муниципальные услуги в рамках Подпрограммы 8:</w:t>
      </w:r>
    </w:p>
    <w:p w:rsidR="00A10B71" w:rsidRDefault="00A10B71">
      <w:pPr>
        <w:pStyle w:val="ConsPlusNormal"/>
        <w:spacing w:before="220"/>
        <w:ind w:firstLine="540"/>
        <w:jc w:val="both"/>
      </w:pPr>
      <w:r>
        <w:t>1. Организация досуга детей, подростков и молодежи (культурно-досуговые, спортивно-массовые мероприятия).</w:t>
      </w:r>
    </w:p>
    <w:p w:rsidR="00A10B71" w:rsidRDefault="00A10B71">
      <w:pPr>
        <w:pStyle w:val="ConsPlusNormal"/>
        <w:spacing w:before="220"/>
        <w:ind w:firstLine="540"/>
        <w:jc w:val="both"/>
      </w:pPr>
      <w:r>
        <w:t>2. Организация досуга детей, подростков и молодежи (кружки и секции).</w:t>
      </w:r>
    </w:p>
    <w:p w:rsidR="00A10B71" w:rsidRDefault="00A10B71">
      <w:pPr>
        <w:pStyle w:val="ConsPlusNormal"/>
        <w:spacing w:before="220"/>
        <w:ind w:firstLine="540"/>
        <w:jc w:val="both"/>
      </w:pPr>
      <w:r>
        <w:t>Основными показателями эффективности реализации Подпрограммы является:</w:t>
      </w:r>
    </w:p>
    <w:p w:rsidR="00A10B71" w:rsidRDefault="00A10B71">
      <w:pPr>
        <w:pStyle w:val="ConsPlusNormal"/>
        <w:spacing w:before="220"/>
        <w:ind w:firstLine="540"/>
        <w:jc w:val="both"/>
      </w:pPr>
      <w:r>
        <w:lastRenderedPageBreak/>
        <w:t>- количество детей, подростков и молодежи, привлеченных к массовым мероприятиям;</w:t>
      </w:r>
    </w:p>
    <w:p w:rsidR="00A10B71" w:rsidRDefault="00A10B71">
      <w:pPr>
        <w:pStyle w:val="ConsPlusNormal"/>
        <w:spacing w:before="220"/>
        <w:ind w:firstLine="540"/>
        <w:jc w:val="both"/>
      </w:pPr>
      <w:r>
        <w:t>- количество детей, подростков и молодежи, привлеченных к занятиям в творческих объединениях подростково-молодежных клубов;</w:t>
      </w:r>
    </w:p>
    <w:p w:rsidR="00A10B71" w:rsidRDefault="00A10B71">
      <w:pPr>
        <w:pStyle w:val="ConsPlusNormal"/>
        <w:spacing w:before="220"/>
        <w:ind w:firstLine="540"/>
        <w:jc w:val="both"/>
      </w:pPr>
      <w:r>
        <w:t>- количество массовых мероприятий, проведенных для детей и молодежи;</w:t>
      </w:r>
    </w:p>
    <w:p w:rsidR="00A10B71" w:rsidRDefault="00A10B71">
      <w:pPr>
        <w:pStyle w:val="ConsPlusNormal"/>
        <w:spacing w:before="220"/>
        <w:ind w:firstLine="540"/>
        <w:jc w:val="both"/>
      </w:pPr>
      <w:r>
        <w:t>- количество мероприятий, направленных на модернизацию существующей инфраструктуры.</w:t>
      </w:r>
    </w:p>
    <w:p w:rsidR="00A10B71" w:rsidRDefault="00A10B71">
      <w:pPr>
        <w:pStyle w:val="ConsPlusNormal"/>
        <w:ind w:firstLine="540"/>
        <w:jc w:val="both"/>
      </w:pPr>
    </w:p>
    <w:p w:rsidR="00A10B71" w:rsidRDefault="00A10B71">
      <w:pPr>
        <w:pStyle w:val="ConsPlusNormal"/>
        <w:jc w:val="right"/>
        <w:outlineLvl w:val="3"/>
      </w:pPr>
      <w:r>
        <w:t>Таблица N 1</w:t>
      </w:r>
    </w:p>
    <w:p w:rsidR="00A10B71" w:rsidRDefault="00A10B71">
      <w:pPr>
        <w:pStyle w:val="ConsPlusNormal"/>
        <w:jc w:val="right"/>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556"/>
        <w:gridCol w:w="680"/>
        <w:gridCol w:w="906"/>
        <w:gridCol w:w="906"/>
        <w:gridCol w:w="907"/>
      </w:tblGrid>
      <w:tr w:rsidR="00A10B71">
        <w:tc>
          <w:tcPr>
            <w:tcW w:w="5556" w:type="dxa"/>
            <w:vMerge w:val="restart"/>
          </w:tcPr>
          <w:p w:rsidR="00A10B71" w:rsidRDefault="00A10B71">
            <w:pPr>
              <w:pStyle w:val="ConsPlusNormal"/>
              <w:jc w:val="center"/>
            </w:pPr>
            <w:r>
              <w:t>Целевые индикаторы оценки результативности и планируемых результатов</w:t>
            </w:r>
          </w:p>
        </w:tc>
        <w:tc>
          <w:tcPr>
            <w:tcW w:w="680" w:type="dxa"/>
            <w:vMerge w:val="restart"/>
          </w:tcPr>
          <w:p w:rsidR="00A10B71" w:rsidRDefault="00A10B71">
            <w:pPr>
              <w:pStyle w:val="ConsPlusNormal"/>
              <w:jc w:val="center"/>
            </w:pPr>
            <w:r>
              <w:t>Ед. изм.</w:t>
            </w:r>
          </w:p>
        </w:tc>
        <w:tc>
          <w:tcPr>
            <w:tcW w:w="2719" w:type="dxa"/>
            <w:gridSpan w:val="3"/>
          </w:tcPr>
          <w:p w:rsidR="00A10B71" w:rsidRDefault="00A10B71">
            <w:pPr>
              <w:pStyle w:val="ConsPlusNormal"/>
              <w:jc w:val="center"/>
            </w:pPr>
            <w:r>
              <w:t>Плановый период</w:t>
            </w:r>
          </w:p>
        </w:tc>
      </w:tr>
      <w:tr w:rsidR="00A10B71">
        <w:tc>
          <w:tcPr>
            <w:tcW w:w="5556" w:type="dxa"/>
            <w:vMerge/>
          </w:tcPr>
          <w:p w:rsidR="00A10B71" w:rsidRDefault="00A10B71"/>
        </w:tc>
        <w:tc>
          <w:tcPr>
            <w:tcW w:w="680" w:type="dxa"/>
            <w:vMerge/>
          </w:tcPr>
          <w:p w:rsidR="00A10B71" w:rsidRDefault="00A10B71"/>
        </w:tc>
        <w:tc>
          <w:tcPr>
            <w:tcW w:w="906" w:type="dxa"/>
          </w:tcPr>
          <w:p w:rsidR="00A10B71" w:rsidRDefault="00A10B71">
            <w:pPr>
              <w:pStyle w:val="ConsPlusNormal"/>
              <w:jc w:val="center"/>
            </w:pPr>
            <w:r>
              <w:t>2021</w:t>
            </w:r>
          </w:p>
        </w:tc>
        <w:tc>
          <w:tcPr>
            <w:tcW w:w="906" w:type="dxa"/>
          </w:tcPr>
          <w:p w:rsidR="00A10B71" w:rsidRDefault="00A10B71">
            <w:pPr>
              <w:pStyle w:val="ConsPlusNormal"/>
              <w:jc w:val="center"/>
            </w:pPr>
            <w:r>
              <w:t>2022</w:t>
            </w:r>
          </w:p>
        </w:tc>
        <w:tc>
          <w:tcPr>
            <w:tcW w:w="907" w:type="dxa"/>
          </w:tcPr>
          <w:p w:rsidR="00A10B71" w:rsidRDefault="00A10B71">
            <w:pPr>
              <w:pStyle w:val="ConsPlusNormal"/>
              <w:jc w:val="center"/>
            </w:pPr>
            <w:r>
              <w:t>2023</w:t>
            </w:r>
          </w:p>
        </w:tc>
      </w:tr>
      <w:tr w:rsidR="00A10B71">
        <w:tc>
          <w:tcPr>
            <w:tcW w:w="5556" w:type="dxa"/>
          </w:tcPr>
          <w:p w:rsidR="00A10B71" w:rsidRDefault="00A10B71">
            <w:pPr>
              <w:pStyle w:val="ConsPlusNormal"/>
            </w:pPr>
            <w:r>
              <w:t>Количество детей, подростков и молодежи, привлеченных к массовым мероприятиям</w:t>
            </w:r>
          </w:p>
        </w:tc>
        <w:tc>
          <w:tcPr>
            <w:tcW w:w="680" w:type="dxa"/>
          </w:tcPr>
          <w:p w:rsidR="00A10B71" w:rsidRDefault="00A10B71">
            <w:pPr>
              <w:pStyle w:val="ConsPlusNormal"/>
              <w:jc w:val="center"/>
            </w:pPr>
            <w:r>
              <w:t>чел.</w:t>
            </w:r>
          </w:p>
        </w:tc>
        <w:tc>
          <w:tcPr>
            <w:tcW w:w="906" w:type="dxa"/>
          </w:tcPr>
          <w:p w:rsidR="00A10B71" w:rsidRDefault="00A10B71">
            <w:pPr>
              <w:pStyle w:val="ConsPlusNormal"/>
              <w:jc w:val="center"/>
            </w:pPr>
            <w:r>
              <w:t>13311</w:t>
            </w:r>
          </w:p>
        </w:tc>
        <w:tc>
          <w:tcPr>
            <w:tcW w:w="906" w:type="dxa"/>
          </w:tcPr>
          <w:p w:rsidR="00A10B71" w:rsidRDefault="00A10B71">
            <w:pPr>
              <w:pStyle w:val="ConsPlusNormal"/>
              <w:jc w:val="center"/>
            </w:pPr>
            <w:r>
              <w:t>13311</w:t>
            </w:r>
          </w:p>
        </w:tc>
        <w:tc>
          <w:tcPr>
            <w:tcW w:w="907" w:type="dxa"/>
          </w:tcPr>
          <w:p w:rsidR="00A10B71" w:rsidRDefault="00A10B71">
            <w:pPr>
              <w:pStyle w:val="ConsPlusNormal"/>
              <w:jc w:val="center"/>
            </w:pPr>
            <w:r>
              <w:t>13311</w:t>
            </w:r>
          </w:p>
        </w:tc>
      </w:tr>
      <w:tr w:rsidR="00A10B71">
        <w:tc>
          <w:tcPr>
            <w:tcW w:w="5556" w:type="dxa"/>
          </w:tcPr>
          <w:p w:rsidR="00A10B71" w:rsidRDefault="00A10B71">
            <w:pPr>
              <w:pStyle w:val="ConsPlusNormal"/>
            </w:pPr>
            <w:r>
              <w:t>Количество детей, подростков и молодежи, привлеченных к занятиям в творческих объединениях подростково-молодежных клубов</w:t>
            </w:r>
          </w:p>
        </w:tc>
        <w:tc>
          <w:tcPr>
            <w:tcW w:w="680" w:type="dxa"/>
          </w:tcPr>
          <w:p w:rsidR="00A10B71" w:rsidRDefault="00A10B71">
            <w:pPr>
              <w:pStyle w:val="ConsPlusNormal"/>
              <w:jc w:val="center"/>
            </w:pPr>
            <w:r>
              <w:t>чел.</w:t>
            </w:r>
          </w:p>
        </w:tc>
        <w:tc>
          <w:tcPr>
            <w:tcW w:w="906" w:type="dxa"/>
          </w:tcPr>
          <w:p w:rsidR="00A10B71" w:rsidRDefault="00A10B71">
            <w:pPr>
              <w:pStyle w:val="ConsPlusNormal"/>
              <w:jc w:val="center"/>
            </w:pPr>
            <w:r>
              <w:t>2900</w:t>
            </w:r>
          </w:p>
        </w:tc>
        <w:tc>
          <w:tcPr>
            <w:tcW w:w="906" w:type="dxa"/>
          </w:tcPr>
          <w:p w:rsidR="00A10B71" w:rsidRDefault="00A10B71">
            <w:pPr>
              <w:pStyle w:val="ConsPlusNormal"/>
              <w:jc w:val="center"/>
            </w:pPr>
            <w:r>
              <w:t>2900</w:t>
            </w:r>
          </w:p>
        </w:tc>
        <w:tc>
          <w:tcPr>
            <w:tcW w:w="907" w:type="dxa"/>
          </w:tcPr>
          <w:p w:rsidR="00A10B71" w:rsidRDefault="00A10B71">
            <w:pPr>
              <w:pStyle w:val="ConsPlusNormal"/>
              <w:jc w:val="center"/>
            </w:pPr>
            <w:r>
              <w:t>2900</w:t>
            </w:r>
          </w:p>
        </w:tc>
      </w:tr>
      <w:tr w:rsidR="00A10B71">
        <w:tc>
          <w:tcPr>
            <w:tcW w:w="5556" w:type="dxa"/>
          </w:tcPr>
          <w:p w:rsidR="00A10B71" w:rsidRDefault="00A10B71">
            <w:pPr>
              <w:pStyle w:val="ConsPlusNormal"/>
            </w:pPr>
            <w:r>
              <w:t>Количество массовых мероприятий, проведенных для детей и молодежи</w:t>
            </w:r>
          </w:p>
        </w:tc>
        <w:tc>
          <w:tcPr>
            <w:tcW w:w="680" w:type="dxa"/>
          </w:tcPr>
          <w:p w:rsidR="00A10B71" w:rsidRDefault="00A10B71">
            <w:pPr>
              <w:pStyle w:val="ConsPlusNormal"/>
              <w:jc w:val="center"/>
            </w:pPr>
            <w:r>
              <w:t>ед.</w:t>
            </w:r>
          </w:p>
        </w:tc>
        <w:tc>
          <w:tcPr>
            <w:tcW w:w="906" w:type="dxa"/>
          </w:tcPr>
          <w:p w:rsidR="00A10B71" w:rsidRDefault="00A10B71">
            <w:pPr>
              <w:pStyle w:val="ConsPlusNormal"/>
              <w:jc w:val="center"/>
            </w:pPr>
            <w:r>
              <w:t>350</w:t>
            </w:r>
          </w:p>
        </w:tc>
        <w:tc>
          <w:tcPr>
            <w:tcW w:w="906" w:type="dxa"/>
          </w:tcPr>
          <w:p w:rsidR="00A10B71" w:rsidRDefault="00A10B71">
            <w:pPr>
              <w:pStyle w:val="ConsPlusNormal"/>
              <w:jc w:val="center"/>
            </w:pPr>
            <w:r>
              <w:t>350</w:t>
            </w:r>
          </w:p>
        </w:tc>
        <w:tc>
          <w:tcPr>
            <w:tcW w:w="907" w:type="dxa"/>
          </w:tcPr>
          <w:p w:rsidR="00A10B71" w:rsidRDefault="00A10B71">
            <w:pPr>
              <w:pStyle w:val="ConsPlusNormal"/>
              <w:jc w:val="center"/>
            </w:pPr>
            <w:r>
              <w:t>350</w:t>
            </w:r>
          </w:p>
        </w:tc>
      </w:tr>
    </w:tbl>
    <w:p w:rsidR="00A10B71" w:rsidRDefault="00A10B71">
      <w:pPr>
        <w:pStyle w:val="ConsPlusNormal"/>
        <w:ind w:firstLine="540"/>
        <w:jc w:val="both"/>
      </w:pPr>
    </w:p>
    <w:p w:rsidR="00A10B71" w:rsidRDefault="00A10B71">
      <w:pPr>
        <w:pStyle w:val="ConsPlusTitle"/>
        <w:jc w:val="center"/>
        <w:outlineLvl w:val="2"/>
      </w:pPr>
      <w:r>
        <w:t>5. Обоснование объема финансовых ресурсов, необходимых</w:t>
      </w:r>
    </w:p>
    <w:p w:rsidR="00A10B71" w:rsidRDefault="00A10B71">
      <w:pPr>
        <w:pStyle w:val="ConsPlusTitle"/>
        <w:jc w:val="center"/>
      </w:pPr>
      <w:r>
        <w:t>для реализации Подпрограммы 8</w:t>
      </w:r>
    </w:p>
    <w:p w:rsidR="00A10B71" w:rsidRDefault="00A10B71">
      <w:pPr>
        <w:pStyle w:val="ConsPlusNormal"/>
        <w:ind w:firstLine="540"/>
        <w:jc w:val="both"/>
      </w:pPr>
    </w:p>
    <w:p w:rsidR="00A10B71" w:rsidRDefault="00A10B71">
      <w:pPr>
        <w:pStyle w:val="ConsPlusNormal"/>
        <w:ind w:firstLine="540"/>
        <w:jc w:val="both"/>
      </w:pPr>
      <w:r>
        <w:t>Подпрограмма 8 должна быть реализована в 2021 - 2023 гг. за счет средств бюджета муниципального образования "Город Астрахань".</w:t>
      </w:r>
    </w:p>
    <w:p w:rsidR="00A10B71" w:rsidRDefault="00A10B71">
      <w:pPr>
        <w:pStyle w:val="ConsPlusNormal"/>
        <w:spacing w:before="220"/>
        <w:ind w:firstLine="540"/>
        <w:jc w:val="both"/>
      </w:pPr>
      <w:r>
        <w:t>Объем финансирования Подпрограммы 8 муниципальной программы составляет 43859880 рублей из средств бюджета муниципального образования "Город Астрахань", в том числе по годам:</w:t>
      </w:r>
    </w:p>
    <w:p w:rsidR="00A10B71" w:rsidRDefault="00A10B71">
      <w:pPr>
        <w:pStyle w:val="ConsPlusNormal"/>
        <w:spacing w:before="220"/>
        <w:ind w:firstLine="540"/>
        <w:jc w:val="both"/>
      </w:pPr>
      <w:r>
        <w:t>2021 - 14619960 рублей;</w:t>
      </w:r>
    </w:p>
    <w:p w:rsidR="00A10B71" w:rsidRDefault="00A10B71">
      <w:pPr>
        <w:pStyle w:val="ConsPlusNormal"/>
        <w:spacing w:before="220"/>
        <w:ind w:firstLine="540"/>
        <w:jc w:val="both"/>
      </w:pPr>
      <w:r>
        <w:t>2022 - 14619960 рублей;</w:t>
      </w:r>
    </w:p>
    <w:p w:rsidR="00A10B71" w:rsidRDefault="00A10B71">
      <w:pPr>
        <w:pStyle w:val="ConsPlusNormal"/>
        <w:spacing w:before="220"/>
        <w:ind w:firstLine="540"/>
        <w:jc w:val="both"/>
      </w:pPr>
      <w:r>
        <w:t>2023 - 14619960 рублей.</w:t>
      </w:r>
    </w:p>
    <w:p w:rsidR="00A10B71" w:rsidRDefault="00A10B71">
      <w:pPr>
        <w:pStyle w:val="ConsPlusNormal"/>
        <w:spacing w:before="220"/>
        <w:ind w:firstLine="540"/>
        <w:jc w:val="both"/>
      </w:pPr>
      <w:r>
        <w:t>Данные финансовые ассигнования будут направлены на выполнение муниципального задания МБУ "Центр развития молодежных инициатив" и организацию различных мероприятий для детей и молодежи.</w:t>
      </w:r>
    </w:p>
    <w:p w:rsidR="00A10B71" w:rsidRDefault="00A10B71">
      <w:pPr>
        <w:pStyle w:val="ConsPlusNormal"/>
        <w:spacing w:before="220"/>
        <w:ind w:firstLine="540"/>
        <w:jc w:val="both"/>
      </w:pPr>
      <w:r>
        <w:t>Объемы финансирования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A10B71" w:rsidRDefault="00A10B71">
      <w:pPr>
        <w:pStyle w:val="ConsPlusNormal"/>
        <w:spacing w:before="220"/>
        <w:ind w:firstLine="540"/>
        <w:jc w:val="both"/>
      </w:pPr>
      <w:r>
        <w:t xml:space="preserve">Финансовое обеспечение Подпрограммы 8 с распределением расходов по годам, источникам финансирования приведено в </w:t>
      </w:r>
      <w:hyperlink w:anchor="P2773" w:history="1">
        <w:r>
          <w:rPr>
            <w:color w:val="0000FF"/>
          </w:rPr>
          <w:t>приложении 2</w:t>
        </w:r>
      </w:hyperlink>
      <w:r>
        <w:t>.</w:t>
      </w:r>
    </w:p>
    <w:p w:rsidR="00A10B71" w:rsidRDefault="00A10B71">
      <w:pPr>
        <w:pStyle w:val="ConsPlusNormal"/>
        <w:jc w:val="right"/>
      </w:pPr>
    </w:p>
    <w:p w:rsidR="00A10B71" w:rsidRDefault="00A10B71">
      <w:pPr>
        <w:pStyle w:val="ConsPlusNormal"/>
        <w:jc w:val="right"/>
      </w:pPr>
    </w:p>
    <w:p w:rsidR="00A10B71" w:rsidRDefault="00A10B71">
      <w:pPr>
        <w:pStyle w:val="ConsPlusNormal"/>
        <w:jc w:val="right"/>
      </w:pPr>
    </w:p>
    <w:p w:rsidR="00A10B71" w:rsidRDefault="00A10B71">
      <w:pPr>
        <w:pStyle w:val="ConsPlusNormal"/>
        <w:jc w:val="right"/>
      </w:pPr>
    </w:p>
    <w:p w:rsidR="00A10B71" w:rsidRDefault="00A10B71">
      <w:pPr>
        <w:pStyle w:val="ConsPlusNormal"/>
        <w:jc w:val="right"/>
      </w:pPr>
    </w:p>
    <w:p w:rsidR="00A10B71" w:rsidRDefault="00A10B71">
      <w:pPr>
        <w:pStyle w:val="ConsPlusNormal"/>
        <w:jc w:val="right"/>
        <w:outlineLvl w:val="1"/>
      </w:pPr>
      <w:r>
        <w:t>Приложение 1</w:t>
      </w:r>
    </w:p>
    <w:p w:rsidR="00A10B71" w:rsidRDefault="00A10B71">
      <w:pPr>
        <w:pStyle w:val="ConsPlusNormal"/>
        <w:jc w:val="right"/>
      </w:pPr>
      <w:r>
        <w:lastRenderedPageBreak/>
        <w:t>к муниципальной Программе</w:t>
      </w:r>
    </w:p>
    <w:p w:rsidR="00A10B71" w:rsidRDefault="00A10B71">
      <w:pPr>
        <w:pStyle w:val="ConsPlusNormal"/>
        <w:jc w:val="right"/>
      </w:pPr>
      <w:r>
        <w:t>муниципального образования</w:t>
      </w:r>
    </w:p>
    <w:p w:rsidR="00A10B71" w:rsidRDefault="00A10B71">
      <w:pPr>
        <w:pStyle w:val="ConsPlusNormal"/>
        <w:jc w:val="right"/>
      </w:pPr>
      <w:r>
        <w:t>"Город Астрахань"</w:t>
      </w:r>
    </w:p>
    <w:p w:rsidR="00A10B71" w:rsidRDefault="00A10B71">
      <w:pPr>
        <w:pStyle w:val="ConsPlusNormal"/>
        <w:jc w:val="right"/>
      </w:pPr>
      <w:r>
        <w:t>"Организация муниципального</w:t>
      </w:r>
    </w:p>
    <w:p w:rsidR="00A10B71" w:rsidRDefault="00A10B71">
      <w:pPr>
        <w:pStyle w:val="ConsPlusNormal"/>
        <w:jc w:val="right"/>
      </w:pPr>
      <w:r>
        <w:t>управления"</w:t>
      </w:r>
    </w:p>
    <w:p w:rsidR="00A10B71" w:rsidRDefault="00A10B71">
      <w:pPr>
        <w:pStyle w:val="ConsPlusNormal"/>
        <w:jc w:val="right"/>
      </w:pPr>
    </w:p>
    <w:p w:rsidR="00A10B71" w:rsidRDefault="00A10B71">
      <w:pPr>
        <w:pStyle w:val="ConsPlusTitle"/>
        <w:jc w:val="center"/>
      </w:pPr>
      <w:bookmarkStart w:id="9" w:name="P1125"/>
      <w:bookmarkEnd w:id="9"/>
      <w:r>
        <w:t>ПЕРЕЧЕНЬ</w:t>
      </w:r>
    </w:p>
    <w:p w:rsidR="00A10B71" w:rsidRDefault="00A10B71">
      <w:pPr>
        <w:pStyle w:val="ConsPlusTitle"/>
        <w:jc w:val="center"/>
      </w:pPr>
      <w:r>
        <w:t>ПРОГРАММНЫХ МЕРОПРИЯТИЙ, ПОКАЗАТЕЛЕЙ (ИНДИКАТОРОВ)</w:t>
      </w:r>
    </w:p>
    <w:p w:rsidR="00A10B71" w:rsidRDefault="00A10B71">
      <w:pPr>
        <w:pStyle w:val="ConsPlusTitle"/>
        <w:jc w:val="center"/>
      </w:pPr>
      <w:r>
        <w:t>И РЕЗУЛЬТАТОВ МУНИЦИПАЛЬНОЙ ПРОГРАММЫ</w:t>
      </w:r>
    </w:p>
    <w:p w:rsidR="00A10B71" w:rsidRDefault="00A10B71">
      <w:pPr>
        <w:pStyle w:val="ConsPlusTitle"/>
        <w:jc w:val="center"/>
      </w:pPr>
      <w:r>
        <w:t>МУНИЦИПАЛЬНОГО ОБРАЗОВАНИЯ "ГОРОД АСТРАХАНЬ"</w:t>
      </w:r>
    </w:p>
    <w:p w:rsidR="00A10B71" w:rsidRDefault="00A10B71">
      <w:pPr>
        <w:pStyle w:val="ConsPlusTitle"/>
        <w:jc w:val="center"/>
      </w:pPr>
      <w:r>
        <w:t>"ОРГАНИЗАЦИЯ МУНИЦИПАЛЬНОГО УПРАВЛЕНИЯ"</w:t>
      </w:r>
    </w:p>
    <w:p w:rsidR="00A10B71" w:rsidRDefault="00A10B71">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A10B71">
        <w:trPr>
          <w:jc w:val="center"/>
        </w:trPr>
        <w:tc>
          <w:tcPr>
            <w:tcW w:w="9294" w:type="dxa"/>
            <w:tcBorders>
              <w:top w:val="nil"/>
              <w:left w:val="single" w:sz="24" w:space="0" w:color="CED3F1"/>
              <w:bottom w:val="nil"/>
              <w:right w:val="single" w:sz="24" w:space="0" w:color="F4F3F8"/>
            </w:tcBorders>
            <w:shd w:val="clear" w:color="auto" w:fill="F4F3F8"/>
          </w:tcPr>
          <w:p w:rsidR="00A10B71" w:rsidRDefault="00A10B71">
            <w:pPr>
              <w:pStyle w:val="ConsPlusNormal"/>
              <w:jc w:val="center"/>
            </w:pPr>
            <w:r>
              <w:rPr>
                <w:color w:val="392C69"/>
              </w:rPr>
              <w:t>Список изменяющих документов</w:t>
            </w:r>
          </w:p>
          <w:p w:rsidR="00A10B71" w:rsidRDefault="00A10B71">
            <w:pPr>
              <w:pStyle w:val="ConsPlusNormal"/>
              <w:jc w:val="center"/>
            </w:pPr>
            <w:r>
              <w:rPr>
                <w:color w:val="392C69"/>
              </w:rPr>
              <w:t xml:space="preserve">(в ред. </w:t>
            </w:r>
            <w:hyperlink r:id="rId32" w:history="1">
              <w:r>
                <w:rPr>
                  <w:color w:val="0000FF"/>
                </w:rPr>
                <w:t>Постановления</w:t>
              </w:r>
            </w:hyperlink>
            <w:r>
              <w:rPr>
                <w:color w:val="392C69"/>
              </w:rPr>
              <w:t xml:space="preserve"> администрации муниципального образования</w:t>
            </w:r>
          </w:p>
          <w:p w:rsidR="00A10B71" w:rsidRDefault="00A10B71">
            <w:pPr>
              <w:pStyle w:val="ConsPlusNormal"/>
              <w:jc w:val="center"/>
            </w:pPr>
            <w:r>
              <w:rPr>
                <w:color w:val="392C69"/>
              </w:rPr>
              <w:t>"Город Астрахань" от 16.03.2020 N 57)</w:t>
            </w:r>
          </w:p>
        </w:tc>
      </w:tr>
    </w:tbl>
    <w:p w:rsidR="00A10B71" w:rsidRDefault="00A10B71">
      <w:pPr>
        <w:pStyle w:val="ConsPlusNormal"/>
        <w:jc w:val="center"/>
      </w:pPr>
    </w:p>
    <w:p w:rsidR="00A10B71" w:rsidRDefault="00A10B71">
      <w:pPr>
        <w:sectPr w:rsidR="00A10B71" w:rsidSect="00DF18ED">
          <w:pgSz w:w="11906" w:h="16838"/>
          <w:pgMar w:top="1134" w:right="850" w:bottom="1134" w:left="1701" w:header="708" w:footer="708"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7"/>
        <w:gridCol w:w="2665"/>
        <w:gridCol w:w="2324"/>
        <w:gridCol w:w="2041"/>
        <w:gridCol w:w="737"/>
        <w:gridCol w:w="737"/>
        <w:gridCol w:w="737"/>
        <w:gridCol w:w="737"/>
        <w:gridCol w:w="1020"/>
        <w:gridCol w:w="969"/>
        <w:gridCol w:w="1020"/>
        <w:gridCol w:w="913"/>
        <w:gridCol w:w="794"/>
        <w:gridCol w:w="1588"/>
      </w:tblGrid>
      <w:tr w:rsidR="00A10B71">
        <w:tc>
          <w:tcPr>
            <w:tcW w:w="567" w:type="dxa"/>
            <w:vMerge w:val="restart"/>
          </w:tcPr>
          <w:p w:rsidR="00A10B71" w:rsidRDefault="00A10B71">
            <w:pPr>
              <w:pStyle w:val="ConsPlusNormal"/>
              <w:jc w:val="center"/>
            </w:pPr>
            <w:r>
              <w:lastRenderedPageBreak/>
              <w:t>N п/п</w:t>
            </w:r>
          </w:p>
        </w:tc>
        <w:tc>
          <w:tcPr>
            <w:tcW w:w="2665" w:type="dxa"/>
            <w:vMerge w:val="restart"/>
          </w:tcPr>
          <w:p w:rsidR="00A10B71" w:rsidRDefault="00A10B71">
            <w:pPr>
              <w:pStyle w:val="ConsPlusNormal"/>
              <w:jc w:val="center"/>
            </w:pPr>
            <w:r>
              <w:t>Цели, задачи, наименование программных мероприятий</w:t>
            </w:r>
          </w:p>
        </w:tc>
        <w:tc>
          <w:tcPr>
            <w:tcW w:w="2324" w:type="dxa"/>
            <w:vMerge w:val="restart"/>
          </w:tcPr>
          <w:p w:rsidR="00A10B71" w:rsidRDefault="00A10B71">
            <w:pPr>
              <w:pStyle w:val="ConsPlusNormal"/>
              <w:jc w:val="center"/>
            </w:pPr>
            <w:r>
              <w:t>Ответственные исполнители, соисполнители, участники</w:t>
            </w:r>
          </w:p>
        </w:tc>
        <w:tc>
          <w:tcPr>
            <w:tcW w:w="2041" w:type="dxa"/>
            <w:vMerge w:val="restart"/>
          </w:tcPr>
          <w:p w:rsidR="00A10B71" w:rsidRDefault="00A10B71">
            <w:pPr>
              <w:pStyle w:val="ConsPlusNormal"/>
              <w:jc w:val="center"/>
            </w:pPr>
            <w:r>
              <w:t>Наименование показателя (индикатора)</w:t>
            </w:r>
          </w:p>
        </w:tc>
        <w:tc>
          <w:tcPr>
            <w:tcW w:w="737" w:type="dxa"/>
            <w:vMerge w:val="restart"/>
          </w:tcPr>
          <w:p w:rsidR="00A10B71" w:rsidRDefault="00A10B71">
            <w:pPr>
              <w:pStyle w:val="ConsPlusNormal"/>
              <w:jc w:val="center"/>
            </w:pPr>
            <w:r>
              <w:t>Ед. изм.</w:t>
            </w:r>
          </w:p>
        </w:tc>
        <w:tc>
          <w:tcPr>
            <w:tcW w:w="737" w:type="dxa"/>
            <w:vMerge w:val="restart"/>
          </w:tcPr>
          <w:p w:rsidR="00A10B71" w:rsidRDefault="00A10B71">
            <w:pPr>
              <w:pStyle w:val="ConsPlusNormal"/>
              <w:jc w:val="center"/>
            </w:pPr>
            <w:r>
              <w:t>Отчетный 2019 год</w:t>
            </w:r>
          </w:p>
        </w:tc>
        <w:tc>
          <w:tcPr>
            <w:tcW w:w="737" w:type="dxa"/>
            <w:vMerge w:val="restart"/>
          </w:tcPr>
          <w:p w:rsidR="00A10B71" w:rsidRDefault="00A10B71">
            <w:pPr>
              <w:pStyle w:val="ConsPlusNormal"/>
              <w:jc w:val="center"/>
            </w:pPr>
            <w:r>
              <w:t>Текущий 2020 год</w:t>
            </w:r>
          </w:p>
        </w:tc>
        <w:tc>
          <w:tcPr>
            <w:tcW w:w="5453" w:type="dxa"/>
            <w:gridSpan w:val="6"/>
          </w:tcPr>
          <w:p w:rsidR="00A10B71" w:rsidRDefault="00A10B71">
            <w:pPr>
              <w:pStyle w:val="ConsPlusNormal"/>
              <w:jc w:val="center"/>
            </w:pPr>
            <w:r>
              <w:t>Планируемое значение показателя по годам реализации</w:t>
            </w:r>
          </w:p>
        </w:tc>
        <w:tc>
          <w:tcPr>
            <w:tcW w:w="1588" w:type="dxa"/>
            <w:vMerge w:val="restart"/>
          </w:tcPr>
          <w:p w:rsidR="00A10B71" w:rsidRDefault="00A10B71">
            <w:pPr>
              <w:pStyle w:val="ConsPlusNormal"/>
              <w:jc w:val="center"/>
            </w:pPr>
            <w:r>
              <w:t>Целевое значение показателя (конечный результат) за весь период реализации Программы</w:t>
            </w:r>
          </w:p>
        </w:tc>
      </w:tr>
      <w:tr w:rsidR="00A10B71">
        <w:tc>
          <w:tcPr>
            <w:tcW w:w="567" w:type="dxa"/>
            <w:vMerge/>
          </w:tcPr>
          <w:p w:rsidR="00A10B71" w:rsidRDefault="00A10B71"/>
        </w:tc>
        <w:tc>
          <w:tcPr>
            <w:tcW w:w="2665" w:type="dxa"/>
            <w:vMerge/>
          </w:tcPr>
          <w:p w:rsidR="00A10B71" w:rsidRDefault="00A10B71"/>
        </w:tc>
        <w:tc>
          <w:tcPr>
            <w:tcW w:w="2324" w:type="dxa"/>
            <w:vMerge/>
          </w:tcPr>
          <w:p w:rsidR="00A10B71" w:rsidRDefault="00A10B71"/>
        </w:tc>
        <w:tc>
          <w:tcPr>
            <w:tcW w:w="2041" w:type="dxa"/>
            <w:vMerge/>
          </w:tcPr>
          <w:p w:rsidR="00A10B71" w:rsidRDefault="00A10B71"/>
        </w:tc>
        <w:tc>
          <w:tcPr>
            <w:tcW w:w="737" w:type="dxa"/>
            <w:vMerge/>
          </w:tcPr>
          <w:p w:rsidR="00A10B71" w:rsidRDefault="00A10B71"/>
        </w:tc>
        <w:tc>
          <w:tcPr>
            <w:tcW w:w="737" w:type="dxa"/>
            <w:vMerge/>
          </w:tcPr>
          <w:p w:rsidR="00A10B71" w:rsidRDefault="00A10B71"/>
        </w:tc>
        <w:tc>
          <w:tcPr>
            <w:tcW w:w="737" w:type="dxa"/>
            <w:vMerge/>
          </w:tcPr>
          <w:p w:rsidR="00A10B71" w:rsidRDefault="00A10B71"/>
        </w:tc>
        <w:tc>
          <w:tcPr>
            <w:tcW w:w="1757" w:type="dxa"/>
            <w:gridSpan w:val="2"/>
          </w:tcPr>
          <w:p w:rsidR="00A10B71" w:rsidRDefault="00A10B71">
            <w:pPr>
              <w:pStyle w:val="ConsPlusNormal"/>
              <w:jc w:val="center"/>
            </w:pPr>
            <w:r>
              <w:t>2021 год</w:t>
            </w:r>
          </w:p>
        </w:tc>
        <w:tc>
          <w:tcPr>
            <w:tcW w:w="1989" w:type="dxa"/>
            <w:gridSpan w:val="2"/>
          </w:tcPr>
          <w:p w:rsidR="00A10B71" w:rsidRDefault="00A10B71">
            <w:pPr>
              <w:pStyle w:val="ConsPlusNormal"/>
              <w:jc w:val="center"/>
            </w:pPr>
            <w:r>
              <w:t>2022 год</w:t>
            </w:r>
          </w:p>
        </w:tc>
        <w:tc>
          <w:tcPr>
            <w:tcW w:w="1707" w:type="dxa"/>
            <w:gridSpan w:val="2"/>
          </w:tcPr>
          <w:p w:rsidR="00A10B71" w:rsidRDefault="00A10B71">
            <w:pPr>
              <w:pStyle w:val="ConsPlusNormal"/>
              <w:jc w:val="center"/>
            </w:pPr>
            <w:r>
              <w:t>2023 год</w:t>
            </w:r>
          </w:p>
        </w:tc>
        <w:tc>
          <w:tcPr>
            <w:tcW w:w="1588" w:type="dxa"/>
            <w:vMerge/>
          </w:tcPr>
          <w:p w:rsidR="00A10B71" w:rsidRDefault="00A10B71"/>
        </w:tc>
      </w:tr>
      <w:tr w:rsidR="00A10B71">
        <w:tc>
          <w:tcPr>
            <w:tcW w:w="567" w:type="dxa"/>
            <w:vMerge/>
          </w:tcPr>
          <w:p w:rsidR="00A10B71" w:rsidRDefault="00A10B71"/>
        </w:tc>
        <w:tc>
          <w:tcPr>
            <w:tcW w:w="2665" w:type="dxa"/>
            <w:vMerge/>
          </w:tcPr>
          <w:p w:rsidR="00A10B71" w:rsidRDefault="00A10B71"/>
        </w:tc>
        <w:tc>
          <w:tcPr>
            <w:tcW w:w="2324" w:type="dxa"/>
            <w:vMerge/>
          </w:tcPr>
          <w:p w:rsidR="00A10B71" w:rsidRDefault="00A10B71"/>
        </w:tc>
        <w:tc>
          <w:tcPr>
            <w:tcW w:w="2041" w:type="dxa"/>
            <w:vMerge/>
          </w:tcPr>
          <w:p w:rsidR="00A10B71" w:rsidRDefault="00A10B71"/>
        </w:tc>
        <w:tc>
          <w:tcPr>
            <w:tcW w:w="737" w:type="dxa"/>
            <w:vMerge/>
          </w:tcPr>
          <w:p w:rsidR="00A10B71" w:rsidRDefault="00A10B71"/>
        </w:tc>
        <w:tc>
          <w:tcPr>
            <w:tcW w:w="737" w:type="dxa"/>
            <w:vMerge/>
          </w:tcPr>
          <w:p w:rsidR="00A10B71" w:rsidRDefault="00A10B71"/>
        </w:tc>
        <w:tc>
          <w:tcPr>
            <w:tcW w:w="737" w:type="dxa"/>
            <w:vMerge/>
          </w:tcPr>
          <w:p w:rsidR="00A10B71" w:rsidRDefault="00A10B71"/>
        </w:tc>
        <w:tc>
          <w:tcPr>
            <w:tcW w:w="737" w:type="dxa"/>
          </w:tcPr>
          <w:p w:rsidR="00A10B71" w:rsidRDefault="00A10B71">
            <w:pPr>
              <w:pStyle w:val="ConsPlusNormal"/>
              <w:jc w:val="center"/>
            </w:pPr>
            <w:r>
              <w:t>всего</w:t>
            </w:r>
          </w:p>
        </w:tc>
        <w:tc>
          <w:tcPr>
            <w:tcW w:w="1020" w:type="dxa"/>
          </w:tcPr>
          <w:p w:rsidR="00A10B71" w:rsidRDefault="00A10B71">
            <w:pPr>
              <w:pStyle w:val="ConsPlusNormal"/>
              <w:jc w:val="center"/>
            </w:pPr>
            <w:r>
              <w:t>в том числе на 01.07</w:t>
            </w:r>
          </w:p>
        </w:tc>
        <w:tc>
          <w:tcPr>
            <w:tcW w:w="969" w:type="dxa"/>
          </w:tcPr>
          <w:p w:rsidR="00A10B71" w:rsidRDefault="00A10B71">
            <w:pPr>
              <w:pStyle w:val="ConsPlusNormal"/>
              <w:jc w:val="center"/>
            </w:pPr>
            <w:r>
              <w:t>всего</w:t>
            </w:r>
          </w:p>
        </w:tc>
        <w:tc>
          <w:tcPr>
            <w:tcW w:w="1020" w:type="dxa"/>
          </w:tcPr>
          <w:p w:rsidR="00A10B71" w:rsidRDefault="00A10B71">
            <w:pPr>
              <w:pStyle w:val="ConsPlusNormal"/>
              <w:jc w:val="center"/>
            </w:pPr>
            <w:r>
              <w:t>в том числе на 01.07</w:t>
            </w:r>
          </w:p>
        </w:tc>
        <w:tc>
          <w:tcPr>
            <w:tcW w:w="913" w:type="dxa"/>
          </w:tcPr>
          <w:p w:rsidR="00A10B71" w:rsidRDefault="00A10B71">
            <w:pPr>
              <w:pStyle w:val="ConsPlusNormal"/>
              <w:jc w:val="center"/>
            </w:pPr>
            <w:r>
              <w:t>всего</w:t>
            </w:r>
          </w:p>
        </w:tc>
        <w:tc>
          <w:tcPr>
            <w:tcW w:w="794" w:type="dxa"/>
          </w:tcPr>
          <w:p w:rsidR="00A10B71" w:rsidRDefault="00A10B71">
            <w:pPr>
              <w:pStyle w:val="ConsPlusNormal"/>
              <w:jc w:val="center"/>
            </w:pPr>
            <w:r>
              <w:t>в том числе на 01.07</w:t>
            </w:r>
          </w:p>
        </w:tc>
        <w:tc>
          <w:tcPr>
            <w:tcW w:w="1588" w:type="dxa"/>
            <w:vMerge/>
          </w:tcPr>
          <w:p w:rsidR="00A10B71" w:rsidRDefault="00A10B71"/>
        </w:tc>
      </w:tr>
      <w:tr w:rsidR="00A10B71">
        <w:tc>
          <w:tcPr>
            <w:tcW w:w="567" w:type="dxa"/>
          </w:tcPr>
          <w:p w:rsidR="00A10B71" w:rsidRDefault="00A10B71">
            <w:pPr>
              <w:pStyle w:val="ConsPlusNormal"/>
              <w:jc w:val="center"/>
            </w:pPr>
            <w:r>
              <w:t>1</w:t>
            </w:r>
          </w:p>
        </w:tc>
        <w:tc>
          <w:tcPr>
            <w:tcW w:w="16282" w:type="dxa"/>
            <w:gridSpan w:val="13"/>
          </w:tcPr>
          <w:p w:rsidR="00A10B71" w:rsidRDefault="00A10B71">
            <w:pPr>
              <w:pStyle w:val="ConsPlusNormal"/>
              <w:jc w:val="center"/>
              <w:outlineLvl w:val="2"/>
            </w:pPr>
            <w:r>
              <w:t>Муниципальная программа "Организация муниципального управления"</w:t>
            </w:r>
          </w:p>
        </w:tc>
      </w:tr>
      <w:tr w:rsidR="00A10B71">
        <w:tc>
          <w:tcPr>
            <w:tcW w:w="567" w:type="dxa"/>
          </w:tcPr>
          <w:p w:rsidR="00A10B71" w:rsidRDefault="00A10B71">
            <w:pPr>
              <w:pStyle w:val="ConsPlusNormal"/>
              <w:jc w:val="center"/>
            </w:pPr>
            <w:r>
              <w:t>2</w:t>
            </w:r>
          </w:p>
        </w:tc>
        <w:tc>
          <w:tcPr>
            <w:tcW w:w="2665" w:type="dxa"/>
          </w:tcPr>
          <w:p w:rsidR="00A10B71" w:rsidRDefault="00A10B71">
            <w:pPr>
              <w:pStyle w:val="ConsPlusNormal"/>
            </w:pPr>
            <w:r>
              <w:t>Цель 1. Развитие муниципального управления в муниципальном образовании "Город Астрахань"</w:t>
            </w:r>
          </w:p>
        </w:tc>
        <w:tc>
          <w:tcPr>
            <w:tcW w:w="2324" w:type="dxa"/>
          </w:tcPr>
          <w:p w:rsidR="00A10B71" w:rsidRDefault="00A10B71">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2041" w:type="dxa"/>
          </w:tcPr>
          <w:p w:rsidR="00A10B71" w:rsidRDefault="00A10B71">
            <w:pPr>
              <w:pStyle w:val="ConsPlusNormal"/>
              <w:jc w:val="center"/>
            </w:pPr>
            <w:r>
              <w:t>Показатель 1. Степень решения поставленных задач</w:t>
            </w:r>
          </w:p>
        </w:tc>
        <w:tc>
          <w:tcPr>
            <w:tcW w:w="737" w:type="dxa"/>
          </w:tcPr>
          <w:p w:rsidR="00A10B71" w:rsidRDefault="00A10B71">
            <w:pPr>
              <w:pStyle w:val="ConsPlusNormal"/>
              <w:jc w:val="center"/>
            </w:pPr>
            <w:r>
              <w:t>%</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69"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13" w:type="dxa"/>
          </w:tcPr>
          <w:p w:rsidR="00A10B71" w:rsidRDefault="00A10B71">
            <w:pPr>
              <w:pStyle w:val="ConsPlusNormal"/>
              <w:jc w:val="center"/>
            </w:pPr>
            <w:r>
              <w:t>100</w:t>
            </w:r>
          </w:p>
        </w:tc>
        <w:tc>
          <w:tcPr>
            <w:tcW w:w="794" w:type="dxa"/>
          </w:tcPr>
          <w:p w:rsidR="00A10B71" w:rsidRDefault="00A10B71">
            <w:pPr>
              <w:pStyle w:val="ConsPlusNormal"/>
              <w:jc w:val="center"/>
            </w:pPr>
            <w:r>
              <w:t>100</w:t>
            </w:r>
          </w:p>
        </w:tc>
        <w:tc>
          <w:tcPr>
            <w:tcW w:w="1588" w:type="dxa"/>
          </w:tcPr>
          <w:p w:rsidR="00A10B71" w:rsidRDefault="00A10B71">
            <w:pPr>
              <w:pStyle w:val="ConsPlusNormal"/>
              <w:jc w:val="center"/>
            </w:pPr>
            <w:r>
              <w:t>100</w:t>
            </w:r>
          </w:p>
        </w:tc>
      </w:tr>
      <w:tr w:rsidR="00A10B71">
        <w:tc>
          <w:tcPr>
            <w:tcW w:w="567" w:type="dxa"/>
          </w:tcPr>
          <w:p w:rsidR="00A10B71" w:rsidRDefault="00A10B71">
            <w:pPr>
              <w:pStyle w:val="ConsPlusNormal"/>
              <w:jc w:val="center"/>
            </w:pPr>
            <w:r>
              <w:t>3</w:t>
            </w:r>
          </w:p>
        </w:tc>
        <w:tc>
          <w:tcPr>
            <w:tcW w:w="2665" w:type="dxa"/>
          </w:tcPr>
          <w:p w:rsidR="00A10B71" w:rsidRDefault="00A10B71">
            <w:pPr>
              <w:pStyle w:val="ConsPlusNormal"/>
            </w:pPr>
            <w:r>
              <w:t>Задача 1.1. Повышение уровня удовлетворения социальных и духовных потребностей населения в архивной информации</w:t>
            </w:r>
          </w:p>
        </w:tc>
        <w:tc>
          <w:tcPr>
            <w:tcW w:w="2324" w:type="dxa"/>
          </w:tcPr>
          <w:p w:rsidR="00A10B71" w:rsidRDefault="00A10B71">
            <w:pPr>
              <w:pStyle w:val="ConsPlusNormal"/>
              <w:jc w:val="center"/>
            </w:pPr>
            <w:r>
              <w:t>Администрация муниципального образования "Город Астрахань" (управление культуры администрации муниципального образования "Город Астрахань", МКУ г. Астрахани "Астраханский городской архив")</w:t>
            </w:r>
          </w:p>
        </w:tc>
        <w:tc>
          <w:tcPr>
            <w:tcW w:w="2041" w:type="dxa"/>
          </w:tcPr>
          <w:p w:rsidR="00A10B71" w:rsidRDefault="00A10B71">
            <w:pPr>
              <w:pStyle w:val="ConsPlusNormal"/>
              <w:jc w:val="center"/>
            </w:pPr>
            <w:r>
              <w:t xml:space="preserve">Показатель 1. Доля профильных запросов, исполненных с положительным результатом, от общего количества запросов, связанных с реализацией законных прав и свобод граждан и исполнением </w:t>
            </w:r>
            <w:r>
              <w:lastRenderedPageBreak/>
              <w:t>государственными органами и органами местного самоуправления своих полномочий</w:t>
            </w:r>
          </w:p>
        </w:tc>
        <w:tc>
          <w:tcPr>
            <w:tcW w:w="737" w:type="dxa"/>
          </w:tcPr>
          <w:p w:rsidR="00A10B71" w:rsidRDefault="00A10B71">
            <w:pPr>
              <w:pStyle w:val="ConsPlusNormal"/>
              <w:jc w:val="center"/>
            </w:pPr>
            <w:r>
              <w:lastRenderedPageBreak/>
              <w:t>%</w:t>
            </w:r>
          </w:p>
        </w:tc>
        <w:tc>
          <w:tcPr>
            <w:tcW w:w="737" w:type="dxa"/>
          </w:tcPr>
          <w:p w:rsidR="00A10B71" w:rsidRDefault="00A10B71">
            <w:pPr>
              <w:pStyle w:val="ConsPlusNormal"/>
              <w:jc w:val="center"/>
            </w:pPr>
            <w:r>
              <w:t>70</w:t>
            </w:r>
          </w:p>
        </w:tc>
        <w:tc>
          <w:tcPr>
            <w:tcW w:w="737" w:type="dxa"/>
          </w:tcPr>
          <w:p w:rsidR="00A10B71" w:rsidRDefault="00A10B71">
            <w:pPr>
              <w:pStyle w:val="ConsPlusNormal"/>
              <w:jc w:val="center"/>
            </w:pPr>
            <w:r>
              <w:t>72</w:t>
            </w:r>
          </w:p>
        </w:tc>
        <w:tc>
          <w:tcPr>
            <w:tcW w:w="737" w:type="dxa"/>
          </w:tcPr>
          <w:p w:rsidR="00A10B71" w:rsidRDefault="00A10B71">
            <w:pPr>
              <w:pStyle w:val="ConsPlusNormal"/>
              <w:jc w:val="center"/>
            </w:pPr>
            <w:r>
              <w:t>73</w:t>
            </w:r>
          </w:p>
        </w:tc>
        <w:tc>
          <w:tcPr>
            <w:tcW w:w="1020" w:type="dxa"/>
          </w:tcPr>
          <w:p w:rsidR="00A10B71" w:rsidRDefault="00A10B71">
            <w:pPr>
              <w:pStyle w:val="ConsPlusNormal"/>
              <w:jc w:val="center"/>
            </w:pPr>
            <w:r>
              <w:t>53</w:t>
            </w:r>
          </w:p>
        </w:tc>
        <w:tc>
          <w:tcPr>
            <w:tcW w:w="969" w:type="dxa"/>
          </w:tcPr>
          <w:p w:rsidR="00A10B71" w:rsidRDefault="00A10B71">
            <w:pPr>
              <w:pStyle w:val="ConsPlusNormal"/>
              <w:jc w:val="center"/>
            </w:pPr>
            <w:r>
              <w:t>74</w:t>
            </w:r>
          </w:p>
        </w:tc>
        <w:tc>
          <w:tcPr>
            <w:tcW w:w="1020" w:type="dxa"/>
          </w:tcPr>
          <w:p w:rsidR="00A10B71" w:rsidRDefault="00A10B71">
            <w:pPr>
              <w:pStyle w:val="ConsPlusNormal"/>
              <w:jc w:val="center"/>
            </w:pPr>
            <w:r>
              <w:t>54</w:t>
            </w:r>
          </w:p>
        </w:tc>
        <w:tc>
          <w:tcPr>
            <w:tcW w:w="913" w:type="dxa"/>
          </w:tcPr>
          <w:p w:rsidR="00A10B71" w:rsidRDefault="00A10B71">
            <w:pPr>
              <w:pStyle w:val="ConsPlusNormal"/>
              <w:jc w:val="center"/>
            </w:pPr>
            <w:r>
              <w:t>75</w:t>
            </w:r>
          </w:p>
        </w:tc>
        <w:tc>
          <w:tcPr>
            <w:tcW w:w="794" w:type="dxa"/>
          </w:tcPr>
          <w:p w:rsidR="00A10B71" w:rsidRDefault="00A10B71">
            <w:pPr>
              <w:pStyle w:val="ConsPlusNormal"/>
              <w:jc w:val="center"/>
            </w:pPr>
            <w:r>
              <w:t>55</w:t>
            </w:r>
          </w:p>
        </w:tc>
        <w:tc>
          <w:tcPr>
            <w:tcW w:w="1588" w:type="dxa"/>
          </w:tcPr>
          <w:p w:rsidR="00A10B71" w:rsidRDefault="00A10B71">
            <w:pPr>
              <w:pStyle w:val="ConsPlusNormal"/>
              <w:jc w:val="center"/>
            </w:pPr>
            <w:r>
              <w:t>75</w:t>
            </w:r>
          </w:p>
        </w:tc>
      </w:tr>
      <w:tr w:rsidR="00A10B71">
        <w:tc>
          <w:tcPr>
            <w:tcW w:w="567" w:type="dxa"/>
          </w:tcPr>
          <w:p w:rsidR="00A10B71" w:rsidRDefault="00A10B71">
            <w:pPr>
              <w:pStyle w:val="ConsPlusNormal"/>
              <w:jc w:val="center"/>
            </w:pPr>
            <w:r>
              <w:lastRenderedPageBreak/>
              <w:t>4</w:t>
            </w:r>
          </w:p>
        </w:tc>
        <w:tc>
          <w:tcPr>
            <w:tcW w:w="2665" w:type="dxa"/>
          </w:tcPr>
          <w:p w:rsidR="00A10B71" w:rsidRDefault="00A10B71">
            <w:pPr>
              <w:pStyle w:val="ConsPlusNormal"/>
            </w:pPr>
            <w:r>
              <w:t>Основное мероприятие 1.1.1. Удовлетворение потребностей населения в архивной информации</w:t>
            </w:r>
          </w:p>
        </w:tc>
        <w:tc>
          <w:tcPr>
            <w:tcW w:w="2324" w:type="dxa"/>
          </w:tcPr>
          <w:p w:rsidR="00A10B71" w:rsidRDefault="00A10B71">
            <w:pPr>
              <w:pStyle w:val="ConsPlusNormal"/>
              <w:jc w:val="center"/>
            </w:pPr>
            <w:r>
              <w:t>Администрация муниципального образования "Город Астрахань" (управление культуры администрации муниципального образования "Город Астрахань", МКУ г. Астрахани "Астраханский городской архив")</w:t>
            </w:r>
          </w:p>
        </w:tc>
        <w:tc>
          <w:tcPr>
            <w:tcW w:w="2041" w:type="dxa"/>
          </w:tcPr>
          <w:p w:rsidR="00A10B71" w:rsidRDefault="00A10B71">
            <w:pPr>
              <w:pStyle w:val="ConsPlusNormal"/>
              <w:jc w:val="center"/>
            </w:pPr>
            <w:r>
              <w:t>Показатель 1. Доля реализованных мероприятий, публикаторских и выставочных проектов от общего числа запланированных на год</w:t>
            </w:r>
          </w:p>
        </w:tc>
        <w:tc>
          <w:tcPr>
            <w:tcW w:w="737" w:type="dxa"/>
          </w:tcPr>
          <w:p w:rsidR="00A10B71" w:rsidRDefault="00A10B71">
            <w:pPr>
              <w:pStyle w:val="ConsPlusNormal"/>
              <w:jc w:val="center"/>
            </w:pPr>
            <w:r>
              <w:t>%</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1020" w:type="dxa"/>
          </w:tcPr>
          <w:p w:rsidR="00A10B71" w:rsidRDefault="00A10B71">
            <w:pPr>
              <w:pStyle w:val="ConsPlusNormal"/>
              <w:jc w:val="center"/>
            </w:pPr>
            <w:r>
              <w:t>50</w:t>
            </w:r>
          </w:p>
        </w:tc>
        <w:tc>
          <w:tcPr>
            <w:tcW w:w="969" w:type="dxa"/>
          </w:tcPr>
          <w:p w:rsidR="00A10B71" w:rsidRDefault="00A10B71">
            <w:pPr>
              <w:pStyle w:val="ConsPlusNormal"/>
              <w:jc w:val="center"/>
            </w:pPr>
            <w:r>
              <w:t>100</w:t>
            </w:r>
          </w:p>
        </w:tc>
        <w:tc>
          <w:tcPr>
            <w:tcW w:w="1020" w:type="dxa"/>
          </w:tcPr>
          <w:p w:rsidR="00A10B71" w:rsidRDefault="00A10B71">
            <w:pPr>
              <w:pStyle w:val="ConsPlusNormal"/>
              <w:jc w:val="center"/>
            </w:pPr>
            <w:r>
              <w:t>50</w:t>
            </w:r>
          </w:p>
        </w:tc>
        <w:tc>
          <w:tcPr>
            <w:tcW w:w="913" w:type="dxa"/>
          </w:tcPr>
          <w:p w:rsidR="00A10B71" w:rsidRDefault="00A10B71">
            <w:pPr>
              <w:pStyle w:val="ConsPlusNormal"/>
              <w:jc w:val="center"/>
            </w:pPr>
            <w:r>
              <w:t>100</w:t>
            </w:r>
          </w:p>
        </w:tc>
        <w:tc>
          <w:tcPr>
            <w:tcW w:w="794" w:type="dxa"/>
          </w:tcPr>
          <w:p w:rsidR="00A10B71" w:rsidRDefault="00A10B71">
            <w:pPr>
              <w:pStyle w:val="ConsPlusNormal"/>
              <w:jc w:val="center"/>
            </w:pPr>
            <w:r>
              <w:t>50</w:t>
            </w:r>
          </w:p>
        </w:tc>
        <w:tc>
          <w:tcPr>
            <w:tcW w:w="1588" w:type="dxa"/>
          </w:tcPr>
          <w:p w:rsidR="00A10B71" w:rsidRDefault="00A10B71">
            <w:pPr>
              <w:pStyle w:val="ConsPlusNormal"/>
              <w:jc w:val="center"/>
            </w:pPr>
            <w:r>
              <w:t>100</w:t>
            </w:r>
          </w:p>
        </w:tc>
      </w:tr>
      <w:tr w:rsidR="00A10B71">
        <w:tc>
          <w:tcPr>
            <w:tcW w:w="567" w:type="dxa"/>
          </w:tcPr>
          <w:p w:rsidR="00A10B71" w:rsidRDefault="00A10B71">
            <w:pPr>
              <w:pStyle w:val="ConsPlusNormal"/>
              <w:jc w:val="center"/>
            </w:pPr>
            <w:r>
              <w:t>5</w:t>
            </w:r>
          </w:p>
        </w:tc>
        <w:tc>
          <w:tcPr>
            <w:tcW w:w="2665" w:type="dxa"/>
          </w:tcPr>
          <w:p w:rsidR="00A10B71" w:rsidRDefault="00A10B71">
            <w:pPr>
              <w:pStyle w:val="ConsPlusNormal"/>
            </w:pPr>
            <w:r>
              <w:t>Мероприятие 1. Обеспечение сохранности, комплектование, учет и использование архивных фондов и архивных документов</w:t>
            </w:r>
          </w:p>
        </w:tc>
        <w:tc>
          <w:tcPr>
            <w:tcW w:w="2324" w:type="dxa"/>
          </w:tcPr>
          <w:p w:rsidR="00A10B71" w:rsidRDefault="00A10B71">
            <w:pPr>
              <w:pStyle w:val="ConsPlusNormal"/>
              <w:jc w:val="center"/>
            </w:pPr>
            <w:r>
              <w:t>Администрация муниципального образования "Город Астрахань" (управление культуры администрации муниципального образования "Город Астрахань", МКУ г. Астрахани "Астраханский городской архив")</w:t>
            </w:r>
          </w:p>
        </w:tc>
        <w:tc>
          <w:tcPr>
            <w:tcW w:w="2041" w:type="dxa"/>
          </w:tcPr>
          <w:p w:rsidR="00A10B71" w:rsidRDefault="00A10B71">
            <w:pPr>
              <w:pStyle w:val="ConsPlusNormal"/>
              <w:jc w:val="center"/>
            </w:pPr>
            <w:r>
              <w:t>Показатель 1. Количество проведенных консультаций и совещаний с целью оказания информационной и методической поддержки организациям по вопросам архивной деятельности и документационного обеспечения управления</w:t>
            </w:r>
          </w:p>
        </w:tc>
        <w:tc>
          <w:tcPr>
            <w:tcW w:w="737" w:type="dxa"/>
          </w:tcPr>
          <w:p w:rsidR="00A10B71" w:rsidRDefault="00A10B71">
            <w:pPr>
              <w:pStyle w:val="ConsPlusNormal"/>
              <w:jc w:val="center"/>
            </w:pPr>
            <w:r>
              <w:t>ед.</w:t>
            </w:r>
          </w:p>
        </w:tc>
        <w:tc>
          <w:tcPr>
            <w:tcW w:w="737" w:type="dxa"/>
          </w:tcPr>
          <w:p w:rsidR="00A10B71" w:rsidRDefault="00A10B71">
            <w:pPr>
              <w:pStyle w:val="ConsPlusNormal"/>
              <w:jc w:val="center"/>
            </w:pPr>
            <w:r>
              <w:t>20</w:t>
            </w:r>
          </w:p>
        </w:tc>
        <w:tc>
          <w:tcPr>
            <w:tcW w:w="737" w:type="dxa"/>
          </w:tcPr>
          <w:p w:rsidR="00A10B71" w:rsidRDefault="00A10B71">
            <w:pPr>
              <w:pStyle w:val="ConsPlusNormal"/>
              <w:jc w:val="center"/>
            </w:pPr>
            <w:r>
              <w:t>20</w:t>
            </w:r>
          </w:p>
        </w:tc>
        <w:tc>
          <w:tcPr>
            <w:tcW w:w="737" w:type="dxa"/>
          </w:tcPr>
          <w:p w:rsidR="00A10B71" w:rsidRDefault="00A10B71">
            <w:pPr>
              <w:pStyle w:val="ConsPlusNormal"/>
              <w:jc w:val="center"/>
            </w:pPr>
            <w:r>
              <w:t>20</w:t>
            </w:r>
          </w:p>
        </w:tc>
        <w:tc>
          <w:tcPr>
            <w:tcW w:w="1020" w:type="dxa"/>
          </w:tcPr>
          <w:p w:rsidR="00A10B71" w:rsidRDefault="00A10B71">
            <w:pPr>
              <w:pStyle w:val="ConsPlusNormal"/>
              <w:jc w:val="center"/>
            </w:pPr>
            <w:r>
              <w:t>8</w:t>
            </w:r>
          </w:p>
        </w:tc>
        <w:tc>
          <w:tcPr>
            <w:tcW w:w="969" w:type="dxa"/>
          </w:tcPr>
          <w:p w:rsidR="00A10B71" w:rsidRDefault="00A10B71">
            <w:pPr>
              <w:pStyle w:val="ConsPlusNormal"/>
              <w:jc w:val="center"/>
            </w:pPr>
            <w:r>
              <w:t>20</w:t>
            </w:r>
          </w:p>
        </w:tc>
        <w:tc>
          <w:tcPr>
            <w:tcW w:w="1020" w:type="dxa"/>
          </w:tcPr>
          <w:p w:rsidR="00A10B71" w:rsidRDefault="00A10B71">
            <w:pPr>
              <w:pStyle w:val="ConsPlusNormal"/>
              <w:jc w:val="center"/>
            </w:pPr>
            <w:r>
              <w:t>8</w:t>
            </w:r>
          </w:p>
        </w:tc>
        <w:tc>
          <w:tcPr>
            <w:tcW w:w="913" w:type="dxa"/>
          </w:tcPr>
          <w:p w:rsidR="00A10B71" w:rsidRDefault="00A10B71">
            <w:pPr>
              <w:pStyle w:val="ConsPlusNormal"/>
              <w:jc w:val="center"/>
            </w:pPr>
            <w:r>
              <w:t>20</w:t>
            </w:r>
          </w:p>
        </w:tc>
        <w:tc>
          <w:tcPr>
            <w:tcW w:w="794" w:type="dxa"/>
          </w:tcPr>
          <w:p w:rsidR="00A10B71" w:rsidRDefault="00A10B71">
            <w:pPr>
              <w:pStyle w:val="ConsPlusNormal"/>
              <w:jc w:val="center"/>
            </w:pPr>
            <w:r>
              <w:t>8</w:t>
            </w:r>
          </w:p>
        </w:tc>
        <w:tc>
          <w:tcPr>
            <w:tcW w:w="1588" w:type="dxa"/>
          </w:tcPr>
          <w:p w:rsidR="00A10B71" w:rsidRDefault="00A10B71">
            <w:pPr>
              <w:pStyle w:val="ConsPlusNormal"/>
              <w:jc w:val="center"/>
            </w:pPr>
            <w:r>
              <w:t>60</w:t>
            </w:r>
          </w:p>
        </w:tc>
      </w:tr>
      <w:tr w:rsidR="00A10B71">
        <w:tc>
          <w:tcPr>
            <w:tcW w:w="567" w:type="dxa"/>
          </w:tcPr>
          <w:p w:rsidR="00A10B71" w:rsidRDefault="00A10B71">
            <w:pPr>
              <w:pStyle w:val="ConsPlusNormal"/>
              <w:jc w:val="center"/>
            </w:pPr>
            <w:r>
              <w:lastRenderedPageBreak/>
              <w:t>6</w:t>
            </w:r>
          </w:p>
        </w:tc>
        <w:tc>
          <w:tcPr>
            <w:tcW w:w="2665" w:type="dxa"/>
            <w:vMerge w:val="restart"/>
          </w:tcPr>
          <w:p w:rsidR="00A10B71" w:rsidRDefault="00A10B71">
            <w:pPr>
              <w:pStyle w:val="ConsPlusNormal"/>
            </w:pPr>
          </w:p>
        </w:tc>
        <w:tc>
          <w:tcPr>
            <w:tcW w:w="2324" w:type="dxa"/>
            <w:vMerge w:val="restart"/>
          </w:tcPr>
          <w:p w:rsidR="00A10B71" w:rsidRDefault="00A10B71">
            <w:pPr>
              <w:pStyle w:val="ConsPlusNormal"/>
              <w:jc w:val="center"/>
            </w:pPr>
          </w:p>
        </w:tc>
        <w:tc>
          <w:tcPr>
            <w:tcW w:w="2041" w:type="dxa"/>
          </w:tcPr>
          <w:p w:rsidR="00A10B71" w:rsidRDefault="00A10B71">
            <w:pPr>
              <w:pStyle w:val="ConsPlusNormal"/>
              <w:jc w:val="center"/>
            </w:pPr>
            <w:r>
              <w:t>Показатель 2. Объем хранимых документов (с нарастающим итогом)</w:t>
            </w:r>
          </w:p>
        </w:tc>
        <w:tc>
          <w:tcPr>
            <w:tcW w:w="737" w:type="dxa"/>
          </w:tcPr>
          <w:p w:rsidR="00A10B71" w:rsidRDefault="00A10B71">
            <w:pPr>
              <w:pStyle w:val="ConsPlusNormal"/>
              <w:jc w:val="center"/>
            </w:pPr>
            <w:r>
              <w:t>ед. хр.</w:t>
            </w:r>
          </w:p>
        </w:tc>
        <w:tc>
          <w:tcPr>
            <w:tcW w:w="737" w:type="dxa"/>
          </w:tcPr>
          <w:p w:rsidR="00A10B71" w:rsidRDefault="00A10B71">
            <w:pPr>
              <w:pStyle w:val="ConsPlusNormal"/>
              <w:jc w:val="center"/>
            </w:pPr>
            <w:r>
              <w:t>27741</w:t>
            </w:r>
          </w:p>
        </w:tc>
        <w:tc>
          <w:tcPr>
            <w:tcW w:w="737" w:type="dxa"/>
          </w:tcPr>
          <w:p w:rsidR="00A10B71" w:rsidRDefault="00A10B71">
            <w:pPr>
              <w:pStyle w:val="ConsPlusNormal"/>
              <w:jc w:val="center"/>
            </w:pPr>
            <w:r>
              <w:t>29541</w:t>
            </w:r>
          </w:p>
        </w:tc>
        <w:tc>
          <w:tcPr>
            <w:tcW w:w="737" w:type="dxa"/>
          </w:tcPr>
          <w:p w:rsidR="00A10B71" w:rsidRDefault="00A10B71">
            <w:pPr>
              <w:pStyle w:val="ConsPlusNormal"/>
              <w:jc w:val="center"/>
            </w:pPr>
            <w:r>
              <w:t>31341</w:t>
            </w:r>
          </w:p>
        </w:tc>
        <w:tc>
          <w:tcPr>
            <w:tcW w:w="1020" w:type="dxa"/>
          </w:tcPr>
          <w:p w:rsidR="00A10B71" w:rsidRDefault="00A10B71">
            <w:pPr>
              <w:pStyle w:val="ConsPlusNormal"/>
              <w:jc w:val="center"/>
            </w:pPr>
            <w:r>
              <w:t>29840</w:t>
            </w:r>
          </w:p>
        </w:tc>
        <w:tc>
          <w:tcPr>
            <w:tcW w:w="969" w:type="dxa"/>
          </w:tcPr>
          <w:p w:rsidR="00A10B71" w:rsidRDefault="00A10B71">
            <w:pPr>
              <w:pStyle w:val="ConsPlusNormal"/>
              <w:jc w:val="center"/>
            </w:pPr>
            <w:r>
              <w:t>33141</w:t>
            </w:r>
          </w:p>
        </w:tc>
        <w:tc>
          <w:tcPr>
            <w:tcW w:w="1020" w:type="dxa"/>
          </w:tcPr>
          <w:p w:rsidR="00A10B71" w:rsidRDefault="00A10B71">
            <w:pPr>
              <w:pStyle w:val="ConsPlusNormal"/>
              <w:jc w:val="center"/>
            </w:pPr>
            <w:r>
              <w:t>31640</w:t>
            </w:r>
          </w:p>
        </w:tc>
        <w:tc>
          <w:tcPr>
            <w:tcW w:w="913" w:type="dxa"/>
          </w:tcPr>
          <w:p w:rsidR="00A10B71" w:rsidRDefault="00A10B71">
            <w:pPr>
              <w:pStyle w:val="ConsPlusNormal"/>
              <w:jc w:val="center"/>
            </w:pPr>
            <w:r>
              <w:t>34941</w:t>
            </w:r>
          </w:p>
        </w:tc>
        <w:tc>
          <w:tcPr>
            <w:tcW w:w="794" w:type="dxa"/>
          </w:tcPr>
          <w:p w:rsidR="00A10B71" w:rsidRDefault="00A10B71">
            <w:pPr>
              <w:pStyle w:val="ConsPlusNormal"/>
              <w:jc w:val="center"/>
            </w:pPr>
            <w:r>
              <w:t>33441</w:t>
            </w:r>
          </w:p>
        </w:tc>
        <w:tc>
          <w:tcPr>
            <w:tcW w:w="1588" w:type="dxa"/>
          </w:tcPr>
          <w:p w:rsidR="00A10B71" w:rsidRDefault="00A10B71">
            <w:pPr>
              <w:pStyle w:val="ConsPlusNormal"/>
              <w:jc w:val="center"/>
            </w:pPr>
            <w:r>
              <w:t>34941</w:t>
            </w:r>
          </w:p>
        </w:tc>
      </w:tr>
      <w:tr w:rsidR="00A10B71">
        <w:tc>
          <w:tcPr>
            <w:tcW w:w="567" w:type="dxa"/>
          </w:tcPr>
          <w:p w:rsidR="00A10B71" w:rsidRDefault="00A10B71">
            <w:pPr>
              <w:pStyle w:val="ConsPlusNormal"/>
              <w:jc w:val="center"/>
            </w:pPr>
            <w:r>
              <w:t>7</w:t>
            </w:r>
          </w:p>
        </w:tc>
        <w:tc>
          <w:tcPr>
            <w:tcW w:w="2665" w:type="dxa"/>
            <w:vMerge/>
          </w:tcPr>
          <w:p w:rsidR="00A10B71" w:rsidRDefault="00A10B71"/>
        </w:tc>
        <w:tc>
          <w:tcPr>
            <w:tcW w:w="2324" w:type="dxa"/>
            <w:vMerge/>
          </w:tcPr>
          <w:p w:rsidR="00A10B71" w:rsidRDefault="00A10B71"/>
        </w:tc>
        <w:tc>
          <w:tcPr>
            <w:tcW w:w="2041" w:type="dxa"/>
          </w:tcPr>
          <w:p w:rsidR="00A10B71" w:rsidRDefault="00A10B71">
            <w:pPr>
              <w:pStyle w:val="ConsPlusNormal"/>
              <w:jc w:val="center"/>
            </w:pPr>
            <w:r>
              <w:t>Показатель 3. Общее количество площадей архивохранилищ (с нарастающим итогом)</w:t>
            </w:r>
          </w:p>
        </w:tc>
        <w:tc>
          <w:tcPr>
            <w:tcW w:w="737" w:type="dxa"/>
          </w:tcPr>
          <w:p w:rsidR="00A10B71" w:rsidRDefault="00A10B71">
            <w:pPr>
              <w:pStyle w:val="ConsPlusNormal"/>
              <w:jc w:val="center"/>
            </w:pPr>
            <w:r>
              <w:t>кв. м</w:t>
            </w:r>
          </w:p>
        </w:tc>
        <w:tc>
          <w:tcPr>
            <w:tcW w:w="737" w:type="dxa"/>
          </w:tcPr>
          <w:p w:rsidR="00A10B71" w:rsidRDefault="00A10B71">
            <w:pPr>
              <w:pStyle w:val="ConsPlusNormal"/>
              <w:jc w:val="center"/>
            </w:pPr>
            <w:r>
              <w:t>407,8</w:t>
            </w:r>
          </w:p>
        </w:tc>
        <w:tc>
          <w:tcPr>
            <w:tcW w:w="737" w:type="dxa"/>
          </w:tcPr>
          <w:p w:rsidR="00A10B71" w:rsidRDefault="00A10B71">
            <w:pPr>
              <w:pStyle w:val="ConsPlusNormal"/>
              <w:jc w:val="center"/>
            </w:pPr>
            <w:r>
              <w:t>609,2</w:t>
            </w:r>
          </w:p>
        </w:tc>
        <w:tc>
          <w:tcPr>
            <w:tcW w:w="737" w:type="dxa"/>
          </w:tcPr>
          <w:p w:rsidR="00A10B71" w:rsidRDefault="00A10B71">
            <w:pPr>
              <w:pStyle w:val="ConsPlusNormal"/>
              <w:jc w:val="center"/>
            </w:pPr>
            <w:r>
              <w:t>609,2</w:t>
            </w:r>
          </w:p>
        </w:tc>
        <w:tc>
          <w:tcPr>
            <w:tcW w:w="1020" w:type="dxa"/>
          </w:tcPr>
          <w:p w:rsidR="00A10B71" w:rsidRDefault="00A10B71">
            <w:pPr>
              <w:pStyle w:val="ConsPlusNormal"/>
              <w:jc w:val="center"/>
            </w:pPr>
            <w:r>
              <w:t>609,2</w:t>
            </w:r>
          </w:p>
        </w:tc>
        <w:tc>
          <w:tcPr>
            <w:tcW w:w="969" w:type="dxa"/>
          </w:tcPr>
          <w:p w:rsidR="00A10B71" w:rsidRDefault="00A10B71">
            <w:pPr>
              <w:pStyle w:val="ConsPlusNormal"/>
              <w:jc w:val="center"/>
            </w:pPr>
            <w:r>
              <w:t>609,2</w:t>
            </w:r>
          </w:p>
        </w:tc>
        <w:tc>
          <w:tcPr>
            <w:tcW w:w="1020" w:type="dxa"/>
          </w:tcPr>
          <w:p w:rsidR="00A10B71" w:rsidRDefault="00A10B71">
            <w:pPr>
              <w:pStyle w:val="ConsPlusNormal"/>
              <w:jc w:val="center"/>
            </w:pPr>
            <w:r>
              <w:t>609,2</w:t>
            </w:r>
          </w:p>
        </w:tc>
        <w:tc>
          <w:tcPr>
            <w:tcW w:w="913" w:type="dxa"/>
          </w:tcPr>
          <w:p w:rsidR="00A10B71" w:rsidRDefault="00A10B71">
            <w:pPr>
              <w:pStyle w:val="ConsPlusNormal"/>
              <w:jc w:val="center"/>
            </w:pPr>
            <w:r>
              <w:t>609,2</w:t>
            </w:r>
          </w:p>
        </w:tc>
        <w:tc>
          <w:tcPr>
            <w:tcW w:w="794" w:type="dxa"/>
          </w:tcPr>
          <w:p w:rsidR="00A10B71" w:rsidRDefault="00A10B71">
            <w:pPr>
              <w:pStyle w:val="ConsPlusNormal"/>
              <w:jc w:val="center"/>
            </w:pPr>
            <w:r>
              <w:t>609,2</w:t>
            </w:r>
          </w:p>
        </w:tc>
        <w:tc>
          <w:tcPr>
            <w:tcW w:w="1588" w:type="dxa"/>
          </w:tcPr>
          <w:p w:rsidR="00A10B71" w:rsidRDefault="00A10B71">
            <w:pPr>
              <w:pStyle w:val="ConsPlusNormal"/>
              <w:jc w:val="center"/>
            </w:pPr>
            <w:r>
              <w:t>609,2</w:t>
            </w:r>
          </w:p>
        </w:tc>
      </w:tr>
      <w:tr w:rsidR="00A10B71">
        <w:tc>
          <w:tcPr>
            <w:tcW w:w="567" w:type="dxa"/>
          </w:tcPr>
          <w:p w:rsidR="00A10B71" w:rsidRDefault="00A10B71">
            <w:pPr>
              <w:pStyle w:val="ConsPlusNormal"/>
              <w:jc w:val="center"/>
            </w:pPr>
            <w:r>
              <w:t>8</w:t>
            </w:r>
          </w:p>
        </w:tc>
        <w:tc>
          <w:tcPr>
            <w:tcW w:w="2665" w:type="dxa"/>
            <w:vMerge/>
          </w:tcPr>
          <w:p w:rsidR="00A10B71" w:rsidRDefault="00A10B71"/>
        </w:tc>
        <w:tc>
          <w:tcPr>
            <w:tcW w:w="2324" w:type="dxa"/>
            <w:vMerge/>
          </w:tcPr>
          <w:p w:rsidR="00A10B71" w:rsidRDefault="00A10B71"/>
        </w:tc>
        <w:tc>
          <w:tcPr>
            <w:tcW w:w="2041" w:type="dxa"/>
          </w:tcPr>
          <w:p w:rsidR="00A10B71" w:rsidRDefault="00A10B71">
            <w:pPr>
              <w:pStyle w:val="ConsPlusNormal"/>
              <w:jc w:val="center"/>
            </w:pPr>
            <w:r>
              <w:t>Показатель 4. Общая протяженность стеллажных полок (с нарастающим итогом)</w:t>
            </w:r>
          </w:p>
        </w:tc>
        <w:tc>
          <w:tcPr>
            <w:tcW w:w="737" w:type="dxa"/>
          </w:tcPr>
          <w:p w:rsidR="00A10B71" w:rsidRDefault="00A10B71">
            <w:pPr>
              <w:pStyle w:val="ConsPlusNormal"/>
              <w:jc w:val="center"/>
            </w:pPr>
            <w:r>
              <w:t>п. м</w:t>
            </w:r>
          </w:p>
        </w:tc>
        <w:tc>
          <w:tcPr>
            <w:tcW w:w="737" w:type="dxa"/>
          </w:tcPr>
          <w:p w:rsidR="00A10B71" w:rsidRDefault="00A10B71">
            <w:pPr>
              <w:pStyle w:val="ConsPlusNormal"/>
              <w:jc w:val="center"/>
            </w:pPr>
            <w:r>
              <w:t>1430</w:t>
            </w:r>
          </w:p>
        </w:tc>
        <w:tc>
          <w:tcPr>
            <w:tcW w:w="737" w:type="dxa"/>
          </w:tcPr>
          <w:p w:rsidR="00A10B71" w:rsidRDefault="00A10B71">
            <w:pPr>
              <w:pStyle w:val="ConsPlusNormal"/>
              <w:jc w:val="center"/>
            </w:pPr>
            <w:r>
              <w:t>2130</w:t>
            </w:r>
          </w:p>
        </w:tc>
        <w:tc>
          <w:tcPr>
            <w:tcW w:w="737" w:type="dxa"/>
          </w:tcPr>
          <w:p w:rsidR="00A10B71" w:rsidRDefault="00A10B71">
            <w:pPr>
              <w:pStyle w:val="ConsPlusNormal"/>
              <w:jc w:val="center"/>
            </w:pPr>
            <w:r>
              <w:t>2130</w:t>
            </w:r>
          </w:p>
        </w:tc>
        <w:tc>
          <w:tcPr>
            <w:tcW w:w="1020" w:type="dxa"/>
          </w:tcPr>
          <w:p w:rsidR="00A10B71" w:rsidRDefault="00A10B71">
            <w:pPr>
              <w:pStyle w:val="ConsPlusNormal"/>
              <w:jc w:val="center"/>
            </w:pPr>
            <w:r>
              <w:t>2130</w:t>
            </w:r>
          </w:p>
        </w:tc>
        <w:tc>
          <w:tcPr>
            <w:tcW w:w="969" w:type="dxa"/>
          </w:tcPr>
          <w:p w:rsidR="00A10B71" w:rsidRDefault="00A10B71">
            <w:pPr>
              <w:pStyle w:val="ConsPlusNormal"/>
              <w:jc w:val="center"/>
            </w:pPr>
            <w:r>
              <w:t>2130</w:t>
            </w:r>
          </w:p>
        </w:tc>
        <w:tc>
          <w:tcPr>
            <w:tcW w:w="1020" w:type="dxa"/>
          </w:tcPr>
          <w:p w:rsidR="00A10B71" w:rsidRDefault="00A10B71">
            <w:pPr>
              <w:pStyle w:val="ConsPlusNormal"/>
              <w:jc w:val="center"/>
            </w:pPr>
            <w:r>
              <w:t>2130</w:t>
            </w:r>
          </w:p>
        </w:tc>
        <w:tc>
          <w:tcPr>
            <w:tcW w:w="913" w:type="dxa"/>
          </w:tcPr>
          <w:p w:rsidR="00A10B71" w:rsidRDefault="00A10B71">
            <w:pPr>
              <w:pStyle w:val="ConsPlusNormal"/>
              <w:jc w:val="center"/>
            </w:pPr>
            <w:r>
              <w:t>2130</w:t>
            </w:r>
          </w:p>
        </w:tc>
        <w:tc>
          <w:tcPr>
            <w:tcW w:w="794" w:type="dxa"/>
          </w:tcPr>
          <w:p w:rsidR="00A10B71" w:rsidRDefault="00A10B71">
            <w:pPr>
              <w:pStyle w:val="ConsPlusNormal"/>
              <w:jc w:val="center"/>
            </w:pPr>
            <w:r>
              <w:t>2130</w:t>
            </w:r>
          </w:p>
        </w:tc>
        <w:tc>
          <w:tcPr>
            <w:tcW w:w="1588" w:type="dxa"/>
          </w:tcPr>
          <w:p w:rsidR="00A10B71" w:rsidRDefault="00A10B71">
            <w:pPr>
              <w:pStyle w:val="ConsPlusNormal"/>
              <w:jc w:val="center"/>
            </w:pPr>
            <w:r>
              <w:t>2130</w:t>
            </w:r>
          </w:p>
        </w:tc>
      </w:tr>
      <w:tr w:rsidR="00A10B71">
        <w:tc>
          <w:tcPr>
            <w:tcW w:w="567" w:type="dxa"/>
          </w:tcPr>
          <w:p w:rsidR="00A10B71" w:rsidRDefault="00A10B71">
            <w:pPr>
              <w:pStyle w:val="ConsPlusNormal"/>
              <w:jc w:val="center"/>
            </w:pPr>
            <w:r>
              <w:t>9</w:t>
            </w:r>
          </w:p>
        </w:tc>
        <w:tc>
          <w:tcPr>
            <w:tcW w:w="2665" w:type="dxa"/>
            <w:vMerge/>
          </w:tcPr>
          <w:p w:rsidR="00A10B71" w:rsidRDefault="00A10B71"/>
        </w:tc>
        <w:tc>
          <w:tcPr>
            <w:tcW w:w="2324" w:type="dxa"/>
            <w:vMerge/>
          </w:tcPr>
          <w:p w:rsidR="00A10B71" w:rsidRDefault="00A10B71"/>
        </w:tc>
        <w:tc>
          <w:tcPr>
            <w:tcW w:w="2041" w:type="dxa"/>
          </w:tcPr>
          <w:p w:rsidR="00A10B71" w:rsidRDefault="00A10B71">
            <w:pPr>
              <w:pStyle w:val="ConsPlusNormal"/>
              <w:jc w:val="center"/>
            </w:pPr>
            <w:r>
              <w:t>Показатель 5. Доля площадей, оснащенных исправной пожарной сигнализацией</w:t>
            </w:r>
          </w:p>
        </w:tc>
        <w:tc>
          <w:tcPr>
            <w:tcW w:w="737" w:type="dxa"/>
          </w:tcPr>
          <w:p w:rsidR="00A10B71" w:rsidRDefault="00A10B71">
            <w:pPr>
              <w:pStyle w:val="ConsPlusNormal"/>
              <w:jc w:val="center"/>
            </w:pPr>
            <w:r>
              <w:t>%</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69"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13" w:type="dxa"/>
          </w:tcPr>
          <w:p w:rsidR="00A10B71" w:rsidRDefault="00A10B71">
            <w:pPr>
              <w:pStyle w:val="ConsPlusNormal"/>
              <w:jc w:val="center"/>
            </w:pPr>
            <w:r>
              <w:t>100</w:t>
            </w:r>
          </w:p>
        </w:tc>
        <w:tc>
          <w:tcPr>
            <w:tcW w:w="794" w:type="dxa"/>
          </w:tcPr>
          <w:p w:rsidR="00A10B71" w:rsidRDefault="00A10B71">
            <w:pPr>
              <w:pStyle w:val="ConsPlusNormal"/>
              <w:jc w:val="center"/>
            </w:pPr>
            <w:r>
              <w:t>100</w:t>
            </w:r>
          </w:p>
        </w:tc>
        <w:tc>
          <w:tcPr>
            <w:tcW w:w="1588" w:type="dxa"/>
          </w:tcPr>
          <w:p w:rsidR="00A10B71" w:rsidRDefault="00A10B71">
            <w:pPr>
              <w:pStyle w:val="ConsPlusNormal"/>
              <w:jc w:val="center"/>
            </w:pPr>
            <w:r>
              <w:t>100</w:t>
            </w:r>
          </w:p>
        </w:tc>
      </w:tr>
      <w:tr w:rsidR="00A10B71">
        <w:tc>
          <w:tcPr>
            <w:tcW w:w="567" w:type="dxa"/>
          </w:tcPr>
          <w:p w:rsidR="00A10B71" w:rsidRDefault="00A10B71">
            <w:pPr>
              <w:pStyle w:val="ConsPlusNormal"/>
              <w:jc w:val="center"/>
            </w:pPr>
            <w:r>
              <w:t>10</w:t>
            </w:r>
          </w:p>
        </w:tc>
        <w:tc>
          <w:tcPr>
            <w:tcW w:w="2665" w:type="dxa"/>
            <w:vMerge/>
          </w:tcPr>
          <w:p w:rsidR="00A10B71" w:rsidRDefault="00A10B71"/>
        </w:tc>
        <w:tc>
          <w:tcPr>
            <w:tcW w:w="2324" w:type="dxa"/>
            <w:vMerge/>
          </w:tcPr>
          <w:p w:rsidR="00A10B71" w:rsidRDefault="00A10B71"/>
        </w:tc>
        <w:tc>
          <w:tcPr>
            <w:tcW w:w="2041" w:type="dxa"/>
          </w:tcPr>
          <w:p w:rsidR="00A10B71" w:rsidRDefault="00A10B71">
            <w:pPr>
              <w:pStyle w:val="ConsPlusNormal"/>
              <w:jc w:val="center"/>
            </w:pPr>
            <w:r>
              <w:t xml:space="preserve">Показатель 6. Доля архивных фондов, включенных в автоматизированную систему государственного учета документов </w:t>
            </w:r>
            <w:r>
              <w:lastRenderedPageBreak/>
              <w:t>Архивного фонда Российской Федерации</w:t>
            </w:r>
          </w:p>
        </w:tc>
        <w:tc>
          <w:tcPr>
            <w:tcW w:w="737" w:type="dxa"/>
          </w:tcPr>
          <w:p w:rsidR="00A10B71" w:rsidRDefault="00A10B71">
            <w:pPr>
              <w:pStyle w:val="ConsPlusNormal"/>
              <w:jc w:val="center"/>
            </w:pPr>
            <w:r>
              <w:lastRenderedPageBreak/>
              <w:t>%</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69"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13" w:type="dxa"/>
          </w:tcPr>
          <w:p w:rsidR="00A10B71" w:rsidRDefault="00A10B71">
            <w:pPr>
              <w:pStyle w:val="ConsPlusNormal"/>
              <w:jc w:val="center"/>
            </w:pPr>
            <w:r>
              <w:t>100</w:t>
            </w:r>
          </w:p>
        </w:tc>
        <w:tc>
          <w:tcPr>
            <w:tcW w:w="794" w:type="dxa"/>
          </w:tcPr>
          <w:p w:rsidR="00A10B71" w:rsidRDefault="00A10B71">
            <w:pPr>
              <w:pStyle w:val="ConsPlusNormal"/>
              <w:jc w:val="center"/>
            </w:pPr>
            <w:r>
              <w:t>100</w:t>
            </w:r>
          </w:p>
        </w:tc>
        <w:tc>
          <w:tcPr>
            <w:tcW w:w="1588" w:type="dxa"/>
          </w:tcPr>
          <w:p w:rsidR="00A10B71" w:rsidRDefault="00A10B71">
            <w:pPr>
              <w:pStyle w:val="ConsPlusNormal"/>
              <w:jc w:val="center"/>
            </w:pPr>
            <w:r>
              <w:t>100</w:t>
            </w:r>
          </w:p>
        </w:tc>
      </w:tr>
      <w:tr w:rsidR="00A10B71">
        <w:tc>
          <w:tcPr>
            <w:tcW w:w="567" w:type="dxa"/>
          </w:tcPr>
          <w:p w:rsidR="00A10B71" w:rsidRDefault="00A10B71">
            <w:pPr>
              <w:pStyle w:val="ConsPlusNormal"/>
              <w:jc w:val="center"/>
            </w:pPr>
            <w:r>
              <w:lastRenderedPageBreak/>
              <w:t>11</w:t>
            </w:r>
          </w:p>
        </w:tc>
        <w:tc>
          <w:tcPr>
            <w:tcW w:w="2665" w:type="dxa"/>
            <w:vMerge/>
          </w:tcPr>
          <w:p w:rsidR="00A10B71" w:rsidRDefault="00A10B71"/>
        </w:tc>
        <w:tc>
          <w:tcPr>
            <w:tcW w:w="2324" w:type="dxa"/>
            <w:vMerge/>
          </w:tcPr>
          <w:p w:rsidR="00A10B71" w:rsidRDefault="00A10B71"/>
        </w:tc>
        <w:tc>
          <w:tcPr>
            <w:tcW w:w="2041" w:type="dxa"/>
          </w:tcPr>
          <w:p w:rsidR="00A10B71" w:rsidRDefault="00A10B71">
            <w:pPr>
              <w:pStyle w:val="ConsPlusNormal"/>
              <w:jc w:val="center"/>
            </w:pPr>
            <w:r>
              <w:t>Показатель 7. Доля документов, на которую создан фонд пользования в электронном виде, от общего количества документов, подлежащих оцифровке</w:t>
            </w:r>
          </w:p>
        </w:tc>
        <w:tc>
          <w:tcPr>
            <w:tcW w:w="737" w:type="dxa"/>
          </w:tcPr>
          <w:p w:rsidR="00A10B71" w:rsidRDefault="00A10B71">
            <w:pPr>
              <w:pStyle w:val="ConsPlusNormal"/>
              <w:jc w:val="center"/>
            </w:pPr>
            <w:r>
              <w:t>%</w:t>
            </w:r>
          </w:p>
        </w:tc>
        <w:tc>
          <w:tcPr>
            <w:tcW w:w="737" w:type="dxa"/>
          </w:tcPr>
          <w:p w:rsidR="00A10B71" w:rsidRDefault="00A10B71">
            <w:pPr>
              <w:pStyle w:val="ConsPlusNormal"/>
              <w:jc w:val="center"/>
            </w:pPr>
            <w:r>
              <w:t>12</w:t>
            </w:r>
          </w:p>
        </w:tc>
        <w:tc>
          <w:tcPr>
            <w:tcW w:w="737" w:type="dxa"/>
          </w:tcPr>
          <w:p w:rsidR="00A10B71" w:rsidRDefault="00A10B71">
            <w:pPr>
              <w:pStyle w:val="ConsPlusNormal"/>
              <w:jc w:val="center"/>
            </w:pPr>
            <w:r>
              <w:t>13</w:t>
            </w:r>
          </w:p>
        </w:tc>
        <w:tc>
          <w:tcPr>
            <w:tcW w:w="737" w:type="dxa"/>
          </w:tcPr>
          <w:p w:rsidR="00A10B71" w:rsidRDefault="00A10B71">
            <w:pPr>
              <w:pStyle w:val="ConsPlusNormal"/>
              <w:jc w:val="center"/>
            </w:pPr>
            <w:r>
              <w:t>13,5</w:t>
            </w:r>
          </w:p>
        </w:tc>
        <w:tc>
          <w:tcPr>
            <w:tcW w:w="1020" w:type="dxa"/>
          </w:tcPr>
          <w:p w:rsidR="00A10B71" w:rsidRDefault="00A10B71">
            <w:pPr>
              <w:pStyle w:val="ConsPlusNormal"/>
              <w:jc w:val="center"/>
            </w:pPr>
            <w:r>
              <w:t>10</w:t>
            </w:r>
          </w:p>
        </w:tc>
        <w:tc>
          <w:tcPr>
            <w:tcW w:w="969" w:type="dxa"/>
          </w:tcPr>
          <w:p w:rsidR="00A10B71" w:rsidRDefault="00A10B71">
            <w:pPr>
              <w:pStyle w:val="ConsPlusNormal"/>
              <w:jc w:val="center"/>
            </w:pPr>
            <w:r>
              <w:t>14,5</w:t>
            </w:r>
          </w:p>
        </w:tc>
        <w:tc>
          <w:tcPr>
            <w:tcW w:w="1020" w:type="dxa"/>
          </w:tcPr>
          <w:p w:rsidR="00A10B71" w:rsidRDefault="00A10B71">
            <w:pPr>
              <w:pStyle w:val="ConsPlusNormal"/>
              <w:jc w:val="center"/>
            </w:pPr>
            <w:r>
              <w:t>10,0</w:t>
            </w:r>
          </w:p>
        </w:tc>
        <w:tc>
          <w:tcPr>
            <w:tcW w:w="913" w:type="dxa"/>
          </w:tcPr>
          <w:p w:rsidR="00A10B71" w:rsidRDefault="00A10B71">
            <w:pPr>
              <w:pStyle w:val="ConsPlusNormal"/>
              <w:jc w:val="center"/>
            </w:pPr>
            <w:r>
              <w:t>15,5</w:t>
            </w:r>
          </w:p>
        </w:tc>
        <w:tc>
          <w:tcPr>
            <w:tcW w:w="794" w:type="dxa"/>
          </w:tcPr>
          <w:p w:rsidR="00A10B71" w:rsidRDefault="00A10B71">
            <w:pPr>
              <w:pStyle w:val="ConsPlusNormal"/>
              <w:jc w:val="center"/>
            </w:pPr>
            <w:r>
              <w:t>10,0</w:t>
            </w:r>
          </w:p>
        </w:tc>
        <w:tc>
          <w:tcPr>
            <w:tcW w:w="1588" w:type="dxa"/>
          </w:tcPr>
          <w:p w:rsidR="00A10B71" w:rsidRDefault="00A10B71">
            <w:pPr>
              <w:pStyle w:val="ConsPlusNormal"/>
              <w:jc w:val="center"/>
            </w:pPr>
            <w:r>
              <w:t>15,5</w:t>
            </w:r>
          </w:p>
        </w:tc>
      </w:tr>
      <w:tr w:rsidR="00A10B71">
        <w:tc>
          <w:tcPr>
            <w:tcW w:w="567" w:type="dxa"/>
          </w:tcPr>
          <w:p w:rsidR="00A10B71" w:rsidRDefault="00A10B71">
            <w:pPr>
              <w:pStyle w:val="ConsPlusNormal"/>
              <w:jc w:val="center"/>
            </w:pPr>
            <w:r>
              <w:t>12</w:t>
            </w:r>
          </w:p>
        </w:tc>
        <w:tc>
          <w:tcPr>
            <w:tcW w:w="2665" w:type="dxa"/>
            <w:vMerge/>
          </w:tcPr>
          <w:p w:rsidR="00A10B71" w:rsidRDefault="00A10B71"/>
        </w:tc>
        <w:tc>
          <w:tcPr>
            <w:tcW w:w="2324" w:type="dxa"/>
            <w:vMerge/>
          </w:tcPr>
          <w:p w:rsidR="00A10B71" w:rsidRDefault="00A10B71"/>
        </w:tc>
        <w:tc>
          <w:tcPr>
            <w:tcW w:w="2041" w:type="dxa"/>
          </w:tcPr>
          <w:p w:rsidR="00A10B71" w:rsidRDefault="00A10B71">
            <w:pPr>
              <w:pStyle w:val="ConsPlusNormal"/>
              <w:jc w:val="center"/>
            </w:pPr>
            <w:r>
              <w:t>Показатель 8. Численность пользователей читального зала</w:t>
            </w:r>
          </w:p>
        </w:tc>
        <w:tc>
          <w:tcPr>
            <w:tcW w:w="737" w:type="dxa"/>
          </w:tcPr>
          <w:p w:rsidR="00A10B71" w:rsidRDefault="00A10B71">
            <w:pPr>
              <w:pStyle w:val="ConsPlusNormal"/>
              <w:jc w:val="center"/>
            </w:pPr>
            <w:r>
              <w:t>чел.</w:t>
            </w:r>
          </w:p>
        </w:tc>
        <w:tc>
          <w:tcPr>
            <w:tcW w:w="737" w:type="dxa"/>
          </w:tcPr>
          <w:p w:rsidR="00A10B71" w:rsidRDefault="00A10B71">
            <w:pPr>
              <w:pStyle w:val="ConsPlusNormal"/>
              <w:jc w:val="center"/>
            </w:pPr>
            <w:r>
              <w:t>13</w:t>
            </w:r>
          </w:p>
        </w:tc>
        <w:tc>
          <w:tcPr>
            <w:tcW w:w="737" w:type="dxa"/>
          </w:tcPr>
          <w:p w:rsidR="00A10B71" w:rsidRDefault="00A10B71">
            <w:pPr>
              <w:pStyle w:val="ConsPlusNormal"/>
              <w:jc w:val="center"/>
            </w:pPr>
            <w:r>
              <w:t>13</w:t>
            </w:r>
          </w:p>
        </w:tc>
        <w:tc>
          <w:tcPr>
            <w:tcW w:w="737" w:type="dxa"/>
          </w:tcPr>
          <w:p w:rsidR="00A10B71" w:rsidRDefault="00A10B71">
            <w:pPr>
              <w:pStyle w:val="ConsPlusNormal"/>
              <w:jc w:val="center"/>
            </w:pPr>
            <w:r>
              <w:t>14</w:t>
            </w:r>
          </w:p>
        </w:tc>
        <w:tc>
          <w:tcPr>
            <w:tcW w:w="1020" w:type="dxa"/>
          </w:tcPr>
          <w:p w:rsidR="00A10B71" w:rsidRDefault="00A10B71">
            <w:pPr>
              <w:pStyle w:val="ConsPlusNormal"/>
              <w:jc w:val="center"/>
            </w:pPr>
            <w:r>
              <w:t>5</w:t>
            </w:r>
          </w:p>
        </w:tc>
        <w:tc>
          <w:tcPr>
            <w:tcW w:w="969" w:type="dxa"/>
          </w:tcPr>
          <w:p w:rsidR="00A10B71" w:rsidRDefault="00A10B71">
            <w:pPr>
              <w:pStyle w:val="ConsPlusNormal"/>
              <w:jc w:val="center"/>
            </w:pPr>
            <w:r>
              <w:t>14</w:t>
            </w:r>
          </w:p>
        </w:tc>
        <w:tc>
          <w:tcPr>
            <w:tcW w:w="1020" w:type="dxa"/>
          </w:tcPr>
          <w:p w:rsidR="00A10B71" w:rsidRDefault="00A10B71">
            <w:pPr>
              <w:pStyle w:val="ConsPlusNormal"/>
              <w:jc w:val="center"/>
            </w:pPr>
            <w:r>
              <w:t>5</w:t>
            </w:r>
          </w:p>
        </w:tc>
        <w:tc>
          <w:tcPr>
            <w:tcW w:w="913" w:type="dxa"/>
          </w:tcPr>
          <w:p w:rsidR="00A10B71" w:rsidRDefault="00A10B71">
            <w:pPr>
              <w:pStyle w:val="ConsPlusNormal"/>
              <w:jc w:val="center"/>
            </w:pPr>
            <w:r>
              <w:t>14</w:t>
            </w:r>
          </w:p>
        </w:tc>
        <w:tc>
          <w:tcPr>
            <w:tcW w:w="794" w:type="dxa"/>
          </w:tcPr>
          <w:p w:rsidR="00A10B71" w:rsidRDefault="00A10B71">
            <w:pPr>
              <w:pStyle w:val="ConsPlusNormal"/>
              <w:jc w:val="center"/>
            </w:pPr>
            <w:r>
              <w:t>5</w:t>
            </w:r>
          </w:p>
        </w:tc>
        <w:tc>
          <w:tcPr>
            <w:tcW w:w="1588" w:type="dxa"/>
          </w:tcPr>
          <w:p w:rsidR="00A10B71" w:rsidRDefault="00A10B71">
            <w:pPr>
              <w:pStyle w:val="ConsPlusNormal"/>
              <w:jc w:val="center"/>
            </w:pPr>
            <w:r>
              <w:t>42</w:t>
            </w:r>
          </w:p>
        </w:tc>
      </w:tr>
      <w:tr w:rsidR="00A10B71">
        <w:tc>
          <w:tcPr>
            <w:tcW w:w="567" w:type="dxa"/>
          </w:tcPr>
          <w:p w:rsidR="00A10B71" w:rsidRDefault="00A10B71">
            <w:pPr>
              <w:pStyle w:val="ConsPlusNormal"/>
              <w:jc w:val="center"/>
            </w:pPr>
            <w:r>
              <w:t>13</w:t>
            </w:r>
          </w:p>
        </w:tc>
        <w:tc>
          <w:tcPr>
            <w:tcW w:w="2665" w:type="dxa"/>
          </w:tcPr>
          <w:p w:rsidR="00A10B71" w:rsidRDefault="00A10B71">
            <w:pPr>
              <w:pStyle w:val="ConsPlusNormal"/>
            </w:pPr>
            <w:r>
              <w:t>Задача 1.2. Совершенствование определения стоимости работ, финансируемых за счет бюджетных средств</w:t>
            </w:r>
          </w:p>
        </w:tc>
        <w:tc>
          <w:tcPr>
            <w:tcW w:w="2324" w:type="dxa"/>
          </w:tcPr>
          <w:p w:rsidR="00A10B71" w:rsidRDefault="00A10B71">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 МКУ г. Астрахани "Центр сметной документации")</w:t>
            </w:r>
          </w:p>
        </w:tc>
        <w:tc>
          <w:tcPr>
            <w:tcW w:w="2041" w:type="dxa"/>
          </w:tcPr>
          <w:p w:rsidR="00A10B71" w:rsidRDefault="00A10B71">
            <w:pPr>
              <w:pStyle w:val="ConsPlusNormal"/>
              <w:jc w:val="center"/>
            </w:pPr>
            <w:r>
              <w:t>Показатель 1. Количество разработанных Центром показателей стоимости работ для расчета финансовых потребностей учреждений для выполнения муниципального задания</w:t>
            </w:r>
          </w:p>
        </w:tc>
        <w:tc>
          <w:tcPr>
            <w:tcW w:w="737" w:type="dxa"/>
          </w:tcPr>
          <w:p w:rsidR="00A10B71" w:rsidRDefault="00A10B71">
            <w:pPr>
              <w:pStyle w:val="ConsPlusNormal"/>
              <w:jc w:val="center"/>
            </w:pPr>
            <w:r>
              <w:t>ед.</w:t>
            </w:r>
          </w:p>
        </w:tc>
        <w:tc>
          <w:tcPr>
            <w:tcW w:w="737" w:type="dxa"/>
          </w:tcPr>
          <w:p w:rsidR="00A10B71" w:rsidRDefault="00A10B71">
            <w:pPr>
              <w:pStyle w:val="ConsPlusNormal"/>
              <w:jc w:val="center"/>
            </w:pPr>
            <w:r>
              <w:t>-</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105</w:t>
            </w:r>
          </w:p>
        </w:tc>
        <w:tc>
          <w:tcPr>
            <w:tcW w:w="1020" w:type="dxa"/>
          </w:tcPr>
          <w:p w:rsidR="00A10B71" w:rsidRDefault="00A10B71">
            <w:pPr>
              <w:pStyle w:val="ConsPlusNormal"/>
              <w:jc w:val="center"/>
            </w:pPr>
            <w:r>
              <w:t>105</w:t>
            </w:r>
          </w:p>
        </w:tc>
        <w:tc>
          <w:tcPr>
            <w:tcW w:w="969" w:type="dxa"/>
          </w:tcPr>
          <w:p w:rsidR="00A10B71" w:rsidRDefault="00A10B71">
            <w:pPr>
              <w:pStyle w:val="ConsPlusNormal"/>
              <w:jc w:val="center"/>
            </w:pPr>
            <w:r>
              <w:t>105</w:t>
            </w:r>
          </w:p>
        </w:tc>
        <w:tc>
          <w:tcPr>
            <w:tcW w:w="1020" w:type="dxa"/>
          </w:tcPr>
          <w:p w:rsidR="00A10B71" w:rsidRDefault="00A10B71">
            <w:pPr>
              <w:pStyle w:val="ConsPlusNormal"/>
              <w:jc w:val="center"/>
            </w:pPr>
            <w:r>
              <w:t>105</w:t>
            </w:r>
          </w:p>
        </w:tc>
        <w:tc>
          <w:tcPr>
            <w:tcW w:w="913" w:type="dxa"/>
          </w:tcPr>
          <w:p w:rsidR="00A10B71" w:rsidRDefault="00A10B71">
            <w:pPr>
              <w:pStyle w:val="ConsPlusNormal"/>
              <w:jc w:val="center"/>
            </w:pPr>
            <w:r>
              <w:t>105</w:t>
            </w:r>
          </w:p>
        </w:tc>
        <w:tc>
          <w:tcPr>
            <w:tcW w:w="794" w:type="dxa"/>
          </w:tcPr>
          <w:p w:rsidR="00A10B71" w:rsidRDefault="00A10B71">
            <w:pPr>
              <w:pStyle w:val="ConsPlusNormal"/>
              <w:jc w:val="center"/>
            </w:pPr>
            <w:r>
              <w:t>105</w:t>
            </w:r>
          </w:p>
        </w:tc>
        <w:tc>
          <w:tcPr>
            <w:tcW w:w="1588" w:type="dxa"/>
          </w:tcPr>
          <w:p w:rsidR="00A10B71" w:rsidRDefault="00A10B71">
            <w:pPr>
              <w:pStyle w:val="ConsPlusNormal"/>
              <w:jc w:val="center"/>
            </w:pPr>
            <w:r>
              <w:t>315</w:t>
            </w:r>
          </w:p>
        </w:tc>
      </w:tr>
      <w:tr w:rsidR="00A10B71">
        <w:tc>
          <w:tcPr>
            <w:tcW w:w="567" w:type="dxa"/>
          </w:tcPr>
          <w:p w:rsidR="00A10B71" w:rsidRDefault="00A10B71">
            <w:pPr>
              <w:pStyle w:val="ConsPlusNormal"/>
              <w:jc w:val="center"/>
            </w:pPr>
            <w:r>
              <w:lastRenderedPageBreak/>
              <w:t>14</w:t>
            </w:r>
          </w:p>
        </w:tc>
        <w:tc>
          <w:tcPr>
            <w:tcW w:w="2665" w:type="dxa"/>
          </w:tcPr>
          <w:p w:rsidR="00A10B71" w:rsidRDefault="00A10B71">
            <w:pPr>
              <w:pStyle w:val="ConsPlusNormal"/>
            </w:pPr>
            <w:r>
              <w:t>Основное мероприятие 1.2.1. Разработка сметной документации на капитальный и текущий ремонт объектов муниципальной собственности; разработка сметной документации на проектно-изыскательские работы</w:t>
            </w:r>
          </w:p>
        </w:tc>
        <w:tc>
          <w:tcPr>
            <w:tcW w:w="2324" w:type="dxa"/>
          </w:tcPr>
          <w:p w:rsidR="00A10B71" w:rsidRDefault="00A10B71">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 МКУ г. Астрахани "Центр сметной документации")</w:t>
            </w:r>
          </w:p>
        </w:tc>
        <w:tc>
          <w:tcPr>
            <w:tcW w:w="2041" w:type="dxa"/>
          </w:tcPr>
          <w:p w:rsidR="00A10B71" w:rsidRDefault="00A10B71">
            <w:pPr>
              <w:pStyle w:val="ConsPlusNormal"/>
              <w:jc w:val="center"/>
            </w:pPr>
            <w:r>
              <w:t>Показатель 1. Объем разработки сметной документации на 1 работника (инженера-сметчика)</w:t>
            </w:r>
          </w:p>
        </w:tc>
        <w:tc>
          <w:tcPr>
            <w:tcW w:w="737" w:type="dxa"/>
          </w:tcPr>
          <w:p w:rsidR="00A10B71" w:rsidRDefault="00A10B71">
            <w:pPr>
              <w:pStyle w:val="ConsPlusNormal"/>
              <w:jc w:val="center"/>
            </w:pPr>
            <w:r>
              <w:t>млн руб. на 1 чел. в месяц</w:t>
            </w:r>
          </w:p>
        </w:tc>
        <w:tc>
          <w:tcPr>
            <w:tcW w:w="737" w:type="dxa"/>
          </w:tcPr>
          <w:p w:rsidR="00A10B71" w:rsidRDefault="00A10B71">
            <w:pPr>
              <w:pStyle w:val="ConsPlusNormal"/>
              <w:jc w:val="center"/>
            </w:pPr>
            <w:r>
              <w:t>6</w:t>
            </w:r>
          </w:p>
        </w:tc>
        <w:tc>
          <w:tcPr>
            <w:tcW w:w="737" w:type="dxa"/>
          </w:tcPr>
          <w:p w:rsidR="00A10B71" w:rsidRDefault="00A10B71">
            <w:pPr>
              <w:pStyle w:val="ConsPlusNormal"/>
              <w:jc w:val="center"/>
            </w:pPr>
            <w:r>
              <w:t>6,5</w:t>
            </w:r>
          </w:p>
        </w:tc>
        <w:tc>
          <w:tcPr>
            <w:tcW w:w="737" w:type="dxa"/>
          </w:tcPr>
          <w:p w:rsidR="00A10B71" w:rsidRDefault="00A10B71">
            <w:pPr>
              <w:pStyle w:val="ConsPlusNormal"/>
              <w:jc w:val="center"/>
            </w:pPr>
            <w:r>
              <w:t>7,50</w:t>
            </w:r>
          </w:p>
        </w:tc>
        <w:tc>
          <w:tcPr>
            <w:tcW w:w="1020" w:type="dxa"/>
          </w:tcPr>
          <w:p w:rsidR="00A10B71" w:rsidRDefault="00A10B71">
            <w:pPr>
              <w:pStyle w:val="ConsPlusNormal"/>
              <w:jc w:val="center"/>
            </w:pPr>
            <w:r>
              <w:t>7,00</w:t>
            </w:r>
          </w:p>
        </w:tc>
        <w:tc>
          <w:tcPr>
            <w:tcW w:w="969" w:type="dxa"/>
          </w:tcPr>
          <w:p w:rsidR="00A10B71" w:rsidRDefault="00A10B71">
            <w:pPr>
              <w:pStyle w:val="ConsPlusNormal"/>
              <w:jc w:val="center"/>
            </w:pPr>
            <w:r>
              <w:t>8,00</w:t>
            </w:r>
          </w:p>
        </w:tc>
        <w:tc>
          <w:tcPr>
            <w:tcW w:w="1020" w:type="dxa"/>
          </w:tcPr>
          <w:p w:rsidR="00A10B71" w:rsidRDefault="00A10B71">
            <w:pPr>
              <w:pStyle w:val="ConsPlusNormal"/>
              <w:jc w:val="center"/>
            </w:pPr>
            <w:r>
              <w:t>7,50</w:t>
            </w:r>
          </w:p>
        </w:tc>
        <w:tc>
          <w:tcPr>
            <w:tcW w:w="913" w:type="dxa"/>
          </w:tcPr>
          <w:p w:rsidR="00A10B71" w:rsidRDefault="00A10B71">
            <w:pPr>
              <w:pStyle w:val="ConsPlusNormal"/>
              <w:jc w:val="center"/>
            </w:pPr>
            <w:r>
              <w:t>8,5</w:t>
            </w:r>
          </w:p>
        </w:tc>
        <w:tc>
          <w:tcPr>
            <w:tcW w:w="794" w:type="dxa"/>
          </w:tcPr>
          <w:p w:rsidR="00A10B71" w:rsidRDefault="00A10B71">
            <w:pPr>
              <w:pStyle w:val="ConsPlusNormal"/>
              <w:jc w:val="center"/>
            </w:pPr>
            <w:r>
              <w:t>8,0</w:t>
            </w:r>
          </w:p>
        </w:tc>
        <w:tc>
          <w:tcPr>
            <w:tcW w:w="1588" w:type="dxa"/>
          </w:tcPr>
          <w:p w:rsidR="00A10B71" w:rsidRDefault="00A10B71">
            <w:pPr>
              <w:pStyle w:val="ConsPlusNormal"/>
              <w:jc w:val="center"/>
            </w:pPr>
            <w:r>
              <w:t>24,00</w:t>
            </w:r>
          </w:p>
        </w:tc>
      </w:tr>
      <w:tr w:rsidR="00A10B71">
        <w:tc>
          <w:tcPr>
            <w:tcW w:w="567" w:type="dxa"/>
          </w:tcPr>
          <w:p w:rsidR="00A10B71" w:rsidRDefault="00A10B71">
            <w:pPr>
              <w:pStyle w:val="ConsPlusNormal"/>
              <w:jc w:val="center"/>
            </w:pPr>
            <w:r>
              <w:t>15</w:t>
            </w:r>
          </w:p>
        </w:tc>
        <w:tc>
          <w:tcPr>
            <w:tcW w:w="2665" w:type="dxa"/>
          </w:tcPr>
          <w:p w:rsidR="00A10B71" w:rsidRDefault="00A10B71">
            <w:pPr>
              <w:pStyle w:val="ConsPlusNormal"/>
            </w:pPr>
            <w:r>
              <w:t>Мероприятие 1. Разработка укрупненных показателей стоимости производства работ для определения начальных (максимальных) цен контрактов при проведении закупок для муниципальных нужд</w:t>
            </w:r>
          </w:p>
        </w:tc>
        <w:tc>
          <w:tcPr>
            <w:tcW w:w="2324" w:type="dxa"/>
          </w:tcPr>
          <w:p w:rsidR="00A10B71" w:rsidRDefault="00A10B71">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 МКУ г. Астрахани "Центр сметной документации")</w:t>
            </w:r>
          </w:p>
        </w:tc>
        <w:tc>
          <w:tcPr>
            <w:tcW w:w="2041" w:type="dxa"/>
          </w:tcPr>
          <w:p w:rsidR="00A10B71" w:rsidRDefault="00A10B71">
            <w:pPr>
              <w:pStyle w:val="ConsPlusNormal"/>
              <w:jc w:val="center"/>
            </w:pPr>
            <w:r>
              <w:t>Показатель 1. Количество разработанных Центром укрупненных показателей стоимости производства работ</w:t>
            </w:r>
          </w:p>
        </w:tc>
        <w:tc>
          <w:tcPr>
            <w:tcW w:w="737" w:type="dxa"/>
          </w:tcPr>
          <w:p w:rsidR="00A10B71" w:rsidRDefault="00A10B71">
            <w:pPr>
              <w:pStyle w:val="ConsPlusNormal"/>
              <w:jc w:val="center"/>
            </w:pPr>
            <w:r>
              <w:t>ед.</w:t>
            </w:r>
          </w:p>
        </w:tc>
        <w:tc>
          <w:tcPr>
            <w:tcW w:w="737" w:type="dxa"/>
          </w:tcPr>
          <w:p w:rsidR="00A10B71" w:rsidRDefault="00A10B71">
            <w:pPr>
              <w:pStyle w:val="ConsPlusNormal"/>
              <w:jc w:val="center"/>
            </w:pPr>
            <w:r>
              <w:t>-</w:t>
            </w:r>
          </w:p>
        </w:tc>
        <w:tc>
          <w:tcPr>
            <w:tcW w:w="737" w:type="dxa"/>
          </w:tcPr>
          <w:p w:rsidR="00A10B71" w:rsidRDefault="00A10B71">
            <w:pPr>
              <w:pStyle w:val="ConsPlusNormal"/>
              <w:jc w:val="center"/>
            </w:pPr>
            <w:r>
              <w:t>240</w:t>
            </w:r>
          </w:p>
        </w:tc>
        <w:tc>
          <w:tcPr>
            <w:tcW w:w="737" w:type="dxa"/>
          </w:tcPr>
          <w:p w:rsidR="00A10B71" w:rsidRDefault="00A10B71">
            <w:pPr>
              <w:pStyle w:val="ConsPlusNormal"/>
              <w:jc w:val="center"/>
            </w:pPr>
            <w:r>
              <w:t>245</w:t>
            </w:r>
          </w:p>
        </w:tc>
        <w:tc>
          <w:tcPr>
            <w:tcW w:w="1020" w:type="dxa"/>
          </w:tcPr>
          <w:p w:rsidR="00A10B71" w:rsidRDefault="00A10B71">
            <w:pPr>
              <w:pStyle w:val="ConsPlusNormal"/>
              <w:jc w:val="center"/>
            </w:pPr>
            <w:r>
              <w:t>245</w:t>
            </w:r>
          </w:p>
        </w:tc>
        <w:tc>
          <w:tcPr>
            <w:tcW w:w="969" w:type="dxa"/>
          </w:tcPr>
          <w:p w:rsidR="00A10B71" w:rsidRDefault="00A10B71">
            <w:pPr>
              <w:pStyle w:val="ConsPlusNormal"/>
              <w:jc w:val="center"/>
            </w:pPr>
            <w:r>
              <w:t>245</w:t>
            </w:r>
          </w:p>
        </w:tc>
        <w:tc>
          <w:tcPr>
            <w:tcW w:w="1020" w:type="dxa"/>
          </w:tcPr>
          <w:p w:rsidR="00A10B71" w:rsidRDefault="00A10B71">
            <w:pPr>
              <w:pStyle w:val="ConsPlusNormal"/>
              <w:jc w:val="center"/>
            </w:pPr>
            <w:r>
              <w:t>245</w:t>
            </w:r>
          </w:p>
        </w:tc>
        <w:tc>
          <w:tcPr>
            <w:tcW w:w="913" w:type="dxa"/>
          </w:tcPr>
          <w:p w:rsidR="00A10B71" w:rsidRDefault="00A10B71">
            <w:pPr>
              <w:pStyle w:val="ConsPlusNormal"/>
              <w:jc w:val="center"/>
            </w:pPr>
            <w:r>
              <w:t>245</w:t>
            </w:r>
          </w:p>
        </w:tc>
        <w:tc>
          <w:tcPr>
            <w:tcW w:w="794" w:type="dxa"/>
          </w:tcPr>
          <w:p w:rsidR="00A10B71" w:rsidRDefault="00A10B71">
            <w:pPr>
              <w:pStyle w:val="ConsPlusNormal"/>
              <w:jc w:val="center"/>
            </w:pPr>
            <w:r>
              <w:t>245</w:t>
            </w:r>
          </w:p>
        </w:tc>
        <w:tc>
          <w:tcPr>
            <w:tcW w:w="1588" w:type="dxa"/>
          </w:tcPr>
          <w:p w:rsidR="00A10B71" w:rsidRDefault="00A10B71">
            <w:pPr>
              <w:pStyle w:val="ConsPlusNormal"/>
              <w:jc w:val="center"/>
            </w:pPr>
            <w:r>
              <w:t>735</w:t>
            </w:r>
          </w:p>
        </w:tc>
      </w:tr>
      <w:tr w:rsidR="00A10B71">
        <w:tc>
          <w:tcPr>
            <w:tcW w:w="567" w:type="dxa"/>
          </w:tcPr>
          <w:p w:rsidR="00A10B71" w:rsidRDefault="00A10B71">
            <w:pPr>
              <w:pStyle w:val="ConsPlusNormal"/>
              <w:jc w:val="center"/>
            </w:pPr>
            <w:r>
              <w:t>16</w:t>
            </w:r>
          </w:p>
        </w:tc>
        <w:tc>
          <w:tcPr>
            <w:tcW w:w="2665" w:type="dxa"/>
          </w:tcPr>
          <w:p w:rsidR="00A10B71" w:rsidRDefault="00A10B71">
            <w:pPr>
              <w:pStyle w:val="ConsPlusNormal"/>
            </w:pPr>
            <w:r>
              <w:t xml:space="preserve">Задача 1.3. Бесперебойное транспортное обслуживание должностных лиц в случаях, установленных нормативными правовыми актами </w:t>
            </w:r>
            <w:r>
              <w:lastRenderedPageBreak/>
              <w:t>муниципального образования "Город Астрахань"</w:t>
            </w:r>
          </w:p>
        </w:tc>
        <w:tc>
          <w:tcPr>
            <w:tcW w:w="2324" w:type="dxa"/>
          </w:tcPr>
          <w:p w:rsidR="00A10B71" w:rsidRDefault="00A10B71">
            <w:pPr>
              <w:pStyle w:val="ConsPlusNormal"/>
              <w:jc w:val="center"/>
            </w:pPr>
            <w:r>
              <w:lastRenderedPageBreak/>
              <w:t xml:space="preserve">Администрация муниципального образования "Город Астрахань" (управление делами администрации муниципального образования "Город </w:t>
            </w:r>
            <w:r>
              <w:lastRenderedPageBreak/>
              <w:t>Астрахань", МКУ "Автобаза администрации города Астрахани")</w:t>
            </w:r>
          </w:p>
        </w:tc>
        <w:tc>
          <w:tcPr>
            <w:tcW w:w="2041" w:type="dxa"/>
          </w:tcPr>
          <w:p w:rsidR="00A10B71" w:rsidRDefault="00A10B71">
            <w:pPr>
              <w:pStyle w:val="ConsPlusNormal"/>
              <w:jc w:val="center"/>
            </w:pPr>
            <w:r>
              <w:lastRenderedPageBreak/>
              <w:t>Показатель 1. Коэффициент использования парка</w:t>
            </w:r>
          </w:p>
        </w:tc>
        <w:tc>
          <w:tcPr>
            <w:tcW w:w="737" w:type="dxa"/>
          </w:tcPr>
          <w:p w:rsidR="00A10B71" w:rsidRDefault="00A10B71">
            <w:pPr>
              <w:pStyle w:val="ConsPlusNormal"/>
              <w:jc w:val="center"/>
            </w:pPr>
            <w:r>
              <w:t>%</w:t>
            </w:r>
          </w:p>
        </w:tc>
        <w:tc>
          <w:tcPr>
            <w:tcW w:w="737" w:type="dxa"/>
          </w:tcPr>
          <w:p w:rsidR="00A10B71" w:rsidRDefault="00A10B71">
            <w:pPr>
              <w:pStyle w:val="ConsPlusNormal"/>
              <w:jc w:val="center"/>
            </w:pPr>
            <w:r>
              <w:t>0,52</w:t>
            </w:r>
          </w:p>
        </w:tc>
        <w:tc>
          <w:tcPr>
            <w:tcW w:w="737" w:type="dxa"/>
          </w:tcPr>
          <w:p w:rsidR="00A10B71" w:rsidRDefault="00A10B71">
            <w:pPr>
              <w:pStyle w:val="ConsPlusNormal"/>
              <w:jc w:val="center"/>
            </w:pPr>
            <w:r>
              <w:t>0,52</w:t>
            </w:r>
          </w:p>
        </w:tc>
        <w:tc>
          <w:tcPr>
            <w:tcW w:w="737" w:type="dxa"/>
          </w:tcPr>
          <w:p w:rsidR="00A10B71" w:rsidRDefault="00A10B71">
            <w:pPr>
              <w:pStyle w:val="ConsPlusNormal"/>
              <w:jc w:val="center"/>
            </w:pPr>
            <w:r>
              <w:t>0,52</w:t>
            </w:r>
          </w:p>
        </w:tc>
        <w:tc>
          <w:tcPr>
            <w:tcW w:w="1020" w:type="dxa"/>
          </w:tcPr>
          <w:p w:rsidR="00A10B71" w:rsidRDefault="00A10B71">
            <w:pPr>
              <w:pStyle w:val="ConsPlusNormal"/>
              <w:jc w:val="center"/>
            </w:pPr>
            <w:r>
              <w:t>0,52</w:t>
            </w:r>
          </w:p>
        </w:tc>
        <w:tc>
          <w:tcPr>
            <w:tcW w:w="969" w:type="dxa"/>
          </w:tcPr>
          <w:p w:rsidR="00A10B71" w:rsidRDefault="00A10B71">
            <w:pPr>
              <w:pStyle w:val="ConsPlusNormal"/>
              <w:jc w:val="center"/>
            </w:pPr>
            <w:r>
              <w:t>0,52</w:t>
            </w:r>
          </w:p>
        </w:tc>
        <w:tc>
          <w:tcPr>
            <w:tcW w:w="1020" w:type="dxa"/>
          </w:tcPr>
          <w:p w:rsidR="00A10B71" w:rsidRDefault="00A10B71">
            <w:pPr>
              <w:pStyle w:val="ConsPlusNormal"/>
              <w:jc w:val="center"/>
            </w:pPr>
            <w:r>
              <w:t>0,52</w:t>
            </w:r>
          </w:p>
        </w:tc>
        <w:tc>
          <w:tcPr>
            <w:tcW w:w="913" w:type="dxa"/>
          </w:tcPr>
          <w:p w:rsidR="00A10B71" w:rsidRDefault="00A10B71">
            <w:pPr>
              <w:pStyle w:val="ConsPlusNormal"/>
              <w:jc w:val="center"/>
            </w:pPr>
            <w:r>
              <w:t>0,52</w:t>
            </w:r>
          </w:p>
        </w:tc>
        <w:tc>
          <w:tcPr>
            <w:tcW w:w="794" w:type="dxa"/>
          </w:tcPr>
          <w:p w:rsidR="00A10B71" w:rsidRDefault="00A10B71">
            <w:pPr>
              <w:pStyle w:val="ConsPlusNormal"/>
              <w:jc w:val="center"/>
            </w:pPr>
            <w:r>
              <w:t>0,52</w:t>
            </w:r>
          </w:p>
        </w:tc>
        <w:tc>
          <w:tcPr>
            <w:tcW w:w="1588" w:type="dxa"/>
          </w:tcPr>
          <w:p w:rsidR="00A10B71" w:rsidRDefault="00A10B71">
            <w:pPr>
              <w:pStyle w:val="ConsPlusNormal"/>
              <w:jc w:val="center"/>
            </w:pPr>
            <w:r>
              <w:t>0,52</w:t>
            </w:r>
          </w:p>
        </w:tc>
      </w:tr>
      <w:tr w:rsidR="00A10B71">
        <w:tc>
          <w:tcPr>
            <w:tcW w:w="567" w:type="dxa"/>
            <w:vMerge w:val="restart"/>
          </w:tcPr>
          <w:p w:rsidR="00A10B71" w:rsidRDefault="00A10B71">
            <w:pPr>
              <w:pStyle w:val="ConsPlusNormal"/>
              <w:jc w:val="center"/>
            </w:pPr>
            <w:r>
              <w:lastRenderedPageBreak/>
              <w:t>17</w:t>
            </w:r>
          </w:p>
        </w:tc>
        <w:tc>
          <w:tcPr>
            <w:tcW w:w="2665" w:type="dxa"/>
            <w:vMerge w:val="restart"/>
          </w:tcPr>
          <w:p w:rsidR="00A10B71" w:rsidRDefault="00A10B71">
            <w:pPr>
              <w:pStyle w:val="ConsPlusNormal"/>
            </w:pPr>
            <w:r>
              <w:t>Основное мероприятие 1.3.1. Организация бесперебойного транспортного обслуживания деятельности администрации муниципального образования "Город Астрахань"</w:t>
            </w:r>
          </w:p>
        </w:tc>
        <w:tc>
          <w:tcPr>
            <w:tcW w:w="2324" w:type="dxa"/>
            <w:vMerge w:val="restart"/>
          </w:tcPr>
          <w:p w:rsidR="00A10B71" w:rsidRDefault="00A10B71">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 МКУ "Автобаза администрации города Астрахани")</w:t>
            </w:r>
          </w:p>
        </w:tc>
        <w:tc>
          <w:tcPr>
            <w:tcW w:w="2041" w:type="dxa"/>
          </w:tcPr>
          <w:p w:rsidR="00A10B71" w:rsidRDefault="00A10B71">
            <w:pPr>
              <w:pStyle w:val="ConsPlusNormal"/>
              <w:jc w:val="center"/>
            </w:pPr>
            <w:r>
              <w:t>Показатель 1. Количество транспортных средств</w:t>
            </w:r>
          </w:p>
        </w:tc>
        <w:tc>
          <w:tcPr>
            <w:tcW w:w="737" w:type="dxa"/>
          </w:tcPr>
          <w:p w:rsidR="00A10B71" w:rsidRDefault="00A10B71">
            <w:pPr>
              <w:pStyle w:val="ConsPlusNormal"/>
              <w:jc w:val="center"/>
            </w:pPr>
            <w:r>
              <w:t>ед.</w:t>
            </w:r>
          </w:p>
        </w:tc>
        <w:tc>
          <w:tcPr>
            <w:tcW w:w="737" w:type="dxa"/>
          </w:tcPr>
          <w:p w:rsidR="00A10B71" w:rsidRDefault="00A10B71">
            <w:pPr>
              <w:pStyle w:val="ConsPlusNormal"/>
              <w:jc w:val="center"/>
            </w:pPr>
            <w:r>
              <w:t>106</w:t>
            </w:r>
          </w:p>
        </w:tc>
        <w:tc>
          <w:tcPr>
            <w:tcW w:w="737" w:type="dxa"/>
          </w:tcPr>
          <w:p w:rsidR="00A10B71" w:rsidRDefault="00A10B71">
            <w:pPr>
              <w:pStyle w:val="ConsPlusNormal"/>
              <w:jc w:val="center"/>
            </w:pPr>
            <w:r>
              <w:t>106</w:t>
            </w:r>
          </w:p>
        </w:tc>
        <w:tc>
          <w:tcPr>
            <w:tcW w:w="737" w:type="dxa"/>
          </w:tcPr>
          <w:p w:rsidR="00A10B71" w:rsidRDefault="00A10B71">
            <w:pPr>
              <w:pStyle w:val="ConsPlusNormal"/>
              <w:jc w:val="center"/>
            </w:pPr>
            <w:r>
              <w:t>106</w:t>
            </w:r>
          </w:p>
        </w:tc>
        <w:tc>
          <w:tcPr>
            <w:tcW w:w="1020" w:type="dxa"/>
          </w:tcPr>
          <w:p w:rsidR="00A10B71" w:rsidRDefault="00A10B71">
            <w:pPr>
              <w:pStyle w:val="ConsPlusNormal"/>
              <w:jc w:val="center"/>
            </w:pPr>
            <w:r>
              <w:t>106</w:t>
            </w:r>
          </w:p>
        </w:tc>
        <w:tc>
          <w:tcPr>
            <w:tcW w:w="969" w:type="dxa"/>
          </w:tcPr>
          <w:p w:rsidR="00A10B71" w:rsidRDefault="00A10B71">
            <w:pPr>
              <w:pStyle w:val="ConsPlusNormal"/>
              <w:jc w:val="center"/>
            </w:pPr>
            <w:r>
              <w:t>106</w:t>
            </w:r>
          </w:p>
        </w:tc>
        <w:tc>
          <w:tcPr>
            <w:tcW w:w="1020" w:type="dxa"/>
          </w:tcPr>
          <w:p w:rsidR="00A10B71" w:rsidRDefault="00A10B71">
            <w:pPr>
              <w:pStyle w:val="ConsPlusNormal"/>
              <w:jc w:val="center"/>
            </w:pPr>
            <w:r>
              <w:t>106</w:t>
            </w:r>
          </w:p>
        </w:tc>
        <w:tc>
          <w:tcPr>
            <w:tcW w:w="913" w:type="dxa"/>
          </w:tcPr>
          <w:p w:rsidR="00A10B71" w:rsidRDefault="00A10B71">
            <w:pPr>
              <w:pStyle w:val="ConsPlusNormal"/>
              <w:jc w:val="center"/>
            </w:pPr>
            <w:r>
              <w:t>106</w:t>
            </w:r>
          </w:p>
        </w:tc>
        <w:tc>
          <w:tcPr>
            <w:tcW w:w="794" w:type="dxa"/>
          </w:tcPr>
          <w:p w:rsidR="00A10B71" w:rsidRDefault="00A10B71">
            <w:pPr>
              <w:pStyle w:val="ConsPlusNormal"/>
              <w:jc w:val="center"/>
            </w:pPr>
            <w:r>
              <w:t>106</w:t>
            </w:r>
          </w:p>
        </w:tc>
        <w:tc>
          <w:tcPr>
            <w:tcW w:w="1588" w:type="dxa"/>
          </w:tcPr>
          <w:p w:rsidR="00A10B71" w:rsidRDefault="00A10B71">
            <w:pPr>
              <w:pStyle w:val="ConsPlusNormal"/>
              <w:jc w:val="center"/>
            </w:pPr>
            <w:r>
              <w:t>106</w:t>
            </w:r>
          </w:p>
        </w:tc>
      </w:tr>
      <w:tr w:rsidR="00A10B71">
        <w:tc>
          <w:tcPr>
            <w:tcW w:w="567" w:type="dxa"/>
            <w:vMerge/>
          </w:tcPr>
          <w:p w:rsidR="00A10B71" w:rsidRDefault="00A10B71"/>
        </w:tc>
        <w:tc>
          <w:tcPr>
            <w:tcW w:w="2665" w:type="dxa"/>
            <w:vMerge/>
          </w:tcPr>
          <w:p w:rsidR="00A10B71" w:rsidRDefault="00A10B71"/>
        </w:tc>
        <w:tc>
          <w:tcPr>
            <w:tcW w:w="2324" w:type="dxa"/>
            <w:vMerge/>
          </w:tcPr>
          <w:p w:rsidR="00A10B71" w:rsidRDefault="00A10B71"/>
        </w:tc>
        <w:tc>
          <w:tcPr>
            <w:tcW w:w="2041" w:type="dxa"/>
          </w:tcPr>
          <w:p w:rsidR="00A10B71" w:rsidRDefault="00A10B71">
            <w:pPr>
              <w:pStyle w:val="ConsPlusNormal"/>
              <w:jc w:val="center"/>
            </w:pPr>
            <w:r>
              <w:t>Показатель 2. Количество водного транспорта</w:t>
            </w:r>
          </w:p>
        </w:tc>
        <w:tc>
          <w:tcPr>
            <w:tcW w:w="737" w:type="dxa"/>
          </w:tcPr>
          <w:p w:rsidR="00A10B71" w:rsidRDefault="00A10B71">
            <w:pPr>
              <w:pStyle w:val="ConsPlusNormal"/>
              <w:jc w:val="center"/>
            </w:pPr>
            <w:r>
              <w:t>ед.</w:t>
            </w:r>
          </w:p>
        </w:tc>
        <w:tc>
          <w:tcPr>
            <w:tcW w:w="737" w:type="dxa"/>
          </w:tcPr>
          <w:p w:rsidR="00A10B71" w:rsidRDefault="00A10B71">
            <w:pPr>
              <w:pStyle w:val="ConsPlusNormal"/>
              <w:jc w:val="center"/>
            </w:pPr>
            <w:r>
              <w:t>1</w:t>
            </w:r>
          </w:p>
        </w:tc>
        <w:tc>
          <w:tcPr>
            <w:tcW w:w="737" w:type="dxa"/>
          </w:tcPr>
          <w:p w:rsidR="00A10B71" w:rsidRDefault="00A10B71">
            <w:pPr>
              <w:pStyle w:val="ConsPlusNormal"/>
              <w:jc w:val="center"/>
            </w:pPr>
            <w:r>
              <w:t>1</w:t>
            </w:r>
          </w:p>
        </w:tc>
        <w:tc>
          <w:tcPr>
            <w:tcW w:w="737" w:type="dxa"/>
          </w:tcPr>
          <w:p w:rsidR="00A10B71" w:rsidRDefault="00A10B71">
            <w:pPr>
              <w:pStyle w:val="ConsPlusNormal"/>
              <w:jc w:val="center"/>
            </w:pPr>
            <w:r>
              <w:t>1</w:t>
            </w:r>
          </w:p>
        </w:tc>
        <w:tc>
          <w:tcPr>
            <w:tcW w:w="1020" w:type="dxa"/>
          </w:tcPr>
          <w:p w:rsidR="00A10B71" w:rsidRDefault="00A10B71">
            <w:pPr>
              <w:pStyle w:val="ConsPlusNormal"/>
              <w:jc w:val="center"/>
            </w:pPr>
            <w:r>
              <w:t>1</w:t>
            </w:r>
          </w:p>
        </w:tc>
        <w:tc>
          <w:tcPr>
            <w:tcW w:w="969" w:type="dxa"/>
          </w:tcPr>
          <w:p w:rsidR="00A10B71" w:rsidRDefault="00A10B71">
            <w:pPr>
              <w:pStyle w:val="ConsPlusNormal"/>
              <w:jc w:val="center"/>
            </w:pPr>
            <w:r>
              <w:t>1</w:t>
            </w:r>
          </w:p>
        </w:tc>
        <w:tc>
          <w:tcPr>
            <w:tcW w:w="1020" w:type="dxa"/>
          </w:tcPr>
          <w:p w:rsidR="00A10B71" w:rsidRDefault="00A10B71">
            <w:pPr>
              <w:pStyle w:val="ConsPlusNormal"/>
              <w:jc w:val="center"/>
            </w:pPr>
            <w:r>
              <w:t>1</w:t>
            </w:r>
          </w:p>
        </w:tc>
        <w:tc>
          <w:tcPr>
            <w:tcW w:w="913" w:type="dxa"/>
          </w:tcPr>
          <w:p w:rsidR="00A10B71" w:rsidRDefault="00A10B71">
            <w:pPr>
              <w:pStyle w:val="ConsPlusNormal"/>
              <w:jc w:val="center"/>
            </w:pPr>
            <w:r>
              <w:t>1</w:t>
            </w:r>
          </w:p>
        </w:tc>
        <w:tc>
          <w:tcPr>
            <w:tcW w:w="794" w:type="dxa"/>
          </w:tcPr>
          <w:p w:rsidR="00A10B71" w:rsidRDefault="00A10B71">
            <w:pPr>
              <w:pStyle w:val="ConsPlusNormal"/>
              <w:jc w:val="center"/>
            </w:pPr>
            <w:r>
              <w:t>1</w:t>
            </w:r>
          </w:p>
        </w:tc>
        <w:tc>
          <w:tcPr>
            <w:tcW w:w="1588" w:type="dxa"/>
          </w:tcPr>
          <w:p w:rsidR="00A10B71" w:rsidRDefault="00A10B71">
            <w:pPr>
              <w:pStyle w:val="ConsPlusNormal"/>
              <w:jc w:val="center"/>
            </w:pPr>
            <w:r>
              <w:t>1</w:t>
            </w:r>
          </w:p>
        </w:tc>
      </w:tr>
      <w:tr w:rsidR="00A10B71">
        <w:tc>
          <w:tcPr>
            <w:tcW w:w="567" w:type="dxa"/>
          </w:tcPr>
          <w:p w:rsidR="00A10B71" w:rsidRDefault="00A10B71">
            <w:pPr>
              <w:pStyle w:val="ConsPlusNormal"/>
              <w:jc w:val="center"/>
            </w:pPr>
            <w:r>
              <w:t>18</w:t>
            </w:r>
          </w:p>
        </w:tc>
        <w:tc>
          <w:tcPr>
            <w:tcW w:w="2665" w:type="dxa"/>
          </w:tcPr>
          <w:p w:rsidR="00A10B71" w:rsidRDefault="00A10B71">
            <w:pPr>
              <w:pStyle w:val="ConsPlusNormal"/>
            </w:pPr>
            <w:r>
              <w:t>Мероприятие 1. Предоставление во временное пользование и владение транспортных средств</w:t>
            </w:r>
          </w:p>
        </w:tc>
        <w:tc>
          <w:tcPr>
            <w:tcW w:w="2324" w:type="dxa"/>
          </w:tcPr>
          <w:p w:rsidR="00A10B71" w:rsidRDefault="00A10B71">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 МКУ "Автобаза администрации города Астрахани")</w:t>
            </w:r>
          </w:p>
        </w:tc>
        <w:tc>
          <w:tcPr>
            <w:tcW w:w="2041" w:type="dxa"/>
          </w:tcPr>
          <w:p w:rsidR="00A10B71" w:rsidRDefault="00A10B71">
            <w:pPr>
              <w:pStyle w:val="ConsPlusNormal"/>
              <w:jc w:val="center"/>
            </w:pPr>
            <w:r>
              <w:t>Показатель 1. Коэффициент выпуска транспортных средств</w:t>
            </w:r>
          </w:p>
        </w:tc>
        <w:tc>
          <w:tcPr>
            <w:tcW w:w="737" w:type="dxa"/>
          </w:tcPr>
          <w:p w:rsidR="00A10B71" w:rsidRDefault="00A10B71">
            <w:pPr>
              <w:pStyle w:val="ConsPlusNormal"/>
              <w:jc w:val="center"/>
            </w:pPr>
            <w:r>
              <w:t>%</w:t>
            </w:r>
          </w:p>
        </w:tc>
        <w:tc>
          <w:tcPr>
            <w:tcW w:w="737" w:type="dxa"/>
          </w:tcPr>
          <w:p w:rsidR="00A10B71" w:rsidRDefault="00A10B71">
            <w:pPr>
              <w:pStyle w:val="ConsPlusNormal"/>
              <w:jc w:val="center"/>
            </w:pPr>
            <w:r>
              <w:t>0,83</w:t>
            </w:r>
          </w:p>
        </w:tc>
        <w:tc>
          <w:tcPr>
            <w:tcW w:w="737" w:type="dxa"/>
          </w:tcPr>
          <w:p w:rsidR="00A10B71" w:rsidRDefault="00A10B71">
            <w:pPr>
              <w:pStyle w:val="ConsPlusNormal"/>
              <w:jc w:val="center"/>
            </w:pPr>
            <w:r>
              <w:t>0,83</w:t>
            </w:r>
          </w:p>
        </w:tc>
        <w:tc>
          <w:tcPr>
            <w:tcW w:w="737" w:type="dxa"/>
          </w:tcPr>
          <w:p w:rsidR="00A10B71" w:rsidRDefault="00A10B71">
            <w:pPr>
              <w:pStyle w:val="ConsPlusNormal"/>
              <w:jc w:val="center"/>
            </w:pPr>
            <w:r>
              <w:t>0,83</w:t>
            </w:r>
          </w:p>
        </w:tc>
        <w:tc>
          <w:tcPr>
            <w:tcW w:w="1020" w:type="dxa"/>
          </w:tcPr>
          <w:p w:rsidR="00A10B71" w:rsidRDefault="00A10B71">
            <w:pPr>
              <w:pStyle w:val="ConsPlusNormal"/>
              <w:jc w:val="center"/>
            </w:pPr>
            <w:r>
              <w:t>0,83</w:t>
            </w:r>
          </w:p>
        </w:tc>
        <w:tc>
          <w:tcPr>
            <w:tcW w:w="969" w:type="dxa"/>
          </w:tcPr>
          <w:p w:rsidR="00A10B71" w:rsidRDefault="00A10B71">
            <w:pPr>
              <w:pStyle w:val="ConsPlusNormal"/>
              <w:jc w:val="center"/>
            </w:pPr>
            <w:r>
              <w:t>0,83</w:t>
            </w:r>
          </w:p>
        </w:tc>
        <w:tc>
          <w:tcPr>
            <w:tcW w:w="1020" w:type="dxa"/>
          </w:tcPr>
          <w:p w:rsidR="00A10B71" w:rsidRDefault="00A10B71">
            <w:pPr>
              <w:pStyle w:val="ConsPlusNormal"/>
              <w:jc w:val="center"/>
            </w:pPr>
            <w:r>
              <w:t>0,83</w:t>
            </w:r>
          </w:p>
        </w:tc>
        <w:tc>
          <w:tcPr>
            <w:tcW w:w="913" w:type="dxa"/>
          </w:tcPr>
          <w:p w:rsidR="00A10B71" w:rsidRDefault="00A10B71">
            <w:pPr>
              <w:pStyle w:val="ConsPlusNormal"/>
              <w:jc w:val="center"/>
            </w:pPr>
            <w:r>
              <w:t>0,83</w:t>
            </w:r>
          </w:p>
        </w:tc>
        <w:tc>
          <w:tcPr>
            <w:tcW w:w="794" w:type="dxa"/>
          </w:tcPr>
          <w:p w:rsidR="00A10B71" w:rsidRDefault="00A10B71">
            <w:pPr>
              <w:pStyle w:val="ConsPlusNormal"/>
              <w:jc w:val="center"/>
            </w:pPr>
            <w:r>
              <w:t>0,83</w:t>
            </w:r>
          </w:p>
        </w:tc>
        <w:tc>
          <w:tcPr>
            <w:tcW w:w="1588" w:type="dxa"/>
          </w:tcPr>
          <w:p w:rsidR="00A10B71" w:rsidRDefault="00A10B71">
            <w:pPr>
              <w:pStyle w:val="ConsPlusNormal"/>
              <w:jc w:val="center"/>
            </w:pPr>
            <w:r>
              <w:t>0,83</w:t>
            </w:r>
          </w:p>
        </w:tc>
      </w:tr>
      <w:tr w:rsidR="00A10B71">
        <w:tc>
          <w:tcPr>
            <w:tcW w:w="567" w:type="dxa"/>
            <w:vMerge w:val="restart"/>
          </w:tcPr>
          <w:p w:rsidR="00A10B71" w:rsidRDefault="00A10B71">
            <w:pPr>
              <w:pStyle w:val="ConsPlusNormal"/>
              <w:jc w:val="center"/>
            </w:pPr>
            <w:r>
              <w:t>19</w:t>
            </w:r>
          </w:p>
        </w:tc>
        <w:tc>
          <w:tcPr>
            <w:tcW w:w="2665" w:type="dxa"/>
            <w:vMerge w:val="restart"/>
          </w:tcPr>
          <w:p w:rsidR="00A10B71" w:rsidRDefault="00A10B71">
            <w:pPr>
              <w:pStyle w:val="ConsPlusNormal"/>
            </w:pPr>
            <w:r>
              <w:t>Задача 1.4. Профилактика административных правонарушений</w:t>
            </w:r>
          </w:p>
        </w:tc>
        <w:tc>
          <w:tcPr>
            <w:tcW w:w="2324" w:type="dxa"/>
          </w:tcPr>
          <w:p w:rsidR="00A10B71" w:rsidRDefault="00A10B71">
            <w:pPr>
              <w:pStyle w:val="ConsPlusNormal"/>
              <w:jc w:val="center"/>
            </w:pPr>
            <w:r>
              <w:t xml:space="preserve">Администрация муниципального образования "Город </w:t>
            </w:r>
            <w:r>
              <w:lastRenderedPageBreak/>
              <w:t>Астрахань" (администрация Кировского района, администрация Ленинского района, администрация Советского района, администрация Трусовского района)</w:t>
            </w:r>
          </w:p>
        </w:tc>
        <w:tc>
          <w:tcPr>
            <w:tcW w:w="2041" w:type="dxa"/>
            <w:vMerge w:val="restart"/>
          </w:tcPr>
          <w:p w:rsidR="00A10B71" w:rsidRDefault="00A10B71">
            <w:pPr>
              <w:pStyle w:val="ConsPlusNormal"/>
              <w:jc w:val="center"/>
            </w:pPr>
            <w:r>
              <w:lastRenderedPageBreak/>
              <w:t xml:space="preserve">Показатель 1. Доля взысканных штрафов по </w:t>
            </w:r>
            <w:r>
              <w:lastRenderedPageBreak/>
              <w:t>административным протоколам</w:t>
            </w:r>
          </w:p>
        </w:tc>
        <w:tc>
          <w:tcPr>
            <w:tcW w:w="737" w:type="dxa"/>
          </w:tcPr>
          <w:p w:rsidR="00A10B71" w:rsidRDefault="00A10B71">
            <w:pPr>
              <w:pStyle w:val="ConsPlusNormal"/>
              <w:jc w:val="center"/>
            </w:pPr>
            <w:r>
              <w:lastRenderedPageBreak/>
              <w:t>%</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69"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13" w:type="dxa"/>
          </w:tcPr>
          <w:p w:rsidR="00A10B71" w:rsidRDefault="00A10B71">
            <w:pPr>
              <w:pStyle w:val="ConsPlusNormal"/>
              <w:jc w:val="center"/>
            </w:pPr>
            <w:r>
              <w:t>100</w:t>
            </w:r>
          </w:p>
        </w:tc>
        <w:tc>
          <w:tcPr>
            <w:tcW w:w="794" w:type="dxa"/>
          </w:tcPr>
          <w:p w:rsidR="00A10B71" w:rsidRDefault="00A10B71">
            <w:pPr>
              <w:pStyle w:val="ConsPlusNormal"/>
              <w:jc w:val="center"/>
            </w:pPr>
            <w:r>
              <w:t>100</w:t>
            </w:r>
          </w:p>
        </w:tc>
        <w:tc>
          <w:tcPr>
            <w:tcW w:w="1588" w:type="dxa"/>
          </w:tcPr>
          <w:p w:rsidR="00A10B71" w:rsidRDefault="00A10B71">
            <w:pPr>
              <w:pStyle w:val="ConsPlusNormal"/>
              <w:jc w:val="center"/>
            </w:pPr>
            <w:r>
              <w:t>100</w:t>
            </w:r>
          </w:p>
        </w:tc>
      </w:tr>
      <w:tr w:rsidR="00A10B71">
        <w:tc>
          <w:tcPr>
            <w:tcW w:w="567" w:type="dxa"/>
            <w:vMerge/>
          </w:tcPr>
          <w:p w:rsidR="00A10B71" w:rsidRDefault="00A10B71"/>
        </w:tc>
        <w:tc>
          <w:tcPr>
            <w:tcW w:w="2665" w:type="dxa"/>
            <w:vMerge/>
          </w:tcPr>
          <w:p w:rsidR="00A10B71" w:rsidRDefault="00A10B71"/>
        </w:tc>
        <w:tc>
          <w:tcPr>
            <w:tcW w:w="2324" w:type="dxa"/>
          </w:tcPr>
          <w:p w:rsidR="00A10B71" w:rsidRDefault="00A10B71">
            <w:pPr>
              <w:pStyle w:val="ConsPlusNormal"/>
              <w:jc w:val="center"/>
            </w:pPr>
            <w:r>
              <w:t>Администрация Кировского района</w:t>
            </w:r>
          </w:p>
        </w:tc>
        <w:tc>
          <w:tcPr>
            <w:tcW w:w="2041" w:type="dxa"/>
            <w:vMerge/>
          </w:tcPr>
          <w:p w:rsidR="00A10B71" w:rsidRDefault="00A10B71"/>
        </w:tc>
        <w:tc>
          <w:tcPr>
            <w:tcW w:w="737" w:type="dxa"/>
          </w:tcPr>
          <w:p w:rsidR="00A10B71" w:rsidRDefault="00A10B71">
            <w:pPr>
              <w:pStyle w:val="ConsPlusNormal"/>
              <w:jc w:val="center"/>
            </w:pPr>
            <w:r>
              <w:t>%</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69"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13" w:type="dxa"/>
          </w:tcPr>
          <w:p w:rsidR="00A10B71" w:rsidRDefault="00A10B71">
            <w:pPr>
              <w:pStyle w:val="ConsPlusNormal"/>
              <w:jc w:val="center"/>
            </w:pPr>
            <w:r>
              <w:t>100</w:t>
            </w:r>
          </w:p>
        </w:tc>
        <w:tc>
          <w:tcPr>
            <w:tcW w:w="794" w:type="dxa"/>
          </w:tcPr>
          <w:p w:rsidR="00A10B71" w:rsidRDefault="00A10B71">
            <w:pPr>
              <w:pStyle w:val="ConsPlusNormal"/>
              <w:jc w:val="center"/>
            </w:pPr>
            <w:r>
              <w:t>100</w:t>
            </w:r>
          </w:p>
        </w:tc>
        <w:tc>
          <w:tcPr>
            <w:tcW w:w="1588" w:type="dxa"/>
          </w:tcPr>
          <w:p w:rsidR="00A10B71" w:rsidRDefault="00A10B71">
            <w:pPr>
              <w:pStyle w:val="ConsPlusNormal"/>
              <w:jc w:val="center"/>
            </w:pPr>
            <w:r>
              <w:t>100</w:t>
            </w:r>
          </w:p>
        </w:tc>
      </w:tr>
      <w:tr w:rsidR="00A10B71">
        <w:tc>
          <w:tcPr>
            <w:tcW w:w="567" w:type="dxa"/>
            <w:vMerge/>
          </w:tcPr>
          <w:p w:rsidR="00A10B71" w:rsidRDefault="00A10B71"/>
        </w:tc>
        <w:tc>
          <w:tcPr>
            <w:tcW w:w="2665" w:type="dxa"/>
            <w:vMerge/>
          </w:tcPr>
          <w:p w:rsidR="00A10B71" w:rsidRDefault="00A10B71"/>
        </w:tc>
        <w:tc>
          <w:tcPr>
            <w:tcW w:w="2324" w:type="dxa"/>
          </w:tcPr>
          <w:p w:rsidR="00A10B71" w:rsidRDefault="00A10B71">
            <w:pPr>
              <w:pStyle w:val="ConsPlusNormal"/>
              <w:jc w:val="center"/>
            </w:pPr>
            <w:r>
              <w:t>Администрация Ленинского района</w:t>
            </w:r>
          </w:p>
        </w:tc>
        <w:tc>
          <w:tcPr>
            <w:tcW w:w="2041" w:type="dxa"/>
            <w:vMerge/>
          </w:tcPr>
          <w:p w:rsidR="00A10B71" w:rsidRDefault="00A10B71"/>
        </w:tc>
        <w:tc>
          <w:tcPr>
            <w:tcW w:w="737" w:type="dxa"/>
          </w:tcPr>
          <w:p w:rsidR="00A10B71" w:rsidRDefault="00A10B71">
            <w:pPr>
              <w:pStyle w:val="ConsPlusNormal"/>
              <w:jc w:val="center"/>
            </w:pPr>
            <w:r>
              <w:t>%</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69"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13" w:type="dxa"/>
          </w:tcPr>
          <w:p w:rsidR="00A10B71" w:rsidRDefault="00A10B71">
            <w:pPr>
              <w:pStyle w:val="ConsPlusNormal"/>
              <w:jc w:val="center"/>
            </w:pPr>
            <w:r>
              <w:t>100</w:t>
            </w:r>
          </w:p>
        </w:tc>
        <w:tc>
          <w:tcPr>
            <w:tcW w:w="794" w:type="dxa"/>
          </w:tcPr>
          <w:p w:rsidR="00A10B71" w:rsidRDefault="00A10B71">
            <w:pPr>
              <w:pStyle w:val="ConsPlusNormal"/>
              <w:jc w:val="center"/>
            </w:pPr>
            <w:r>
              <w:t>100</w:t>
            </w:r>
          </w:p>
        </w:tc>
        <w:tc>
          <w:tcPr>
            <w:tcW w:w="1588" w:type="dxa"/>
          </w:tcPr>
          <w:p w:rsidR="00A10B71" w:rsidRDefault="00A10B71">
            <w:pPr>
              <w:pStyle w:val="ConsPlusNormal"/>
              <w:jc w:val="center"/>
            </w:pPr>
            <w:r>
              <w:t>100</w:t>
            </w:r>
          </w:p>
        </w:tc>
      </w:tr>
      <w:tr w:rsidR="00A10B71">
        <w:tc>
          <w:tcPr>
            <w:tcW w:w="567" w:type="dxa"/>
            <w:vMerge/>
          </w:tcPr>
          <w:p w:rsidR="00A10B71" w:rsidRDefault="00A10B71"/>
        </w:tc>
        <w:tc>
          <w:tcPr>
            <w:tcW w:w="2665" w:type="dxa"/>
            <w:vMerge/>
          </w:tcPr>
          <w:p w:rsidR="00A10B71" w:rsidRDefault="00A10B71"/>
        </w:tc>
        <w:tc>
          <w:tcPr>
            <w:tcW w:w="2324" w:type="dxa"/>
          </w:tcPr>
          <w:p w:rsidR="00A10B71" w:rsidRDefault="00A10B71">
            <w:pPr>
              <w:pStyle w:val="ConsPlusNormal"/>
              <w:jc w:val="center"/>
            </w:pPr>
            <w:r>
              <w:t>Администрация Советского района</w:t>
            </w:r>
          </w:p>
        </w:tc>
        <w:tc>
          <w:tcPr>
            <w:tcW w:w="2041" w:type="dxa"/>
            <w:vMerge/>
          </w:tcPr>
          <w:p w:rsidR="00A10B71" w:rsidRDefault="00A10B71"/>
        </w:tc>
        <w:tc>
          <w:tcPr>
            <w:tcW w:w="737" w:type="dxa"/>
          </w:tcPr>
          <w:p w:rsidR="00A10B71" w:rsidRDefault="00A10B71">
            <w:pPr>
              <w:pStyle w:val="ConsPlusNormal"/>
              <w:jc w:val="center"/>
            </w:pPr>
            <w:r>
              <w:t>%</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69"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13" w:type="dxa"/>
          </w:tcPr>
          <w:p w:rsidR="00A10B71" w:rsidRDefault="00A10B71">
            <w:pPr>
              <w:pStyle w:val="ConsPlusNormal"/>
              <w:jc w:val="center"/>
            </w:pPr>
            <w:r>
              <w:t>100</w:t>
            </w:r>
          </w:p>
        </w:tc>
        <w:tc>
          <w:tcPr>
            <w:tcW w:w="794" w:type="dxa"/>
          </w:tcPr>
          <w:p w:rsidR="00A10B71" w:rsidRDefault="00A10B71">
            <w:pPr>
              <w:pStyle w:val="ConsPlusNormal"/>
              <w:jc w:val="center"/>
            </w:pPr>
            <w:r>
              <w:t>100</w:t>
            </w:r>
          </w:p>
        </w:tc>
        <w:tc>
          <w:tcPr>
            <w:tcW w:w="1588" w:type="dxa"/>
          </w:tcPr>
          <w:p w:rsidR="00A10B71" w:rsidRDefault="00A10B71">
            <w:pPr>
              <w:pStyle w:val="ConsPlusNormal"/>
              <w:jc w:val="center"/>
            </w:pPr>
            <w:r>
              <w:t>100</w:t>
            </w:r>
          </w:p>
        </w:tc>
      </w:tr>
      <w:tr w:rsidR="00A10B71">
        <w:tc>
          <w:tcPr>
            <w:tcW w:w="567" w:type="dxa"/>
            <w:vMerge/>
          </w:tcPr>
          <w:p w:rsidR="00A10B71" w:rsidRDefault="00A10B71"/>
        </w:tc>
        <w:tc>
          <w:tcPr>
            <w:tcW w:w="2665" w:type="dxa"/>
            <w:vMerge/>
          </w:tcPr>
          <w:p w:rsidR="00A10B71" w:rsidRDefault="00A10B71"/>
        </w:tc>
        <w:tc>
          <w:tcPr>
            <w:tcW w:w="2324" w:type="dxa"/>
          </w:tcPr>
          <w:p w:rsidR="00A10B71" w:rsidRDefault="00A10B71">
            <w:pPr>
              <w:pStyle w:val="ConsPlusNormal"/>
              <w:jc w:val="center"/>
            </w:pPr>
            <w:r>
              <w:t>Администрация Трусовского района</w:t>
            </w:r>
          </w:p>
        </w:tc>
        <w:tc>
          <w:tcPr>
            <w:tcW w:w="2041" w:type="dxa"/>
            <w:vMerge/>
          </w:tcPr>
          <w:p w:rsidR="00A10B71" w:rsidRDefault="00A10B71"/>
        </w:tc>
        <w:tc>
          <w:tcPr>
            <w:tcW w:w="737" w:type="dxa"/>
          </w:tcPr>
          <w:p w:rsidR="00A10B71" w:rsidRDefault="00A10B71">
            <w:pPr>
              <w:pStyle w:val="ConsPlusNormal"/>
              <w:jc w:val="center"/>
            </w:pPr>
            <w:r>
              <w:t>%</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69"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13" w:type="dxa"/>
          </w:tcPr>
          <w:p w:rsidR="00A10B71" w:rsidRDefault="00A10B71">
            <w:pPr>
              <w:pStyle w:val="ConsPlusNormal"/>
              <w:jc w:val="center"/>
            </w:pPr>
            <w:r>
              <w:t>100</w:t>
            </w:r>
          </w:p>
        </w:tc>
        <w:tc>
          <w:tcPr>
            <w:tcW w:w="794" w:type="dxa"/>
          </w:tcPr>
          <w:p w:rsidR="00A10B71" w:rsidRDefault="00A10B71">
            <w:pPr>
              <w:pStyle w:val="ConsPlusNormal"/>
              <w:jc w:val="center"/>
            </w:pPr>
            <w:r>
              <w:t>100</w:t>
            </w:r>
          </w:p>
        </w:tc>
        <w:tc>
          <w:tcPr>
            <w:tcW w:w="1588" w:type="dxa"/>
          </w:tcPr>
          <w:p w:rsidR="00A10B71" w:rsidRDefault="00A10B71">
            <w:pPr>
              <w:pStyle w:val="ConsPlusNormal"/>
              <w:jc w:val="center"/>
            </w:pPr>
            <w:r>
              <w:t>100</w:t>
            </w:r>
          </w:p>
        </w:tc>
      </w:tr>
      <w:tr w:rsidR="00A10B71">
        <w:tc>
          <w:tcPr>
            <w:tcW w:w="567" w:type="dxa"/>
            <w:vMerge w:val="restart"/>
          </w:tcPr>
          <w:p w:rsidR="00A10B71" w:rsidRDefault="00A10B71">
            <w:pPr>
              <w:pStyle w:val="ConsPlusNormal"/>
              <w:jc w:val="center"/>
            </w:pPr>
            <w:r>
              <w:t>20</w:t>
            </w:r>
          </w:p>
        </w:tc>
        <w:tc>
          <w:tcPr>
            <w:tcW w:w="2665" w:type="dxa"/>
            <w:vMerge w:val="restart"/>
          </w:tcPr>
          <w:p w:rsidR="00A10B71" w:rsidRDefault="00A10B71">
            <w:pPr>
              <w:pStyle w:val="ConsPlusNormal"/>
            </w:pPr>
            <w:r>
              <w:t>Основное мероприятие 1.4.1. Рассмотрение административных протоколов</w:t>
            </w:r>
          </w:p>
        </w:tc>
        <w:tc>
          <w:tcPr>
            <w:tcW w:w="2324" w:type="dxa"/>
          </w:tcPr>
          <w:p w:rsidR="00A10B71" w:rsidRDefault="00A10B71">
            <w:pPr>
              <w:pStyle w:val="ConsPlusNormal"/>
              <w:jc w:val="center"/>
            </w:pPr>
            <w:r>
              <w:t>Администрация муниципального образования "Город Астрахань" (администрация Кировского района, администрация Ленинского района, администрация Советского района, администрация Трусовского района)</w:t>
            </w:r>
          </w:p>
        </w:tc>
        <w:tc>
          <w:tcPr>
            <w:tcW w:w="2041" w:type="dxa"/>
            <w:vMerge w:val="restart"/>
          </w:tcPr>
          <w:p w:rsidR="00A10B71" w:rsidRDefault="00A10B71">
            <w:pPr>
              <w:pStyle w:val="ConsPlusNormal"/>
              <w:jc w:val="center"/>
            </w:pPr>
            <w:r>
              <w:t>Показатель 1. Количество рассмотренных административных протоколов, поступивших в административные комиссии</w:t>
            </w:r>
          </w:p>
        </w:tc>
        <w:tc>
          <w:tcPr>
            <w:tcW w:w="737" w:type="dxa"/>
          </w:tcPr>
          <w:p w:rsidR="00A10B71" w:rsidRDefault="00A10B71">
            <w:pPr>
              <w:pStyle w:val="ConsPlusNormal"/>
              <w:jc w:val="center"/>
            </w:pPr>
            <w:r>
              <w:t>шт.</w:t>
            </w:r>
          </w:p>
        </w:tc>
        <w:tc>
          <w:tcPr>
            <w:tcW w:w="737" w:type="dxa"/>
          </w:tcPr>
          <w:p w:rsidR="00A10B71" w:rsidRDefault="00A10B71">
            <w:pPr>
              <w:pStyle w:val="ConsPlusNormal"/>
              <w:jc w:val="center"/>
            </w:pPr>
            <w:r>
              <w:t>585</w:t>
            </w:r>
          </w:p>
        </w:tc>
        <w:tc>
          <w:tcPr>
            <w:tcW w:w="737" w:type="dxa"/>
          </w:tcPr>
          <w:p w:rsidR="00A10B71" w:rsidRDefault="00A10B71">
            <w:pPr>
              <w:pStyle w:val="ConsPlusNormal"/>
              <w:jc w:val="center"/>
            </w:pPr>
            <w:r>
              <w:t>585</w:t>
            </w:r>
          </w:p>
        </w:tc>
        <w:tc>
          <w:tcPr>
            <w:tcW w:w="737" w:type="dxa"/>
          </w:tcPr>
          <w:p w:rsidR="00A10B71" w:rsidRDefault="00A10B71">
            <w:pPr>
              <w:pStyle w:val="ConsPlusNormal"/>
              <w:jc w:val="center"/>
            </w:pPr>
            <w:r>
              <w:t>585</w:t>
            </w:r>
          </w:p>
        </w:tc>
        <w:tc>
          <w:tcPr>
            <w:tcW w:w="1020" w:type="dxa"/>
          </w:tcPr>
          <w:p w:rsidR="00A10B71" w:rsidRDefault="00A10B71">
            <w:pPr>
              <w:pStyle w:val="ConsPlusNormal"/>
              <w:jc w:val="center"/>
            </w:pPr>
            <w:r>
              <w:t>293</w:t>
            </w:r>
          </w:p>
        </w:tc>
        <w:tc>
          <w:tcPr>
            <w:tcW w:w="969" w:type="dxa"/>
          </w:tcPr>
          <w:p w:rsidR="00A10B71" w:rsidRDefault="00A10B71">
            <w:pPr>
              <w:pStyle w:val="ConsPlusNormal"/>
              <w:jc w:val="center"/>
            </w:pPr>
            <w:r>
              <w:t>585</w:t>
            </w:r>
          </w:p>
        </w:tc>
        <w:tc>
          <w:tcPr>
            <w:tcW w:w="1020" w:type="dxa"/>
          </w:tcPr>
          <w:p w:rsidR="00A10B71" w:rsidRDefault="00A10B71">
            <w:pPr>
              <w:pStyle w:val="ConsPlusNormal"/>
              <w:jc w:val="center"/>
            </w:pPr>
            <w:r>
              <w:t>293</w:t>
            </w:r>
          </w:p>
        </w:tc>
        <w:tc>
          <w:tcPr>
            <w:tcW w:w="913" w:type="dxa"/>
          </w:tcPr>
          <w:p w:rsidR="00A10B71" w:rsidRDefault="00A10B71">
            <w:pPr>
              <w:pStyle w:val="ConsPlusNormal"/>
              <w:jc w:val="center"/>
            </w:pPr>
            <w:r>
              <w:t>585</w:t>
            </w:r>
          </w:p>
        </w:tc>
        <w:tc>
          <w:tcPr>
            <w:tcW w:w="794" w:type="dxa"/>
          </w:tcPr>
          <w:p w:rsidR="00A10B71" w:rsidRDefault="00A10B71">
            <w:pPr>
              <w:pStyle w:val="ConsPlusNormal"/>
              <w:jc w:val="center"/>
            </w:pPr>
            <w:r>
              <w:t>293</w:t>
            </w:r>
          </w:p>
        </w:tc>
        <w:tc>
          <w:tcPr>
            <w:tcW w:w="1588" w:type="dxa"/>
          </w:tcPr>
          <w:p w:rsidR="00A10B71" w:rsidRDefault="00A10B71">
            <w:pPr>
              <w:pStyle w:val="ConsPlusNormal"/>
              <w:jc w:val="center"/>
            </w:pPr>
            <w:r>
              <w:t>1755</w:t>
            </w:r>
          </w:p>
        </w:tc>
      </w:tr>
      <w:tr w:rsidR="00A10B71">
        <w:tc>
          <w:tcPr>
            <w:tcW w:w="567" w:type="dxa"/>
            <w:vMerge/>
          </w:tcPr>
          <w:p w:rsidR="00A10B71" w:rsidRDefault="00A10B71"/>
        </w:tc>
        <w:tc>
          <w:tcPr>
            <w:tcW w:w="2665" w:type="dxa"/>
            <w:vMerge/>
          </w:tcPr>
          <w:p w:rsidR="00A10B71" w:rsidRDefault="00A10B71"/>
        </w:tc>
        <w:tc>
          <w:tcPr>
            <w:tcW w:w="2324" w:type="dxa"/>
          </w:tcPr>
          <w:p w:rsidR="00A10B71" w:rsidRDefault="00A10B71">
            <w:pPr>
              <w:pStyle w:val="ConsPlusNormal"/>
              <w:jc w:val="center"/>
            </w:pPr>
            <w:r>
              <w:t>Администрация Кировского района</w:t>
            </w:r>
          </w:p>
        </w:tc>
        <w:tc>
          <w:tcPr>
            <w:tcW w:w="2041" w:type="dxa"/>
            <w:vMerge/>
          </w:tcPr>
          <w:p w:rsidR="00A10B71" w:rsidRDefault="00A10B71"/>
        </w:tc>
        <w:tc>
          <w:tcPr>
            <w:tcW w:w="737" w:type="dxa"/>
          </w:tcPr>
          <w:p w:rsidR="00A10B71" w:rsidRDefault="00A10B71">
            <w:pPr>
              <w:pStyle w:val="ConsPlusNormal"/>
              <w:jc w:val="center"/>
            </w:pPr>
            <w:r>
              <w:t>шт.</w:t>
            </w:r>
          </w:p>
        </w:tc>
        <w:tc>
          <w:tcPr>
            <w:tcW w:w="737" w:type="dxa"/>
          </w:tcPr>
          <w:p w:rsidR="00A10B71" w:rsidRDefault="00A10B71">
            <w:pPr>
              <w:pStyle w:val="ConsPlusNormal"/>
              <w:jc w:val="center"/>
            </w:pPr>
            <w:r>
              <w:t>200</w:t>
            </w:r>
          </w:p>
        </w:tc>
        <w:tc>
          <w:tcPr>
            <w:tcW w:w="737" w:type="dxa"/>
          </w:tcPr>
          <w:p w:rsidR="00A10B71" w:rsidRDefault="00A10B71">
            <w:pPr>
              <w:pStyle w:val="ConsPlusNormal"/>
              <w:jc w:val="center"/>
            </w:pPr>
            <w:r>
              <w:t>200</w:t>
            </w:r>
          </w:p>
        </w:tc>
        <w:tc>
          <w:tcPr>
            <w:tcW w:w="737" w:type="dxa"/>
          </w:tcPr>
          <w:p w:rsidR="00A10B71" w:rsidRDefault="00A10B71">
            <w:pPr>
              <w:pStyle w:val="ConsPlusNormal"/>
              <w:jc w:val="center"/>
            </w:pPr>
            <w:r>
              <w:t>200</w:t>
            </w:r>
          </w:p>
        </w:tc>
        <w:tc>
          <w:tcPr>
            <w:tcW w:w="1020" w:type="dxa"/>
          </w:tcPr>
          <w:p w:rsidR="00A10B71" w:rsidRDefault="00A10B71">
            <w:pPr>
              <w:pStyle w:val="ConsPlusNormal"/>
              <w:jc w:val="center"/>
            </w:pPr>
            <w:r>
              <w:t>100</w:t>
            </w:r>
          </w:p>
        </w:tc>
        <w:tc>
          <w:tcPr>
            <w:tcW w:w="969" w:type="dxa"/>
          </w:tcPr>
          <w:p w:rsidR="00A10B71" w:rsidRDefault="00A10B71">
            <w:pPr>
              <w:pStyle w:val="ConsPlusNormal"/>
              <w:jc w:val="center"/>
            </w:pPr>
            <w:r>
              <w:t>200</w:t>
            </w:r>
          </w:p>
        </w:tc>
        <w:tc>
          <w:tcPr>
            <w:tcW w:w="1020" w:type="dxa"/>
          </w:tcPr>
          <w:p w:rsidR="00A10B71" w:rsidRDefault="00A10B71">
            <w:pPr>
              <w:pStyle w:val="ConsPlusNormal"/>
              <w:jc w:val="center"/>
            </w:pPr>
            <w:r>
              <w:t>100</w:t>
            </w:r>
          </w:p>
        </w:tc>
        <w:tc>
          <w:tcPr>
            <w:tcW w:w="913" w:type="dxa"/>
          </w:tcPr>
          <w:p w:rsidR="00A10B71" w:rsidRDefault="00A10B71">
            <w:pPr>
              <w:pStyle w:val="ConsPlusNormal"/>
              <w:jc w:val="center"/>
            </w:pPr>
            <w:r>
              <w:t>200</w:t>
            </w:r>
          </w:p>
        </w:tc>
        <w:tc>
          <w:tcPr>
            <w:tcW w:w="794" w:type="dxa"/>
          </w:tcPr>
          <w:p w:rsidR="00A10B71" w:rsidRDefault="00A10B71">
            <w:pPr>
              <w:pStyle w:val="ConsPlusNormal"/>
              <w:jc w:val="center"/>
            </w:pPr>
            <w:r>
              <w:t>100</w:t>
            </w:r>
          </w:p>
        </w:tc>
        <w:tc>
          <w:tcPr>
            <w:tcW w:w="1588" w:type="dxa"/>
          </w:tcPr>
          <w:p w:rsidR="00A10B71" w:rsidRDefault="00A10B71">
            <w:pPr>
              <w:pStyle w:val="ConsPlusNormal"/>
              <w:jc w:val="center"/>
            </w:pPr>
            <w:r>
              <w:t>600</w:t>
            </w:r>
          </w:p>
        </w:tc>
      </w:tr>
      <w:tr w:rsidR="00A10B71">
        <w:tc>
          <w:tcPr>
            <w:tcW w:w="567" w:type="dxa"/>
            <w:vMerge/>
          </w:tcPr>
          <w:p w:rsidR="00A10B71" w:rsidRDefault="00A10B71"/>
        </w:tc>
        <w:tc>
          <w:tcPr>
            <w:tcW w:w="2665" w:type="dxa"/>
            <w:vMerge/>
          </w:tcPr>
          <w:p w:rsidR="00A10B71" w:rsidRDefault="00A10B71"/>
        </w:tc>
        <w:tc>
          <w:tcPr>
            <w:tcW w:w="2324" w:type="dxa"/>
          </w:tcPr>
          <w:p w:rsidR="00A10B71" w:rsidRDefault="00A10B71">
            <w:pPr>
              <w:pStyle w:val="ConsPlusNormal"/>
              <w:jc w:val="center"/>
            </w:pPr>
            <w:r>
              <w:t>Администрация Ленинского района</w:t>
            </w:r>
          </w:p>
        </w:tc>
        <w:tc>
          <w:tcPr>
            <w:tcW w:w="2041" w:type="dxa"/>
            <w:vMerge/>
          </w:tcPr>
          <w:p w:rsidR="00A10B71" w:rsidRDefault="00A10B71"/>
        </w:tc>
        <w:tc>
          <w:tcPr>
            <w:tcW w:w="737" w:type="dxa"/>
          </w:tcPr>
          <w:p w:rsidR="00A10B71" w:rsidRDefault="00A10B71">
            <w:pPr>
              <w:pStyle w:val="ConsPlusNormal"/>
              <w:jc w:val="center"/>
            </w:pPr>
            <w:r>
              <w:t>шт.</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1020" w:type="dxa"/>
          </w:tcPr>
          <w:p w:rsidR="00A10B71" w:rsidRDefault="00A10B71">
            <w:pPr>
              <w:pStyle w:val="ConsPlusNormal"/>
              <w:jc w:val="center"/>
            </w:pPr>
            <w:r>
              <w:t>50</w:t>
            </w:r>
          </w:p>
        </w:tc>
        <w:tc>
          <w:tcPr>
            <w:tcW w:w="969" w:type="dxa"/>
          </w:tcPr>
          <w:p w:rsidR="00A10B71" w:rsidRDefault="00A10B71">
            <w:pPr>
              <w:pStyle w:val="ConsPlusNormal"/>
              <w:jc w:val="center"/>
            </w:pPr>
            <w:r>
              <w:t>100</w:t>
            </w:r>
          </w:p>
        </w:tc>
        <w:tc>
          <w:tcPr>
            <w:tcW w:w="1020" w:type="dxa"/>
          </w:tcPr>
          <w:p w:rsidR="00A10B71" w:rsidRDefault="00A10B71">
            <w:pPr>
              <w:pStyle w:val="ConsPlusNormal"/>
              <w:jc w:val="center"/>
            </w:pPr>
            <w:r>
              <w:t>50</w:t>
            </w:r>
          </w:p>
        </w:tc>
        <w:tc>
          <w:tcPr>
            <w:tcW w:w="913" w:type="dxa"/>
          </w:tcPr>
          <w:p w:rsidR="00A10B71" w:rsidRDefault="00A10B71">
            <w:pPr>
              <w:pStyle w:val="ConsPlusNormal"/>
              <w:jc w:val="center"/>
            </w:pPr>
            <w:r>
              <w:t>100</w:t>
            </w:r>
          </w:p>
        </w:tc>
        <w:tc>
          <w:tcPr>
            <w:tcW w:w="794" w:type="dxa"/>
          </w:tcPr>
          <w:p w:rsidR="00A10B71" w:rsidRDefault="00A10B71">
            <w:pPr>
              <w:pStyle w:val="ConsPlusNormal"/>
              <w:jc w:val="center"/>
            </w:pPr>
            <w:r>
              <w:t>50</w:t>
            </w:r>
          </w:p>
        </w:tc>
        <w:tc>
          <w:tcPr>
            <w:tcW w:w="1588" w:type="dxa"/>
          </w:tcPr>
          <w:p w:rsidR="00A10B71" w:rsidRDefault="00A10B71">
            <w:pPr>
              <w:pStyle w:val="ConsPlusNormal"/>
              <w:jc w:val="center"/>
            </w:pPr>
            <w:r>
              <w:t>300</w:t>
            </w:r>
          </w:p>
        </w:tc>
      </w:tr>
      <w:tr w:rsidR="00A10B71">
        <w:tc>
          <w:tcPr>
            <w:tcW w:w="567" w:type="dxa"/>
            <w:vMerge/>
          </w:tcPr>
          <w:p w:rsidR="00A10B71" w:rsidRDefault="00A10B71"/>
        </w:tc>
        <w:tc>
          <w:tcPr>
            <w:tcW w:w="2665" w:type="dxa"/>
            <w:vMerge/>
          </w:tcPr>
          <w:p w:rsidR="00A10B71" w:rsidRDefault="00A10B71"/>
        </w:tc>
        <w:tc>
          <w:tcPr>
            <w:tcW w:w="2324" w:type="dxa"/>
          </w:tcPr>
          <w:p w:rsidR="00A10B71" w:rsidRDefault="00A10B71">
            <w:pPr>
              <w:pStyle w:val="ConsPlusNormal"/>
              <w:jc w:val="center"/>
            </w:pPr>
            <w:r>
              <w:t>Администрация Советского района</w:t>
            </w:r>
          </w:p>
        </w:tc>
        <w:tc>
          <w:tcPr>
            <w:tcW w:w="2041" w:type="dxa"/>
            <w:vMerge/>
          </w:tcPr>
          <w:p w:rsidR="00A10B71" w:rsidRDefault="00A10B71"/>
        </w:tc>
        <w:tc>
          <w:tcPr>
            <w:tcW w:w="737" w:type="dxa"/>
          </w:tcPr>
          <w:p w:rsidR="00A10B71" w:rsidRDefault="00A10B71">
            <w:pPr>
              <w:pStyle w:val="ConsPlusNormal"/>
              <w:jc w:val="center"/>
            </w:pPr>
            <w:r>
              <w:t>шт.</w:t>
            </w:r>
          </w:p>
        </w:tc>
        <w:tc>
          <w:tcPr>
            <w:tcW w:w="737" w:type="dxa"/>
          </w:tcPr>
          <w:p w:rsidR="00A10B71" w:rsidRDefault="00A10B71">
            <w:pPr>
              <w:pStyle w:val="ConsPlusNormal"/>
              <w:jc w:val="center"/>
            </w:pPr>
            <w:r>
              <w:t>185</w:t>
            </w:r>
          </w:p>
        </w:tc>
        <w:tc>
          <w:tcPr>
            <w:tcW w:w="737" w:type="dxa"/>
          </w:tcPr>
          <w:p w:rsidR="00A10B71" w:rsidRDefault="00A10B71">
            <w:pPr>
              <w:pStyle w:val="ConsPlusNormal"/>
              <w:jc w:val="center"/>
            </w:pPr>
            <w:r>
              <w:t>185</w:t>
            </w:r>
          </w:p>
        </w:tc>
        <w:tc>
          <w:tcPr>
            <w:tcW w:w="737" w:type="dxa"/>
          </w:tcPr>
          <w:p w:rsidR="00A10B71" w:rsidRDefault="00A10B71">
            <w:pPr>
              <w:pStyle w:val="ConsPlusNormal"/>
              <w:jc w:val="center"/>
            </w:pPr>
            <w:r>
              <w:t>185</w:t>
            </w:r>
          </w:p>
        </w:tc>
        <w:tc>
          <w:tcPr>
            <w:tcW w:w="1020" w:type="dxa"/>
          </w:tcPr>
          <w:p w:rsidR="00A10B71" w:rsidRDefault="00A10B71">
            <w:pPr>
              <w:pStyle w:val="ConsPlusNormal"/>
              <w:jc w:val="center"/>
            </w:pPr>
            <w:r>
              <w:t>93</w:t>
            </w:r>
          </w:p>
        </w:tc>
        <w:tc>
          <w:tcPr>
            <w:tcW w:w="969" w:type="dxa"/>
          </w:tcPr>
          <w:p w:rsidR="00A10B71" w:rsidRDefault="00A10B71">
            <w:pPr>
              <w:pStyle w:val="ConsPlusNormal"/>
              <w:jc w:val="center"/>
            </w:pPr>
            <w:r>
              <w:t>185</w:t>
            </w:r>
          </w:p>
        </w:tc>
        <w:tc>
          <w:tcPr>
            <w:tcW w:w="1020" w:type="dxa"/>
          </w:tcPr>
          <w:p w:rsidR="00A10B71" w:rsidRDefault="00A10B71">
            <w:pPr>
              <w:pStyle w:val="ConsPlusNormal"/>
              <w:jc w:val="center"/>
            </w:pPr>
            <w:r>
              <w:t>93</w:t>
            </w:r>
          </w:p>
        </w:tc>
        <w:tc>
          <w:tcPr>
            <w:tcW w:w="913" w:type="dxa"/>
          </w:tcPr>
          <w:p w:rsidR="00A10B71" w:rsidRDefault="00A10B71">
            <w:pPr>
              <w:pStyle w:val="ConsPlusNormal"/>
              <w:jc w:val="center"/>
            </w:pPr>
            <w:r>
              <w:t>185</w:t>
            </w:r>
          </w:p>
        </w:tc>
        <w:tc>
          <w:tcPr>
            <w:tcW w:w="794" w:type="dxa"/>
          </w:tcPr>
          <w:p w:rsidR="00A10B71" w:rsidRDefault="00A10B71">
            <w:pPr>
              <w:pStyle w:val="ConsPlusNormal"/>
              <w:jc w:val="center"/>
            </w:pPr>
            <w:r>
              <w:t>93</w:t>
            </w:r>
          </w:p>
        </w:tc>
        <w:tc>
          <w:tcPr>
            <w:tcW w:w="1588" w:type="dxa"/>
          </w:tcPr>
          <w:p w:rsidR="00A10B71" w:rsidRDefault="00A10B71">
            <w:pPr>
              <w:pStyle w:val="ConsPlusNormal"/>
              <w:jc w:val="center"/>
            </w:pPr>
            <w:r>
              <w:t>555</w:t>
            </w:r>
          </w:p>
        </w:tc>
      </w:tr>
      <w:tr w:rsidR="00A10B71">
        <w:tc>
          <w:tcPr>
            <w:tcW w:w="567" w:type="dxa"/>
            <w:vMerge/>
          </w:tcPr>
          <w:p w:rsidR="00A10B71" w:rsidRDefault="00A10B71"/>
        </w:tc>
        <w:tc>
          <w:tcPr>
            <w:tcW w:w="2665" w:type="dxa"/>
            <w:vMerge/>
          </w:tcPr>
          <w:p w:rsidR="00A10B71" w:rsidRDefault="00A10B71"/>
        </w:tc>
        <w:tc>
          <w:tcPr>
            <w:tcW w:w="2324" w:type="dxa"/>
          </w:tcPr>
          <w:p w:rsidR="00A10B71" w:rsidRDefault="00A10B71">
            <w:pPr>
              <w:pStyle w:val="ConsPlusNormal"/>
              <w:jc w:val="center"/>
            </w:pPr>
            <w:r>
              <w:t>Администрация Трусовского района</w:t>
            </w:r>
          </w:p>
        </w:tc>
        <w:tc>
          <w:tcPr>
            <w:tcW w:w="2041" w:type="dxa"/>
            <w:vMerge/>
          </w:tcPr>
          <w:p w:rsidR="00A10B71" w:rsidRDefault="00A10B71"/>
        </w:tc>
        <w:tc>
          <w:tcPr>
            <w:tcW w:w="737" w:type="dxa"/>
          </w:tcPr>
          <w:p w:rsidR="00A10B71" w:rsidRDefault="00A10B71">
            <w:pPr>
              <w:pStyle w:val="ConsPlusNormal"/>
              <w:jc w:val="center"/>
            </w:pPr>
            <w:r>
              <w:t>шт.</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1020" w:type="dxa"/>
          </w:tcPr>
          <w:p w:rsidR="00A10B71" w:rsidRDefault="00A10B71">
            <w:pPr>
              <w:pStyle w:val="ConsPlusNormal"/>
              <w:jc w:val="center"/>
            </w:pPr>
            <w:r>
              <w:t>50</w:t>
            </w:r>
          </w:p>
        </w:tc>
        <w:tc>
          <w:tcPr>
            <w:tcW w:w="969" w:type="dxa"/>
          </w:tcPr>
          <w:p w:rsidR="00A10B71" w:rsidRDefault="00A10B71">
            <w:pPr>
              <w:pStyle w:val="ConsPlusNormal"/>
              <w:jc w:val="center"/>
            </w:pPr>
            <w:r>
              <w:t>100</w:t>
            </w:r>
          </w:p>
        </w:tc>
        <w:tc>
          <w:tcPr>
            <w:tcW w:w="1020" w:type="dxa"/>
          </w:tcPr>
          <w:p w:rsidR="00A10B71" w:rsidRDefault="00A10B71">
            <w:pPr>
              <w:pStyle w:val="ConsPlusNormal"/>
              <w:jc w:val="center"/>
            </w:pPr>
            <w:r>
              <w:t>50</w:t>
            </w:r>
          </w:p>
        </w:tc>
        <w:tc>
          <w:tcPr>
            <w:tcW w:w="913" w:type="dxa"/>
          </w:tcPr>
          <w:p w:rsidR="00A10B71" w:rsidRDefault="00A10B71">
            <w:pPr>
              <w:pStyle w:val="ConsPlusNormal"/>
              <w:jc w:val="center"/>
            </w:pPr>
            <w:r>
              <w:t>100</w:t>
            </w:r>
          </w:p>
        </w:tc>
        <w:tc>
          <w:tcPr>
            <w:tcW w:w="794" w:type="dxa"/>
          </w:tcPr>
          <w:p w:rsidR="00A10B71" w:rsidRDefault="00A10B71">
            <w:pPr>
              <w:pStyle w:val="ConsPlusNormal"/>
              <w:jc w:val="center"/>
            </w:pPr>
            <w:r>
              <w:t>50</w:t>
            </w:r>
          </w:p>
        </w:tc>
        <w:tc>
          <w:tcPr>
            <w:tcW w:w="1588" w:type="dxa"/>
          </w:tcPr>
          <w:p w:rsidR="00A10B71" w:rsidRDefault="00A10B71">
            <w:pPr>
              <w:pStyle w:val="ConsPlusNormal"/>
              <w:jc w:val="center"/>
            </w:pPr>
            <w:r>
              <w:t>300</w:t>
            </w:r>
          </w:p>
        </w:tc>
      </w:tr>
      <w:tr w:rsidR="00A10B71">
        <w:tc>
          <w:tcPr>
            <w:tcW w:w="567" w:type="dxa"/>
            <w:vMerge w:val="restart"/>
          </w:tcPr>
          <w:p w:rsidR="00A10B71" w:rsidRDefault="00A10B71">
            <w:pPr>
              <w:pStyle w:val="ConsPlusNormal"/>
              <w:jc w:val="center"/>
            </w:pPr>
            <w:r>
              <w:t>21</w:t>
            </w:r>
          </w:p>
        </w:tc>
        <w:tc>
          <w:tcPr>
            <w:tcW w:w="2665" w:type="dxa"/>
            <w:vMerge w:val="restart"/>
          </w:tcPr>
          <w:p w:rsidR="00A10B71" w:rsidRDefault="00A10B71">
            <w:pPr>
              <w:pStyle w:val="ConsPlusNormal"/>
            </w:pPr>
            <w:r>
              <w:t>Мероприятие 1. Организация деятельности административных комиссий</w:t>
            </w:r>
          </w:p>
        </w:tc>
        <w:tc>
          <w:tcPr>
            <w:tcW w:w="2324" w:type="dxa"/>
          </w:tcPr>
          <w:p w:rsidR="00A10B71" w:rsidRDefault="00A10B71">
            <w:pPr>
              <w:pStyle w:val="ConsPlusNormal"/>
              <w:jc w:val="center"/>
            </w:pPr>
            <w:r>
              <w:t>Администрация муниципального образования "Город Астрахань" (администрация Кировского района, администрация Ленинского района, администрация Советского района, администрация Трусовского района)</w:t>
            </w:r>
          </w:p>
        </w:tc>
        <w:tc>
          <w:tcPr>
            <w:tcW w:w="2041" w:type="dxa"/>
            <w:vMerge w:val="restart"/>
          </w:tcPr>
          <w:p w:rsidR="00A10B71" w:rsidRDefault="00A10B71">
            <w:pPr>
              <w:pStyle w:val="ConsPlusNormal"/>
              <w:jc w:val="center"/>
            </w:pPr>
            <w:r>
              <w:t>Показатель 1. Количество проведенных заседаний</w:t>
            </w:r>
          </w:p>
        </w:tc>
        <w:tc>
          <w:tcPr>
            <w:tcW w:w="737" w:type="dxa"/>
          </w:tcPr>
          <w:p w:rsidR="00A10B71" w:rsidRDefault="00A10B71">
            <w:pPr>
              <w:pStyle w:val="ConsPlusNormal"/>
              <w:jc w:val="center"/>
            </w:pPr>
            <w:r>
              <w:t>шт.</w:t>
            </w:r>
          </w:p>
        </w:tc>
        <w:tc>
          <w:tcPr>
            <w:tcW w:w="737" w:type="dxa"/>
          </w:tcPr>
          <w:p w:rsidR="00A10B71" w:rsidRDefault="00A10B71">
            <w:pPr>
              <w:pStyle w:val="ConsPlusNormal"/>
              <w:jc w:val="center"/>
            </w:pPr>
            <w:r>
              <w:t>309</w:t>
            </w:r>
          </w:p>
        </w:tc>
        <w:tc>
          <w:tcPr>
            <w:tcW w:w="737" w:type="dxa"/>
          </w:tcPr>
          <w:p w:rsidR="00A10B71" w:rsidRDefault="00A10B71">
            <w:pPr>
              <w:pStyle w:val="ConsPlusNormal"/>
              <w:jc w:val="center"/>
            </w:pPr>
            <w:r>
              <w:t>309</w:t>
            </w:r>
          </w:p>
        </w:tc>
        <w:tc>
          <w:tcPr>
            <w:tcW w:w="737" w:type="dxa"/>
          </w:tcPr>
          <w:p w:rsidR="00A10B71" w:rsidRDefault="00A10B71">
            <w:pPr>
              <w:pStyle w:val="ConsPlusNormal"/>
              <w:jc w:val="center"/>
            </w:pPr>
            <w:r>
              <w:t>309</w:t>
            </w:r>
          </w:p>
        </w:tc>
        <w:tc>
          <w:tcPr>
            <w:tcW w:w="1020" w:type="dxa"/>
          </w:tcPr>
          <w:p w:rsidR="00A10B71" w:rsidRDefault="00A10B71">
            <w:pPr>
              <w:pStyle w:val="ConsPlusNormal"/>
              <w:jc w:val="center"/>
            </w:pPr>
            <w:r>
              <w:t>154</w:t>
            </w:r>
          </w:p>
        </w:tc>
        <w:tc>
          <w:tcPr>
            <w:tcW w:w="969" w:type="dxa"/>
          </w:tcPr>
          <w:p w:rsidR="00A10B71" w:rsidRDefault="00A10B71">
            <w:pPr>
              <w:pStyle w:val="ConsPlusNormal"/>
              <w:jc w:val="center"/>
            </w:pPr>
            <w:r>
              <w:t>309</w:t>
            </w:r>
          </w:p>
        </w:tc>
        <w:tc>
          <w:tcPr>
            <w:tcW w:w="1020" w:type="dxa"/>
          </w:tcPr>
          <w:p w:rsidR="00A10B71" w:rsidRDefault="00A10B71">
            <w:pPr>
              <w:pStyle w:val="ConsPlusNormal"/>
              <w:jc w:val="center"/>
            </w:pPr>
            <w:r>
              <w:t>154</w:t>
            </w:r>
          </w:p>
        </w:tc>
        <w:tc>
          <w:tcPr>
            <w:tcW w:w="913" w:type="dxa"/>
          </w:tcPr>
          <w:p w:rsidR="00A10B71" w:rsidRDefault="00A10B71">
            <w:pPr>
              <w:pStyle w:val="ConsPlusNormal"/>
              <w:jc w:val="center"/>
            </w:pPr>
            <w:r>
              <w:t>309</w:t>
            </w:r>
          </w:p>
        </w:tc>
        <w:tc>
          <w:tcPr>
            <w:tcW w:w="794" w:type="dxa"/>
          </w:tcPr>
          <w:p w:rsidR="00A10B71" w:rsidRDefault="00A10B71">
            <w:pPr>
              <w:pStyle w:val="ConsPlusNormal"/>
              <w:jc w:val="center"/>
            </w:pPr>
            <w:r>
              <w:t>154</w:t>
            </w:r>
          </w:p>
        </w:tc>
        <w:tc>
          <w:tcPr>
            <w:tcW w:w="1588" w:type="dxa"/>
          </w:tcPr>
          <w:p w:rsidR="00A10B71" w:rsidRDefault="00A10B71">
            <w:pPr>
              <w:pStyle w:val="ConsPlusNormal"/>
              <w:jc w:val="center"/>
            </w:pPr>
            <w:r>
              <w:t>927</w:t>
            </w:r>
          </w:p>
        </w:tc>
      </w:tr>
      <w:tr w:rsidR="00A10B71">
        <w:tc>
          <w:tcPr>
            <w:tcW w:w="567" w:type="dxa"/>
            <w:vMerge/>
          </w:tcPr>
          <w:p w:rsidR="00A10B71" w:rsidRDefault="00A10B71"/>
        </w:tc>
        <w:tc>
          <w:tcPr>
            <w:tcW w:w="2665" w:type="dxa"/>
            <w:vMerge/>
          </w:tcPr>
          <w:p w:rsidR="00A10B71" w:rsidRDefault="00A10B71"/>
        </w:tc>
        <w:tc>
          <w:tcPr>
            <w:tcW w:w="2324" w:type="dxa"/>
          </w:tcPr>
          <w:p w:rsidR="00A10B71" w:rsidRDefault="00A10B71">
            <w:pPr>
              <w:pStyle w:val="ConsPlusNormal"/>
              <w:jc w:val="center"/>
            </w:pPr>
            <w:r>
              <w:t>Администрация Кировского района</w:t>
            </w:r>
          </w:p>
        </w:tc>
        <w:tc>
          <w:tcPr>
            <w:tcW w:w="2041" w:type="dxa"/>
            <w:vMerge/>
          </w:tcPr>
          <w:p w:rsidR="00A10B71" w:rsidRDefault="00A10B71"/>
        </w:tc>
        <w:tc>
          <w:tcPr>
            <w:tcW w:w="737" w:type="dxa"/>
          </w:tcPr>
          <w:p w:rsidR="00A10B71" w:rsidRDefault="00A10B71">
            <w:pPr>
              <w:pStyle w:val="ConsPlusNormal"/>
              <w:jc w:val="center"/>
            </w:pPr>
            <w:r>
              <w:t>шт.</w:t>
            </w:r>
          </w:p>
        </w:tc>
        <w:tc>
          <w:tcPr>
            <w:tcW w:w="737" w:type="dxa"/>
          </w:tcPr>
          <w:p w:rsidR="00A10B71" w:rsidRDefault="00A10B71">
            <w:pPr>
              <w:pStyle w:val="ConsPlusNormal"/>
              <w:jc w:val="center"/>
            </w:pPr>
            <w:r>
              <w:t>90</w:t>
            </w:r>
          </w:p>
        </w:tc>
        <w:tc>
          <w:tcPr>
            <w:tcW w:w="737" w:type="dxa"/>
          </w:tcPr>
          <w:p w:rsidR="00A10B71" w:rsidRDefault="00A10B71">
            <w:pPr>
              <w:pStyle w:val="ConsPlusNormal"/>
              <w:jc w:val="center"/>
            </w:pPr>
            <w:r>
              <w:t>90</w:t>
            </w:r>
          </w:p>
        </w:tc>
        <w:tc>
          <w:tcPr>
            <w:tcW w:w="737" w:type="dxa"/>
          </w:tcPr>
          <w:p w:rsidR="00A10B71" w:rsidRDefault="00A10B71">
            <w:pPr>
              <w:pStyle w:val="ConsPlusNormal"/>
              <w:jc w:val="center"/>
            </w:pPr>
            <w:r>
              <w:t>90</w:t>
            </w:r>
          </w:p>
        </w:tc>
        <w:tc>
          <w:tcPr>
            <w:tcW w:w="1020" w:type="dxa"/>
          </w:tcPr>
          <w:p w:rsidR="00A10B71" w:rsidRDefault="00A10B71">
            <w:pPr>
              <w:pStyle w:val="ConsPlusNormal"/>
              <w:jc w:val="center"/>
            </w:pPr>
            <w:r>
              <w:t>45</w:t>
            </w:r>
          </w:p>
        </w:tc>
        <w:tc>
          <w:tcPr>
            <w:tcW w:w="969" w:type="dxa"/>
          </w:tcPr>
          <w:p w:rsidR="00A10B71" w:rsidRDefault="00A10B71">
            <w:pPr>
              <w:pStyle w:val="ConsPlusNormal"/>
              <w:jc w:val="center"/>
            </w:pPr>
            <w:r>
              <w:t>90</w:t>
            </w:r>
          </w:p>
        </w:tc>
        <w:tc>
          <w:tcPr>
            <w:tcW w:w="1020" w:type="dxa"/>
          </w:tcPr>
          <w:p w:rsidR="00A10B71" w:rsidRDefault="00A10B71">
            <w:pPr>
              <w:pStyle w:val="ConsPlusNormal"/>
              <w:jc w:val="center"/>
            </w:pPr>
            <w:r>
              <w:t>45</w:t>
            </w:r>
          </w:p>
        </w:tc>
        <w:tc>
          <w:tcPr>
            <w:tcW w:w="913" w:type="dxa"/>
          </w:tcPr>
          <w:p w:rsidR="00A10B71" w:rsidRDefault="00A10B71">
            <w:pPr>
              <w:pStyle w:val="ConsPlusNormal"/>
              <w:jc w:val="center"/>
            </w:pPr>
            <w:r>
              <w:t>90</w:t>
            </w:r>
          </w:p>
        </w:tc>
        <w:tc>
          <w:tcPr>
            <w:tcW w:w="794" w:type="dxa"/>
          </w:tcPr>
          <w:p w:rsidR="00A10B71" w:rsidRDefault="00A10B71">
            <w:pPr>
              <w:pStyle w:val="ConsPlusNormal"/>
              <w:jc w:val="center"/>
            </w:pPr>
            <w:r>
              <w:t>45</w:t>
            </w:r>
          </w:p>
        </w:tc>
        <w:tc>
          <w:tcPr>
            <w:tcW w:w="1588" w:type="dxa"/>
          </w:tcPr>
          <w:p w:rsidR="00A10B71" w:rsidRDefault="00A10B71">
            <w:pPr>
              <w:pStyle w:val="ConsPlusNormal"/>
              <w:jc w:val="center"/>
            </w:pPr>
            <w:r>
              <w:t>270</w:t>
            </w:r>
          </w:p>
        </w:tc>
      </w:tr>
      <w:tr w:rsidR="00A10B71">
        <w:tc>
          <w:tcPr>
            <w:tcW w:w="567" w:type="dxa"/>
            <w:vMerge/>
          </w:tcPr>
          <w:p w:rsidR="00A10B71" w:rsidRDefault="00A10B71"/>
        </w:tc>
        <w:tc>
          <w:tcPr>
            <w:tcW w:w="2665" w:type="dxa"/>
            <w:vMerge/>
          </w:tcPr>
          <w:p w:rsidR="00A10B71" w:rsidRDefault="00A10B71"/>
        </w:tc>
        <w:tc>
          <w:tcPr>
            <w:tcW w:w="2324" w:type="dxa"/>
          </w:tcPr>
          <w:p w:rsidR="00A10B71" w:rsidRDefault="00A10B71">
            <w:pPr>
              <w:pStyle w:val="ConsPlusNormal"/>
              <w:jc w:val="center"/>
            </w:pPr>
            <w:r>
              <w:t>Администрация Ленинского района</w:t>
            </w:r>
          </w:p>
        </w:tc>
        <w:tc>
          <w:tcPr>
            <w:tcW w:w="2041" w:type="dxa"/>
            <w:vMerge/>
          </w:tcPr>
          <w:p w:rsidR="00A10B71" w:rsidRDefault="00A10B71"/>
        </w:tc>
        <w:tc>
          <w:tcPr>
            <w:tcW w:w="737" w:type="dxa"/>
          </w:tcPr>
          <w:p w:rsidR="00A10B71" w:rsidRDefault="00A10B71">
            <w:pPr>
              <w:pStyle w:val="ConsPlusNormal"/>
              <w:jc w:val="center"/>
            </w:pPr>
            <w:r>
              <w:t>шт.</w:t>
            </w:r>
          </w:p>
        </w:tc>
        <w:tc>
          <w:tcPr>
            <w:tcW w:w="737" w:type="dxa"/>
          </w:tcPr>
          <w:p w:rsidR="00A10B71" w:rsidRDefault="00A10B71">
            <w:pPr>
              <w:pStyle w:val="ConsPlusNormal"/>
              <w:jc w:val="center"/>
            </w:pPr>
            <w:r>
              <w:t>60</w:t>
            </w:r>
          </w:p>
        </w:tc>
        <w:tc>
          <w:tcPr>
            <w:tcW w:w="737" w:type="dxa"/>
          </w:tcPr>
          <w:p w:rsidR="00A10B71" w:rsidRDefault="00A10B71">
            <w:pPr>
              <w:pStyle w:val="ConsPlusNormal"/>
              <w:jc w:val="center"/>
            </w:pPr>
            <w:r>
              <w:t>60</w:t>
            </w:r>
          </w:p>
        </w:tc>
        <w:tc>
          <w:tcPr>
            <w:tcW w:w="737" w:type="dxa"/>
          </w:tcPr>
          <w:p w:rsidR="00A10B71" w:rsidRDefault="00A10B71">
            <w:pPr>
              <w:pStyle w:val="ConsPlusNormal"/>
              <w:jc w:val="center"/>
            </w:pPr>
            <w:r>
              <w:t>60</w:t>
            </w:r>
          </w:p>
        </w:tc>
        <w:tc>
          <w:tcPr>
            <w:tcW w:w="1020" w:type="dxa"/>
          </w:tcPr>
          <w:p w:rsidR="00A10B71" w:rsidRDefault="00A10B71">
            <w:pPr>
              <w:pStyle w:val="ConsPlusNormal"/>
              <w:jc w:val="center"/>
            </w:pPr>
            <w:r>
              <w:t>30</w:t>
            </w:r>
          </w:p>
        </w:tc>
        <w:tc>
          <w:tcPr>
            <w:tcW w:w="969" w:type="dxa"/>
          </w:tcPr>
          <w:p w:rsidR="00A10B71" w:rsidRDefault="00A10B71">
            <w:pPr>
              <w:pStyle w:val="ConsPlusNormal"/>
              <w:jc w:val="center"/>
            </w:pPr>
            <w:r>
              <w:t>60</w:t>
            </w:r>
          </w:p>
        </w:tc>
        <w:tc>
          <w:tcPr>
            <w:tcW w:w="1020" w:type="dxa"/>
          </w:tcPr>
          <w:p w:rsidR="00A10B71" w:rsidRDefault="00A10B71">
            <w:pPr>
              <w:pStyle w:val="ConsPlusNormal"/>
              <w:jc w:val="center"/>
            </w:pPr>
            <w:r>
              <w:t>30</w:t>
            </w:r>
          </w:p>
        </w:tc>
        <w:tc>
          <w:tcPr>
            <w:tcW w:w="913" w:type="dxa"/>
          </w:tcPr>
          <w:p w:rsidR="00A10B71" w:rsidRDefault="00A10B71">
            <w:pPr>
              <w:pStyle w:val="ConsPlusNormal"/>
              <w:jc w:val="center"/>
            </w:pPr>
            <w:r>
              <w:t>60</w:t>
            </w:r>
          </w:p>
        </w:tc>
        <w:tc>
          <w:tcPr>
            <w:tcW w:w="794" w:type="dxa"/>
          </w:tcPr>
          <w:p w:rsidR="00A10B71" w:rsidRDefault="00A10B71">
            <w:pPr>
              <w:pStyle w:val="ConsPlusNormal"/>
              <w:jc w:val="center"/>
            </w:pPr>
            <w:r>
              <w:t>30</w:t>
            </w:r>
          </w:p>
        </w:tc>
        <w:tc>
          <w:tcPr>
            <w:tcW w:w="1588" w:type="dxa"/>
          </w:tcPr>
          <w:p w:rsidR="00A10B71" w:rsidRDefault="00A10B71">
            <w:pPr>
              <w:pStyle w:val="ConsPlusNormal"/>
              <w:jc w:val="center"/>
            </w:pPr>
            <w:r>
              <w:t>180</w:t>
            </w:r>
          </w:p>
        </w:tc>
      </w:tr>
      <w:tr w:rsidR="00A10B71">
        <w:tc>
          <w:tcPr>
            <w:tcW w:w="567" w:type="dxa"/>
            <w:vMerge/>
          </w:tcPr>
          <w:p w:rsidR="00A10B71" w:rsidRDefault="00A10B71"/>
        </w:tc>
        <w:tc>
          <w:tcPr>
            <w:tcW w:w="2665" w:type="dxa"/>
            <w:vMerge/>
          </w:tcPr>
          <w:p w:rsidR="00A10B71" w:rsidRDefault="00A10B71"/>
        </w:tc>
        <w:tc>
          <w:tcPr>
            <w:tcW w:w="2324" w:type="dxa"/>
          </w:tcPr>
          <w:p w:rsidR="00A10B71" w:rsidRDefault="00A10B71">
            <w:pPr>
              <w:pStyle w:val="ConsPlusNormal"/>
              <w:jc w:val="center"/>
            </w:pPr>
            <w:r>
              <w:t>Администрация Советского района</w:t>
            </w:r>
          </w:p>
        </w:tc>
        <w:tc>
          <w:tcPr>
            <w:tcW w:w="2041" w:type="dxa"/>
            <w:vMerge/>
          </w:tcPr>
          <w:p w:rsidR="00A10B71" w:rsidRDefault="00A10B71"/>
        </w:tc>
        <w:tc>
          <w:tcPr>
            <w:tcW w:w="737" w:type="dxa"/>
          </w:tcPr>
          <w:p w:rsidR="00A10B71" w:rsidRDefault="00A10B71">
            <w:pPr>
              <w:pStyle w:val="ConsPlusNormal"/>
              <w:jc w:val="center"/>
            </w:pPr>
            <w:r>
              <w:t>шт.</w:t>
            </w:r>
          </w:p>
        </w:tc>
        <w:tc>
          <w:tcPr>
            <w:tcW w:w="737" w:type="dxa"/>
          </w:tcPr>
          <w:p w:rsidR="00A10B71" w:rsidRDefault="00A10B71">
            <w:pPr>
              <w:pStyle w:val="ConsPlusNormal"/>
              <w:jc w:val="center"/>
            </w:pPr>
            <w:r>
              <w:t>97</w:t>
            </w:r>
          </w:p>
        </w:tc>
        <w:tc>
          <w:tcPr>
            <w:tcW w:w="737" w:type="dxa"/>
          </w:tcPr>
          <w:p w:rsidR="00A10B71" w:rsidRDefault="00A10B71">
            <w:pPr>
              <w:pStyle w:val="ConsPlusNormal"/>
              <w:jc w:val="center"/>
            </w:pPr>
            <w:r>
              <w:t>97</w:t>
            </w:r>
          </w:p>
        </w:tc>
        <w:tc>
          <w:tcPr>
            <w:tcW w:w="737" w:type="dxa"/>
          </w:tcPr>
          <w:p w:rsidR="00A10B71" w:rsidRDefault="00A10B71">
            <w:pPr>
              <w:pStyle w:val="ConsPlusNormal"/>
              <w:jc w:val="center"/>
            </w:pPr>
            <w:r>
              <w:t>97</w:t>
            </w:r>
          </w:p>
        </w:tc>
        <w:tc>
          <w:tcPr>
            <w:tcW w:w="1020" w:type="dxa"/>
          </w:tcPr>
          <w:p w:rsidR="00A10B71" w:rsidRDefault="00A10B71">
            <w:pPr>
              <w:pStyle w:val="ConsPlusNormal"/>
              <w:jc w:val="center"/>
            </w:pPr>
            <w:r>
              <w:t>48</w:t>
            </w:r>
          </w:p>
        </w:tc>
        <w:tc>
          <w:tcPr>
            <w:tcW w:w="969" w:type="dxa"/>
          </w:tcPr>
          <w:p w:rsidR="00A10B71" w:rsidRDefault="00A10B71">
            <w:pPr>
              <w:pStyle w:val="ConsPlusNormal"/>
              <w:jc w:val="center"/>
            </w:pPr>
            <w:r>
              <w:t>97</w:t>
            </w:r>
          </w:p>
        </w:tc>
        <w:tc>
          <w:tcPr>
            <w:tcW w:w="1020" w:type="dxa"/>
          </w:tcPr>
          <w:p w:rsidR="00A10B71" w:rsidRDefault="00A10B71">
            <w:pPr>
              <w:pStyle w:val="ConsPlusNormal"/>
              <w:jc w:val="center"/>
            </w:pPr>
            <w:r>
              <w:t>48</w:t>
            </w:r>
          </w:p>
        </w:tc>
        <w:tc>
          <w:tcPr>
            <w:tcW w:w="913" w:type="dxa"/>
          </w:tcPr>
          <w:p w:rsidR="00A10B71" w:rsidRDefault="00A10B71">
            <w:pPr>
              <w:pStyle w:val="ConsPlusNormal"/>
              <w:jc w:val="center"/>
            </w:pPr>
            <w:r>
              <w:t>97</w:t>
            </w:r>
          </w:p>
        </w:tc>
        <w:tc>
          <w:tcPr>
            <w:tcW w:w="794" w:type="dxa"/>
          </w:tcPr>
          <w:p w:rsidR="00A10B71" w:rsidRDefault="00A10B71">
            <w:pPr>
              <w:pStyle w:val="ConsPlusNormal"/>
              <w:jc w:val="center"/>
            </w:pPr>
            <w:r>
              <w:t>48</w:t>
            </w:r>
          </w:p>
        </w:tc>
        <w:tc>
          <w:tcPr>
            <w:tcW w:w="1588" w:type="dxa"/>
          </w:tcPr>
          <w:p w:rsidR="00A10B71" w:rsidRDefault="00A10B71">
            <w:pPr>
              <w:pStyle w:val="ConsPlusNormal"/>
              <w:jc w:val="center"/>
            </w:pPr>
            <w:r>
              <w:t>291</w:t>
            </w:r>
          </w:p>
        </w:tc>
      </w:tr>
      <w:tr w:rsidR="00A10B71">
        <w:tc>
          <w:tcPr>
            <w:tcW w:w="567" w:type="dxa"/>
            <w:vMerge/>
          </w:tcPr>
          <w:p w:rsidR="00A10B71" w:rsidRDefault="00A10B71"/>
        </w:tc>
        <w:tc>
          <w:tcPr>
            <w:tcW w:w="2665" w:type="dxa"/>
            <w:vMerge/>
          </w:tcPr>
          <w:p w:rsidR="00A10B71" w:rsidRDefault="00A10B71"/>
        </w:tc>
        <w:tc>
          <w:tcPr>
            <w:tcW w:w="2324" w:type="dxa"/>
          </w:tcPr>
          <w:p w:rsidR="00A10B71" w:rsidRDefault="00A10B71">
            <w:pPr>
              <w:pStyle w:val="ConsPlusNormal"/>
              <w:jc w:val="center"/>
            </w:pPr>
            <w:r>
              <w:t xml:space="preserve">Администрация </w:t>
            </w:r>
            <w:r>
              <w:lastRenderedPageBreak/>
              <w:t>Трусовского района</w:t>
            </w:r>
          </w:p>
        </w:tc>
        <w:tc>
          <w:tcPr>
            <w:tcW w:w="2041" w:type="dxa"/>
            <w:vMerge/>
          </w:tcPr>
          <w:p w:rsidR="00A10B71" w:rsidRDefault="00A10B71"/>
        </w:tc>
        <w:tc>
          <w:tcPr>
            <w:tcW w:w="737" w:type="dxa"/>
          </w:tcPr>
          <w:p w:rsidR="00A10B71" w:rsidRDefault="00A10B71">
            <w:pPr>
              <w:pStyle w:val="ConsPlusNormal"/>
              <w:jc w:val="center"/>
            </w:pPr>
            <w:r>
              <w:t>шт.</w:t>
            </w:r>
          </w:p>
        </w:tc>
        <w:tc>
          <w:tcPr>
            <w:tcW w:w="737" w:type="dxa"/>
          </w:tcPr>
          <w:p w:rsidR="00A10B71" w:rsidRDefault="00A10B71">
            <w:pPr>
              <w:pStyle w:val="ConsPlusNormal"/>
              <w:jc w:val="center"/>
            </w:pPr>
            <w:r>
              <w:t>62</w:t>
            </w:r>
          </w:p>
        </w:tc>
        <w:tc>
          <w:tcPr>
            <w:tcW w:w="737" w:type="dxa"/>
          </w:tcPr>
          <w:p w:rsidR="00A10B71" w:rsidRDefault="00A10B71">
            <w:pPr>
              <w:pStyle w:val="ConsPlusNormal"/>
              <w:jc w:val="center"/>
            </w:pPr>
            <w:r>
              <w:t>62</w:t>
            </w:r>
          </w:p>
        </w:tc>
        <w:tc>
          <w:tcPr>
            <w:tcW w:w="737" w:type="dxa"/>
          </w:tcPr>
          <w:p w:rsidR="00A10B71" w:rsidRDefault="00A10B71">
            <w:pPr>
              <w:pStyle w:val="ConsPlusNormal"/>
              <w:jc w:val="center"/>
            </w:pPr>
            <w:r>
              <w:t>62</w:t>
            </w:r>
          </w:p>
        </w:tc>
        <w:tc>
          <w:tcPr>
            <w:tcW w:w="1020" w:type="dxa"/>
          </w:tcPr>
          <w:p w:rsidR="00A10B71" w:rsidRDefault="00A10B71">
            <w:pPr>
              <w:pStyle w:val="ConsPlusNormal"/>
              <w:jc w:val="center"/>
            </w:pPr>
            <w:r>
              <w:t>31</w:t>
            </w:r>
          </w:p>
        </w:tc>
        <w:tc>
          <w:tcPr>
            <w:tcW w:w="969" w:type="dxa"/>
          </w:tcPr>
          <w:p w:rsidR="00A10B71" w:rsidRDefault="00A10B71">
            <w:pPr>
              <w:pStyle w:val="ConsPlusNormal"/>
              <w:jc w:val="center"/>
            </w:pPr>
            <w:r>
              <w:t>62</w:t>
            </w:r>
          </w:p>
        </w:tc>
        <w:tc>
          <w:tcPr>
            <w:tcW w:w="1020" w:type="dxa"/>
          </w:tcPr>
          <w:p w:rsidR="00A10B71" w:rsidRDefault="00A10B71">
            <w:pPr>
              <w:pStyle w:val="ConsPlusNormal"/>
              <w:jc w:val="center"/>
            </w:pPr>
            <w:r>
              <w:t>31</w:t>
            </w:r>
          </w:p>
        </w:tc>
        <w:tc>
          <w:tcPr>
            <w:tcW w:w="913" w:type="dxa"/>
          </w:tcPr>
          <w:p w:rsidR="00A10B71" w:rsidRDefault="00A10B71">
            <w:pPr>
              <w:pStyle w:val="ConsPlusNormal"/>
              <w:jc w:val="center"/>
            </w:pPr>
            <w:r>
              <w:t>62</w:t>
            </w:r>
          </w:p>
        </w:tc>
        <w:tc>
          <w:tcPr>
            <w:tcW w:w="794" w:type="dxa"/>
          </w:tcPr>
          <w:p w:rsidR="00A10B71" w:rsidRDefault="00A10B71">
            <w:pPr>
              <w:pStyle w:val="ConsPlusNormal"/>
              <w:jc w:val="center"/>
            </w:pPr>
            <w:r>
              <w:t>31</w:t>
            </w:r>
          </w:p>
        </w:tc>
        <w:tc>
          <w:tcPr>
            <w:tcW w:w="1588" w:type="dxa"/>
          </w:tcPr>
          <w:p w:rsidR="00A10B71" w:rsidRDefault="00A10B71">
            <w:pPr>
              <w:pStyle w:val="ConsPlusNormal"/>
              <w:jc w:val="center"/>
            </w:pPr>
            <w:r>
              <w:t>186</w:t>
            </w:r>
          </w:p>
        </w:tc>
      </w:tr>
      <w:tr w:rsidR="00A10B71">
        <w:tc>
          <w:tcPr>
            <w:tcW w:w="567" w:type="dxa"/>
          </w:tcPr>
          <w:p w:rsidR="00A10B71" w:rsidRDefault="00A10B71">
            <w:pPr>
              <w:pStyle w:val="ConsPlusNormal"/>
              <w:jc w:val="center"/>
            </w:pPr>
            <w:r>
              <w:lastRenderedPageBreak/>
              <w:t>22</w:t>
            </w:r>
          </w:p>
        </w:tc>
        <w:tc>
          <w:tcPr>
            <w:tcW w:w="2665" w:type="dxa"/>
          </w:tcPr>
          <w:p w:rsidR="00A10B71" w:rsidRDefault="00A10B71">
            <w:pPr>
              <w:pStyle w:val="ConsPlusNormal"/>
            </w:pPr>
            <w:r>
              <w:t>Задача 1.5. 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tc>
        <w:tc>
          <w:tcPr>
            <w:tcW w:w="2324"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Количество мероприятий, направленных на достижение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tc>
        <w:tc>
          <w:tcPr>
            <w:tcW w:w="737" w:type="dxa"/>
          </w:tcPr>
          <w:p w:rsidR="00A10B71" w:rsidRDefault="00A10B71">
            <w:pPr>
              <w:pStyle w:val="ConsPlusNormal"/>
              <w:jc w:val="center"/>
            </w:pPr>
            <w:r>
              <w:t>ед.</w:t>
            </w:r>
          </w:p>
        </w:tc>
        <w:tc>
          <w:tcPr>
            <w:tcW w:w="737" w:type="dxa"/>
          </w:tcPr>
          <w:p w:rsidR="00A10B71" w:rsidRDefault="00A10B71">
            <w:pPr>
              <w:pStyle w:val="ConsPlusNormal"/>
              <w:jc w:val="center"/>
            </w:pPr>
            <w:r>
              <w:t>40</w:t>
            </w:r>
          </w:p>
        </w:tc>
        <w:tc>
          <w:tcPr>
            <w:tcW w:w="737" w:type="dxa"/>
          </w:tcPr>
          <w:p w:rsidR="00A10B71" w:rsidRDefault="00A10B71">
            <w:pPr>
              <w:pStyle w:val="ConsPlusNormal"/>
              <w:jc w:val="center"/>
            </w:pPr>
            <w:r>
              <w:t>40</w:t>
            </w:r>
          </w:p>
        </w:tc>
        <w:tc>
          <w:tcPr>
            <w:tcW w:w="737" w:type="dxa"/>
          </w:tcPr>
          <w:p w:rsidR="00A10B71" w:rsidRDefault="00A10B71">
            <w:pPr>
              <w:pStyle w:val="ConsPlusNormal"/>
              <w:jc w:val="center"/>
            </w:pPr>
            <w:r>
              <w:t>40</w:t>
            </w:r>
          </w:p>
        </w:tc>
        <w:tc>
          <w:tcPr>
            <w:tcW w:w="1020" w:type="dxa"/>
          </w:tcPr>
          <w:p w:rsidR="00A10B71" w:rsidRDefault="00A10B71">
            <w:pPr>
              <w:pStyle w:val="ConsPlusNormal"/>
              <w:jc w:val="center"/>
            </w:pPr>
            <w:r>
              <w:t>20</w:t>
            </w:r>
          </w:p>
        </w:tc>
        <w:tc>
          <w:tcPr>
            <w:tcW w:w="969" w:type="dxa"/>
          </w:tcPr>
          <w:p w:rsidR="00A10B71" w:rsidRDefault="00A10B71">
            <w:pPr>
              <w:pStyle w:val="ConsPlusNormal"/>
              <w:jc w:val="center"/>
            </w:pPr>
            <w:r>
              <w:t>40</w:t>
            </w:r>
          </w:p>
        </w:tc>
        <w:tc>
          <w:tcPr>
            <w:tcW w:w="1020" w:type="dxa"/>
          </w:tcPr>
          <w:p w:rsidR="00A10B71" w:rsidRDefault="00A10B71">
            <w:pPr>
              <w:pStyle w:val="ConsPlusNormal"/>
              <w:jc w:val="center"/>
            </w:pPr>
            <w:r>
              <w:t>20</w:t>
            </w:r>
          </w:p>
        </w:tc>
        <w:tc>
          <w:tcPr>
            <w:tcW w:w="913" w:type="dxa"/>
          </w:tcPr>
          <w:p w:rsidR="00A10B71" w:rsidRDefault="00A10B71">
            <w:pPr>
              <w:pStyle w:val="ConsPlusNormal"/>
              <w:jc w:val="center"/>
            </w:pPr>
            <w:r>
              <w:t>40</w:t>
            </w:r>
          </w:p>
        </w:tc>
        <w:tc>
          <w:tcPr>
            <w:tcW w:w="794" w:type="dxa"/>
          </w:tcPr>
          <w:p w:rsidR="00A10B71" w:rsidRDefault="00A10B71">
            <w:pPr>
              <w:pStyle w:val="ConsPlusNormal"/>
              <w:jc w:val="center"/>
            </w:pPr>
            <w:r>
              <w:t>20</w:t>
            </w:r>
          </w:p>
        </w:tc>
        <w:tc>
          <w:tcPr>
            <w:tcW w:w="1588" w:type="dxa"/>
          </w:tcPr>
          <w:p w:rsidR="00A10B71" w:rsidRDefault="00A10B71">
            <w:pPr>
              <w:pStyle w:val="ConsPlusNormal"/>
              <w:jc w:val="center"/>
            </w:pPr>
            <w:r>
              <w:t>120</w:t>
            </w:r>
          </w:p>
        </w:tc>
      </w:tr>
      <w:tr w:rsidR="00A10B71">
        <w:tc>
          <w:tcPr>
            <w:tcW w:w="567" w:type="dxa"/>
          </w:tcPr>
          <w:p w:rsidR="00A10B71" w:rsidRDefault="00A10B71">
            <w:pPr>
              <w:pStyle w:val="ConsPlusNormal"/>
              <w:jc w:val="center"/>
            </w:pPr>
            <w:r>
              <w:t>23</w:t>
            </w:r>
          </w:p>
        </w:tc>
        <w:tc>
          <w:tcPr>
            <w:tcW w:w="2665" w:type="dxa"/>
          </w:tcPr>
          <w:p w:rsidR="00A10B71" w:rsidRDefault="00A10B71">
            <w:pPr>
              <w:pStyle w:val="ConsPlusNormal"/>
            </w:pPr>
            <w:r>
              <w:t>Задача 1.6. 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tc>
        <w:tc>
          <w:tcPr>
            <w:tcW w:w="2324"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2041" w:type="dxa"/>
          </w:tcPr>
          <w:p w:rsidR="00A10B71" w:rsidRDefault="00A10B71">
            <w:pPr>
              <w:pStyle w:val="ConsPlusNormal"/>
              <w:jc w:val="center"/>
            </w:pPr>
            <w:r>
              <w:t>Показатель 1. Уровень толерантного отношения к представителям другой национальности среди горожан на примере учащихся высших и средних профессиональных учебных заведений</w:t>
            </w:r>
          </w:p>
        </w:tc>
        <w:tc>
          <w:tcPr>
            <w:tcW w:w="737" w:type="dxa"/>
          </w:tcPr>
          <w:p w:rsidR="00A10B71" w:rsidRDefault="00A10B71">
            <w:pPr>
              <w:pStyle w:val="ConsPlusNormal"/>
              <w:jc w:val="center"/>
            </w:pPr>
            <w:r>
              <w:t>%</w:t>
            </w:r>
          </w:p>
        </w:tc>
        <w:tc>
          <w:tcPr>
            <w:tcW w:w="737" w:type="dxa"/>
          </w:tcPr>
          <w:p w:rsidR="00A10B71" w:rsidRDefault="00A10B71">
            <w:pPr>
              <w:pStyle w:val="ConsPlusNormal"/>
              <w:jc w:val="center"/>
            </w:pPr>
            <w:r>
              <w:t>70</w:t>
            </w:r>
          </w:p>
        </w:tc>
        <w:tc>
          <w:tcPr>
            <w:tcW w:w="737" w:type="dxa"/>
          </w:tcPr>
          <w:p w:rsidR="00A10B71" w:rsidRDefault="00A10B71">
            <w:pPr>
              <w:pStyle w:val="ConsPlusNormal"/>
              <w:jc w:val="center"/>
            </w:pPr>
            <w:r>
              <w:t>70</w:t>
            </w:r>
          </w:p>
        </w:tc>
        <w:tc>
          <w:tcPr>
            <w:tcW w:w="737" w:type="dxa"/>
          </w:tcPr>
          <w:p w:rsidR="00A10B71" w:rsidRDefault="00A10B71">
            <w:pPr>
              <w:pStyle w:val="ConsPlusNormal"/>
              <w:jc w:val="center"/>
            </w:pPr>
            <w:r>
              <w:t>70</w:t>
            </w:r>
          </w:p>
        </w:tc>
        <w:tc>
          <w:tcPr>
            <w:tcW w:w="1020" w:type="dxa"/>
          </w:tcPr>
          <w:p w:rsidR="00A10B71" w:rsidRDefault="00A10B71">
            <w:pPr>
              <w:pStyle w:val="ConsPlusNormal"/>
              <w:jc w:val="center"/>
            </w:pPr>
            <w:r>
              <w:t>70</w:t>
            </w:r>
          </w:p>
        </w:tc>
        <w:tc>
          <w:tcPr>
            <w:tcW w:w="969" w:type="dxa"/>
          </w:tcPr>
          <w:p w:rsidR="00A10B71" w:rsidRDefault="00A10B71">
            <w:pPr>
              <w:pStyle w:val="ConsPlusNormal"/>
              <w:jc w:val="center"/>
            </w:pPr>
            <w:r>
              <w:t>70</w:t>
            </w:r>
          </w:p>
        </w:tc>
        <w:tc>
          <w:tcPr>
            <w:tcW w:w="1020" w:type="dxa"/>
          </w:tcPr>
          <w:p w:rsidR="00A10B71" w:rsidRDefault="00A10B71">
            <w:pPr>
              <w:pStyle w:val="ConsPlusNormal"/>
              <w:jc w:val="center"/>
            </w:pPr>
            <w:r>
              <w:t>70</w:t>
            </w:r>
          </w:p>
        </w:tc>
        <w:tc>
          <w:tcPr>
            <w:tcW w:w="913" w:type="dxa"/>
          </w:tcPr>
          <w:p w:rsidR="00A10B71" w:rsidRDefault="00A10B71">
            <w:pPr>
              <w:pStyle w:val="ConsPlusNormal"/>
              <w:jc w:val="center"/>
            </w:pPr>
            <w:r>
              <w:t>70</w:t>
            </w:r>
          </w:p>
        </w:tc>
        <w:tc>
          <w:tcPr>
            <w:tcW w:w="794" w:type="dxa"/>
          </w:tcPr>
          <w:p w:rsidR="00A10B71" w:rsidRDefault="00A10B71">
            <w:pPr>
              <w:pStyle w:val="ConsPlusNormal"/>
              <w:jc w:val="center"/>
            </w:pPr>
            <w:r>
              <w:t>70</w:t>
            </w:r>
          </w:p>
        </w:tc>
        <w:tc>
          <w:tcPr>
            <w:tcW w:w="1588" w:type="dxa"/>
          </w:tcPr>
          <w:p w:rsidR="00A10B71" w:rsidRDefault="00A10B71">
            <w:pPr>
              <w:pStyle w:val="ConsPlusNormal"/>
              <w:jc w:val="center"/>
            </w:pPr>
            <w:r>
              <w:t>70</w:t>
            </w:r>
          </w:p>
        </w:tc>
      </w:tr>
      <w:tr w:rsidR="00A10B71">
        <w:tc>
          <w:tcPr>
            <w:tcW w:w="567" w:type="dxa"/>
          </w:tcPr>
          <w:p w:rsidR="00A10B71" w:rsidRDefault="00A10B71">
            <w:pPr>
              <w:pStyle w:val="ConsPlusNormal"/>
              <w:jc w:val="center"/>
            </w:pPr>
            <w:r>
              <w:lastRenderedPageBreak/>
              <w:t>24</w:t>
            </w:r>
          </w:p>
        </w:tc>
        <w:tc>
          <w:tcPr>
            <w:tcW w:w="2665" w:type="dxa"/>
            <w:vMerge w:val="restart"/>
          </w:tcPr>
          <w:p w:rsidR="00A10B71" w:rsidRDefault="00A10B71">
            <w:pPr>
              <w:pStyle w:val="ConsPlusNormal"/>
            </w:pPr>
            <w:r>
              <w:t>Задача 1.7. Создание условий для интеллектуального и культурного, нравственного и эстетического воспитания молодежи</w:t>
            </w:r>
          </w:p>
        </w:tc>
        <w:tc>
          <w:tcPr>
            <w:tcW w:w="2324" w:type="dxa"/>
            <w:vMerge w:val="restart"/>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2041" w:type="dxa"/>
          </w:tcPr>
          <w:p w:rsidR="00A10B71" w:rsidRDefault="00A10B71">
            <w:pPr>
              <w:pStyle w:val="ConsPlusNormal"/>
              <w:jc w:val="center"/>
            </w:pPr>
            <w:r>
              <w:t>Показатель 1. Реализация мероприятий, направленных на создание условий для интеллектуального и культурного развития, нравственного и эстетического воспитания молодежи</w:t>
            </w:r>
          </w:p>
        </w:tc>
        <w:tc>
          <w:tcPr>
            <w:tcW w:w="737" w:type="dxa"/>
          </w:tcPr>
          <w:p w:rsidR="00A10B71" w:rsidRDefault="00A10B71">
            <w:pPr>
              <w:pStyle w:val="ConsPlusNormal"/>
              <w:jc w:val="center"/>
            </w:pPr>
            <w:r>
              <w:t>%</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1020" w:type="dxa"/>
          </w:tcPr>
          <w:p w:rsidR="00A10B71" w:rsidRDefault="00A10B71">
            <w:pPr>
              <w:pStyle w:val="ConsPlusNormal"/>
              <w:jc w:val="center"/>
            </w:pPr>
            <w:r>
              <w:t>62</w:t>
            </w:r>
          </w:p>
        </w:tc>
        <w:tc>
          <w:tcPr>
            <w:tcW w:w="969" w:type="dxa"/>
          </w:tcPr>
          <w:p w:rsidR="00A10B71" w:rsidRDefault="00A10B71">
            <w:pPr>
              <w:pStyle w:val="ConsPlusNormal"/>
              <w:jc w:val="center"/>
            </w:pPr>
            <w:r>
              <w:t>100</w:t>
            </w:r>
          </w:p>
        </w:tc>
        <w:tc>
          <w:tcPr>
            <w:tcW w:w="1020" w:type="dxa"/>
          </w:tcPr>
          <w:p w:rsidR="00A10B71" w:rsidRDefault="00A10B71">
            <w:pPr>
              <w:pStyle w:val="ConsPlusNormal"/>
              <w:jc w:val="center"/>
            </w:pPr>
            <w:r>
              <w:t>62</w:t>
            </w:r>
          </w:p>
        </w:tc>
        <w:tc>
          <w:tcPr>
            <w:tcW w:w="913" w:type="dxa"/>
          </w:tcPr>
          <w:p w:rsidR="00A10B71" w:rsidRDefault="00A10B71">
            <w:pPr>
              <w:pStyle w:val="ConsPlusNormal"/>
              <w:jc w:val="center"/>
            </w:pPr>
            <w:r>
              <w:t>100</w:t>
            </w:r>
          </w:p>
        </w:tc>
        <w:tc>
          <w:tcPr>
            <w:tcW w:w="794" w:type="dxa"/>
          </w:tcPr>
          <w:p w:rsidR="00A10B71" w:rsidRDefault="00A10B71">
            <w:pPr>
              <w:pStyle w:val="ConsPlusNormal"/>
              <w:jc w:val="center"/>
            </w:pPr>
            <w:r>
              <w:t>62</w:t>
            </w:r>
          </w:p>
        </w:tc>
        <w:tc>
          <w:tcPr>
            <w:tcW w:w="1588" w:type="dxa"/>
          </w:tcPr>
          <w:p w:rsidR="00A10B71" w:rsidRDefault="00A10B71">
            <w:pPr>
              <w:pStyle w:val="ConsPlusNormal"/>
              <w:jc w:val="center"/>
            </w:pPr>
            <w:r>
              <w:t>100</w:t>
            </w:r>
          </w:p>
        </w:tc>
      </w:tr>
      <w:tr w:rsidR="00A10B71">
        <w:tc>
          <w:tcPr>
            <w:tcW w:w="567" w:type="dxa"/>
          </w:tcPr>
          <w:p w:rsidR="00A10B71" w:rsidRDefault="00A10B71">
            <w:pPr>
              <w:pStyle w:val="ConsPlusNormal"/>
              <w:jc w:val="center"/>
            </w:pPr>
            <w:r>
              <w:t>25</w:t>
            </w:r>
          </w:p>
        </w:tc>
        <w:tc>
          <w:tcPr>
            <w:tcW w:w="2665" w:type="dxa"/>
            <w:vMerge/>
          </w:tcPr>
          <w:p w:rsidR="00A10B71" w:rsidRDefault="00A10B71"/>
        </w:tc>
        <w:tc>
          <w:tcPr>
            <w:tcW w:w="2324" w:type="dxa"/>
            <w:vMerge/>
          </w:tcPr>
          <w:p w:rsidR="00A10B71" w:rsidRDefault="00A10B71"/>
        </w:tc>
        <w:tc>
          <w:tcPr>
            <w:tcW w:w="2041" w:type="dxa"/>
          </w:tcPr>
          <w:p w:rsidR="00A10B71" w:rsidRDefault="00A10B71">
            <w:pPr>
              <w:pStyle w:val="ConsPlusNormal"/>
              <w:jc w:val="center"/>
            </w:pPr>
            <w:r>
              <w:t>Показатель 2. 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w:t>
            </w:r>
          </w:p>
        </w:tc>
        <w:tc>
          <w:tcPr>
            <w:tcW w:w="737" w:type="dxa"/>
          </w:tcPr>
          <w:p w:rsidR="00A10B71" w:rsidRDefault="00A10B71">
            <w:pPr>
              <w:pStyle w:val="ConsPlusNormal"/>
              <w:jc w:val="center"/>
            </w:pPr>
            <w:r>
              <w:t>чел.</w:t>
            </w:r>
          </w:p>
        </w:tc>
        <w:tc>
          <w:tcPr>
            <w:tcW w:w="737" w:type="dxa"/>
          </w:tcPr>
          <w:p w:rsidR="00A10B71" w:rsidRDefault="00A10B71">
            <w:pPr>
              <w:pStyle w:val="ConsPlusNormal"/>
              <w:jc w:val="center"/>
            </w:pPr>
            <w:r>
              <w:t>17000</w:t>
            </w:r>
          </w:p>
        </w:tc>
        <w:tc>
          <w:tcPr>
            <w:tcW w:w="737" w:type="dxa"/>
          </w:tcPr>
          <w:p w:rsidR="00A10B71" w:rsidRDefault="00A10B71">
            <w:pPr>
              <w:pStyle w:val="ConsPlusNormal"/>
              <w:jc w:val="center"/>
            </w:pPr>
            <w:r>
              <w:t>18000</w:t>
            </w:r>
          </w:p>
        </w:tc>
        <w:tc>
          <w:tcPr>
            <w:tcW w:w="737" w:type="dxa"/>
          </w:tcPr>
          <w:p w:rsidR="00A10B71" w:rsidRDefault="00A10B71">
            <w:pPr>
              <w:pStyle w:val="ConsPlusNormal"/>
              <w:jc w:val="center"/>
            </w:pPr>
            <w:r>
              <w:t>19300</w:t>
            </w:r>
          </w:p>
        </w:tc>
        <w:tc>
          <w:tcPr>
            <w:tcW w:w="1020" w:type="dxa"/>
          </w:tcPr>
          <w:p w:rsidR="00A10B71" w:rsidRDefault="00A10B71">
            <w:pPr>
              <w:pStyle w:val="ConsPlusNormal"/>
              <w:jc w:val="center"/>
            </w:pPr>
            <w:r>
              <w:t>11300</w:t>
            </w:r>
          </w:p>
        </w:tc>
        <w:tc>
          <w:tcPr>
            <w:tcW w:w="969" w:type="dxa"/>
          </w:tcPr>
          <w:p w:rsidR="00A10B71" w:rsidRDefault="00A10B71">
            <w:pPr>
              <w:pStyle w:val="ConsPlusNormal"/>
              <w:jc w:val="center"/>
            </w:pPr>
            <w:r>
              <w:t>19300</w:t>
            </w:r>
          </w:p>
        </w:tc>
        <w:tc>
          <w:tcPr>
            <w:tcW w:w="1020" w:type="dxa"/>
          </w:tcPr>
          <w:p w:rsidR="00A10B71" w:rsidRDefault="00A10B71">
            <w:pPr>
              <w:pStyle w:val="ConsPlusNormal"/>
              <w:jc w:val="center"/>
            </w:pPr>
            <w:r>
              <w:t>11300</w:t>
            </w:r>
          </w:p>
        </w:tc>
        <w:tc>
          <w:tcPr>
            <w:tcW w:w="913" w:type="dxa"/>
          </w:tcPr>
          <w:p w:rsidR="00A10B71" w:rsidRDefault="00A10B71">
            <w:pPr>
              <w:pStyle w:val="ConsPlusNormal"/>
              <w:jc w:val="center"/>
            </w:pPr>
            <w:r>
              <w:t>19300</w:t>
            </w:r>
          </w:p>
        </w:tc>
        <w:tc>
          <w:tcPr>
            <w:tcW w:w="794" w:type="dxa"/>
          </w:tcPr>
          <w:p w:rsidR="00A10B71" w:rsidRDefault="00A10B71">
            <w:pPr>
              <w:pStyle w:val="ConsPlusNormal"/>
              <w:jc w:val="center"/>
            </w:pPr>
            <w:r>
              <w:t>11300</w:t>
            </w:r>
          </w:p>
        </w:tc>
        <w:tc>
          <w:tcPr>
            <w:tcW w:w="1588" w:type="dxa"/>
          </w:tcPr>
          <w:p w:rsidR="00A10B71" w:rsidRDefault="00A10B71">
            <w:pPr>
              <w:pStyle w:val="ConsPlusNormal"/>
              <w:jc w:val="center"/>
            </w:pPr>
            <w:r>
              <w:t>57900</w:t>
            </w:r>
          </w:p>
        </w:tc>
      </w:tr>
      <w:tr w:rsidR="00A10B71">
        <w:tc>
          <w:tcPr>
            <w:tcW w:w="567" w:type="dxa"/>
          </w:tcPr>
          <w:p w:rsidR="00A10B71" w:rsidRDefault="00A10B71">
            <w:pPr>
              <w:pStyle w:val="ConsPlusNormal"/>
              <w:jc w:val="center"/>
            </w:pPr>
            <w:r>
              <w:t>26</w:t>
            </w:r>
          </w:p>
        </w:tc>
        <w:tc>
          <w:tcPr>
            <w:tcW w:w="2665" w:type="dxa"/>
          </w:tcPr>
          <w:p w:rsidR="00A10B71" w:rsidRDefault="00A10B71">
            <w:pPr>
              <w:pStyle w:val="ConsPlusNormal"/>
            </w:pPr>
            <w:r>
              <w:t xml:space="preserve">Задача 1.8. Совершенствование </w:t>
            </w:r>
            <w:r>
              <w:lastRenderedPageBreak/>
              <w:t>системы муниципального управления на основе использования информационных и телекоммуникационных технологий</w:t>
            </w:r>
          </w:p>
        </w:tc>
        <w:tc>
          <w:tcPr>
            <w:tcW w:w="2324" w:type="dxa"/>
          </w:tcPr>
          <w:p w:rsidR="00A10B71" w:rsidRDefault="00A10B71">
            <w:pPr>
              <w:pStyle w:val="ConsPlusNormal"/>
              <w:jc w:val="center"/>
            </w:pPr>
            <w:r>
              <w:lastRenderedPageBreak/>
              <w:t xml:space="preserve">Администрация муниципального </w:t>
            </w:r>
            <w:r>
              <w:lastRenderedPageBreak/>
              <w:t>образования "Город Астрахань" (управление делами администрации муниципального образования "Город Астрахань")</w:t>
            </w:r>
          </w:p>
        </w:tc>
        <w:tc>
          <w:tcPr>
            <w:tcW w:w="2041" w:type="dxa"/>
          </w:tcPr>
          <w:p w:rsidR="00A10B71" w:rsidRDefault="00A10B71">
            <w:pPr>
              <w:pStyle w:val="ConsPlusNormal"/>
              <w:jc w:val="center"/>
            </w:pPr>
            <w:r>
              <w:lastRenderedPageBreak/>
              <w:t xml:space="preserve">Показатель 1. Доля рабочих мест, </w:t>
            </w:r>
            <w:r>
              <w:lastRenderedPageBreak/>
              <w:t>имеющих поддержку и сопровождение программного обеспечения, от общего количества рабочих мест</w:t>
            </w:r>
          </w:p>
        </w:tc>
        <w:tc>
          <w:tcPr>
            <w:tcW w:w="737" w:type="dxa"/>
          </w:tcPr>
          <w:p w:rsidR="00A10B71" w:rsidRDefault="00A10B71">
            <w:pPr>
              <w:pStyle w:val="ConsPlusNormal"/>
              <w:jc w:val="center"/>
            </w:pPr>
            <w:r>
              <w:lastRenderedPageBreak/>
              <w:t>%</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69"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13" w:type="dxa"/>
          </w:tcPr>
          <w:p w:rsidR="00A10B71" w:rsidRDefault="00A10B71">
            <w:pPr>
              <w:pStyle w:val="ConsPlusNormal"/>
              <w:jc w:val="center"/>
            </w:pPr>
            <w:r>
              <w:t>100</w:t>
            </w:r>
          </w:p>
        </w:tc>
        <w:tc>
          <w:tcPr>
            <w:tcW w:w="794" w:type="dxa"/>
          </w:tcPr>
          <w:p w:rsidR="00A10B71" w:rsidRDefault="00A10B71">
            <w:pPr>
              <w:pStyle w:val="ConsPlusNormal"/>
              <w:jc w:val="center"/>
            </w:pPr>
            <w:r>
              <w:t>100</w:t>
            </w:r>
          </w:p>
        </w:tc>
        <w:tc>
          <w:tcPr>
            <w:tcW w:w="1588" w:type="dxa"/>
          </w:tcPr>
          <w:p w:rsidR="00A10B71" w:rsidRDefault="00A10B71">
            <w:pPr>
              <w:pStyle w:val="ConsPlusNormal"/>
              <w:jc w:val="center"/>
            </w:pPr>
            <w:r>
              <w:t>100</w:t>
            </w:r>
          </w:p>
        </w:tc>
      </w:tr>
      <w:tr w:rsidR="00A10B71">
        <w:tc>
          <w:tcPr>
            <w:tcW w:w="567" w:type="dxa"/>
          </w:tcPr>
          <w:p w:rsidR="00A10B71" w:rsidRDefault="00A10B71">
            <w:pPr>
              <w:pStyle w:val="ConsPlusNormal"/>
              <w:jc w:val="center"/>
            </w:pPr>
            <w:r>
              <w:lastRenderedPageBreak/>
              <w:t>27</w:t>
            </w:r>
          </w:p>
        </w:tc>
        <w:tc>
          <w:tcPr>
            <w:tcW w:w="2665" w:type="dxa"/>
          </w:tcPr>
          <w:p w:rsidR="00A10B71" w:rsidRDefault="00A10B71">
            <w:pPr>
              <w:pStyle w:val="ConsPlusNormal"/>
            </w:pPr>
            <w:r>
              <w:t>Задача 1.9. Обеспечение права жителей города Астрахани на получение объективной информации о деятельности органов местного самоуправления муниципального образования "Город Астрахань"</w:t>
            </w:r>
          </w:p>
        </w:tc>
        <w:tc>
          <w:tcPr>
            <w:tcW w:w="2324" w:type="dxa"/>
          </w:tcPr>
          <w:p w:rsidR="00A10B71" w:rsidRDefault="00A10B71">
            <w:pPr>
              <w:pStyle w:val="ConsPlusNormal"/>
              <w:jc w:val="center"/>
            </w:pPr>
            <w:r>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Количество видов средств массовой информации, доступных всем категориям граждан, (телевидение, радио, интернет, печатные СМИ)</w:t>
            </w:r>
          </w:p>
        </w:tc>
        <w:tc>
          <w:tcPr>
            <w:tcW w:w="737" w:type="dxa"/>
          </w:tcPr>
          <w:p w:rsidR="00A10B71" w:rsidRDefault="00A10B71">
            <w:pPr>
              <w:pStyle w:val="ConsPlusNormal"/>
              <w:jc w:val="center"/>
            </w:pPr>
            <w:r>
              <w:t>ед.</w:t>
            </w:r>
          </w:p>
        </w:tc>
        <w:tc>
          <w:tcPr>
            <w:tcW w:w="737" w:type="dxa"/>
          </w:tcPr>
          <w:p w:rsidR="00A10B71" w:rsidRDefault="00A10B71">
            <w:pPr>
              <w:pStyle w:val="ConsPlusNormal"/>
              <w:jc w:val="center"/>
            </w:pPr>
            <w:r>
              <w:t>4</w:t>
            </w:r>
          </w:p>
        </w:tc>
        <w:tc>
          <w:tcPr>
            <w:tcW w:w="737" w:type="dxa"/>
          </w:tcPr>
          <w:p w:rsidR="00A10B71" w:rsidRDefault="00A10B71">
            <w:pPr>
              <w:pStyle w:val="ConsPlusNormal"/>
              <w:jc w:val="center"/>
            </w:pPr>
            <w:r>
              <w:t>4</w:t>
            </w:r>
          </w:p>
        </w:tc>
        <w:tc>
          <w:tcPr>
            <w:tcW w:w="737" w:type="dxa"/>
          </w:tcPr>
          <w:p w:rsidR="00A10B71" w:rsidRDefault="00A10B71">
            <w:pPr>
              <w:pStyle w:val="ConsPlusNormal"/>
              <w:jc w:val="center"/>
            </w:pPr>
            <w:r>
              <w:t>4</w:t>
            </w:r>
          </w:p>
        </w:tc>
        <w:tc>
          <w:tcPr>
            <w:tcW w:w="1020" w:type="dxa"/>
          </w:tcPr>
          <w:p w:rsidR="00A10B71" w:rsidRDefault="00A10B71">
            <w:pPr>
              <w:pStyle w:val="ConsPlusNormal"/>
              <w:jc w:val="center"/>
            </w:pPr>
            <w:r>
              <w:t>4</w:t>
            </w:r>
          </w:p>
        </w:tc>
        <w:tc>
          <w:tcPr>
            <w:tcW w:w="969" w:type="dxa"/>
          </w:tcPr>
          <w:p w:rsidR="00A10B71" w:rsidRDefault="00A10B71">
            <w:pPr>
              <w:pStyle w:val="ConsPlusNormal"/>
              <w:jc w:val="center"/>
            </w:pPr>
            <w:r>
              <w:t>4</w:t>
            </w:r>
          </w:p>
        </w:tc>
        <w:tc>
          <w:tcPr>
            <w:tcW w:w="1020" w:type="dxa"/>
          </w:tcPr>
          <w:p w:rsidR="00A10B71" w:rsidRDefault="00A10B71">
            <w:pPr>
              <w:pStyle w:val="ConsPlusNormal"/>
              <w:jc w:val="center"/>
            </w:pPr>
            <w:r>
              <w:t>4</w:t>
            </w:r>
          </w:p>
        </w:tc>
        <w:tc>
          <w:tcPr>
            <w:tcW w:w="913" w:type="dxa"/>
          </w:tcPr>
          <w:p w:rsidR="00A10B71" w:rsidRDefault="00A10B71">
            <w:pPr>
              <w:pStyle w:val="ConsPlusNormal"/>
              <w:jc w:val="center"/>
            </w:pPr>
            <w:r>
              <w:t>4</w:t>
            </w:r>
          </w:p>
        </w:tc>
        <w:tc>
          <w:tcPr>
            <w:tcW w:w="794" w:type="dxa"/>
          </w:tcPr>
          <w:p w:rsidR="00A10B71" w:rsidRDefault="00A10B71">
            <w:pPr>
              <w:pStyle w:val="ConsPlusNormal"/>
              <w:jc w:val="center"/>
            </w:pPr>
            <w:r>
              <w:t>4</w:t>
            </w:r>
          </w:p>
        </w:tc>
        <w:tc>
          <w:tcPr>
            <w:tcW w:w="1588" w:type="dxa"/>
          </w:tcPr>
          <w:p w:rsidR="00A10B71" w:rsidRDefault="00A10B71">
            <w:pPr>
              <w:pStyle w:val="ConsPlusNormal"/>
              <w:jc w:val="center"/>
            </w:pPr>
            <w:r>
              <w:t>4</w:t>
            </w:r>
          </w:p>
        </w:tc>
      </w:tr>
      <w:tr w:rsidR="00A10B71">
        <w:tc>
          <w:tcPr>
            <w:tcW w:w="567" w:type="dxa"/>
          </w:tcPr>
          <w:p w:rsidR="00A10B71" w:rsidRDefault="00A10B71">
            <w:pPr>
              <w:pStyle w:val="ConsPlusNormal"/>
              <w:jc w:val="center"/>
            </w:pPr>
            <w:r>
              <w:t>28</w:t>
            </w:r>
          </w:p>
        </w:tc>
        <w:tc>
          <w:tcPr>
            <w:tcW w:w="2665" w:type="dxa"/>
          </w:tcPr>
          <w:p w:rsidR="00A10B71" w:rsidRDefault="00A10B71">
            <w:pPr>
              <w:pStyle w:val="ConsPlusNormal"/>
            </w:pPr>
            <w:r>
              <w:t>Задача 1.10. Повышение эффективности организационной работы и представительской деятельности</w:t>
            </w:r>
          </w:p>
        </w:tc>
        <w:tc>
          <w:tcPr>
            <w:tcW w:w="2324" w:type="dxa"/>
          </w:tcPr>
          <w:p w:rsidR="00A10B71" w:rsidRDefault="00A10B71">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Количество участников, принявших участие в общественно значимых мероприятиях</w:t>
            </w:r>
          </w:p>
        </w:tc>
        <w:tc>
          <w:tcPr>
            <w:tcW w:w="737" w:type="dxa"/>
          </w:tcPr>
          <w:p w:rsidR="00A10B71" w:rsidRDefault="00A10B71">
            <w:pPr>
              <w:pStyle w:val="ConsPlusNormal"/>
              <w:jc w:val="center"/>
            </w:pPr>
            <w:r>
              <w:t>чел.</w:t>
            </w:r>
          </w:p>
        </w:tc>
        <w:tc>
          <w:tcPr>
            <w:tcW w:w="737" w:type="dxa"/>
          </w:tcPr>
          <w:p w:rsidR="00A10B71" w:rsidRDefault="00A10B71">
            <w:pPr>
              <w:pStyle w:val="ConsPlusNormal"/>
              <w:jc w:val="center"/>
            </w:pPr>
            <w:r>
              <w:t>не менее 7000</w:t>
            </w:r>
          </w:p>
        </w:tc>
        <w:tc>
          <w:tcPr>
            <w:tcW w:w="737" w:type="dxa"/>
          </w:tcPr>
          <w:p w:rsidR="00A10B71" w:rsidRDefault="00A10B71">
            <w:pPr>
              <w:pStyle w:val="ConsPlusNormal"/>
              <w:jc w:val="center"/>
            </w:pPr>
            <w:r>
              <w:t>не менее 9000</w:t>
            </w:r>
          </w:p>
        </w:tc>
        <w:tc>
          <w:tcPr>
            <w:tcW w:w="737" w:type="dxa"/>
          </w:tcPr>
          <w:p w:rsidR="00A10B71" w:rsidRDefault="00A10B71">
            <w:pPr>
              <w:pStyle w:val="ConsPlusNormal"/>
              <w:jc w:val="center"/>
            </w:pPr>
            <w:r>
              <w:t>не менее 7000</w:t>
            </w:r>
          </w:p>
        </w:tc>
        <w:tc>
          <w:tcPr>
            <w:tcW w:w="1020" w:type="dxa"/>
          </w:tcPr>
          <w:p w:rsidR="00A10B71" w:rsidRDefault="00A10B71">
            <w:pPr>
              <w:pStyle w:val="ConsPlusNormal"/>
              <w:jc w:val="center"/>
            </w:pPr>
            <w:r>
              <w:t>не менее 3500</w:t>
            </w:r>
          </w:p>
        </w:tc>
        <w:tc>
          <w:tcPr>
            <w:tcW w:w="969" w:type="dxa"/>
          </w:tcPr>
          <w:p w:rsidR="00A10B71" w:rsidRDefault="00A10B71">
            <w:pPr>
              <w:pStyle w:val="ConsPlusNormal"/>
              <w:jc w:val="center"/>
            </w:pPr>
            <w:r>
              <w:t>не менее 7000</w:t>
            </w:r>
          </w:p>
        </w:tc>
        <w:tc>
          <w:tcPr>
            <w:tcW w:w="1020" w:type="dxa"/>
          </w:tcPr>
          <w:p w:rsidR="00A10B71" w:rsidRDefault="00A10B71">
            <w:pPr>
              <w:pStyle w:val="ConsPlusNormal"/>
              <w:jc w:val="center"/>
            </w:pPr>
            <w:r>
              <w:t>не менее 3500</w:t>
            </w:r>
          </w:p>
        </w:tc>
        <w:tc>
          <w:tcPr>
            <w:tcW w:w="913" w:type="dxa"/>
          </w:tcPr>
          <w:p w:rsidR="00A10B71" w:rsidRDefault="00A10B71">
            <w:pPr>
              <w:pStyle w:val="ConsPlusNormal"/>
              <w:jc w:val="center"/>
            </w:pPr>
            <w:r>
              <w:t>не менее 7000</w:t>
            </w:r>
          </w:p>
        </w:tc>
        <w:tc>
          <w:tcPr>
            <w:tcW w:w="794" w:type="dxa"/>
          </w:tcPr>
          <w:p w:rsidR="00A10B71" w:rsidRDefault="00A10B71">
            <w:pPr>
              <w:pStyle w:val="ConsPlusNormal"/>
              <w:jc w:val="center"/>
            </w:pPr>
            <w:r>
              <w:t>не менее 3500</w:t>
            </w:r>
          </w:p>
        </w:tc>
        <w:tc>
          <w:tcPr>
            <w:tcW w:w="1588" w:type="dxa"/>
          </w:tcPr>
          <w:p w:rsidR="00A10B71" w:rsidRDefault="00A10B71">
            <w:pPr>
              <w:pStyle w:val="ConsPlusNormal"/>
              <w:jc w:val="center"/>
            </w:pPr>
            <w:r>
              <w:t>не менее 21000</w:t>
            </w:r>
          </w:p>
        </w:tc>
      </w:tr>
      <w:tr w:rsidR="00A10B71">
        <w:tc>
          <w:tcPr>
            <w:tcW w:w="567" w:type="dxa"/>
          </w:tcPr>
          <w:p w:rsidR="00A10B71" w:rsidRDefault="00A10B71">
            <w:pPr>
              <w:pStyle w:val="ConsPlusNormal"/>
              <w:jc w:val="center"/>
            </w:pPr>
            <w:r>
              <w:t>29</w:t>
            </w:r>
          </w:p>
        </w:tc>
        <w:tc>
          <w:tcPr>
            <w:tcW w:w="2665" w:type="dxa"/>
          </w:tcPr>
          <w:p w:rsidR="00A10B71" w:rsidRDefault="00A10B71">
            <w:pPr>
              <w:pStyle w:val="ConsPlusNormal"/>
            </w:pPr>
            <w:r>
              <w:t xml:space="preserve">Задача 1.11. Создание условий для развития муниципальной службы и кадрового потенциала </w:t>
            </w:r>
            <w:r>
              <w:lastRenderedPageBreak/>
              <w:t>администрации муниципального образования "Город Астрахань"</w:t>
            </w:r>
          </w:p>
        </w:tc>
        <w:tc>
          <w:tcPr>
            <w:tcW w:w="2324" w:type="dxa"/>
          </w:tcPr>
          <w:p w:rsidR="00A10B71" w:rsidRDefault="00A10B71">
            <w:pPr>
              <w:pStyle w:val="ConsPlusNormal"/>
              <w:jc w:val="center"/>
            </w:pPr>
            <w:r>
              <w:lastRenderedPageBreak/>
              <w:t xml:space="preserve">Администрация муниципального образования "Город Астрахань" </w:t>
            </w:r>
            <w:r>
              <w:lastRenderedPageBreak/>
              <w:t>(управление муниципальной службы и кадров администрации муниципального образования "Город Астрахань", структурные подразделения администрации муниципального образования "Город Астрахань")</w:t>
            </w:r>
          </w:p>
        </w:tc>
        <w:tc>
          <w:tcPr>
            <w:tcW w:w="2041" w:type="dxa"/>
          </w:tcPr>
          <w:p w:rsidR="00A10B71" w:rsidRDefault="00A10B71">
            <w:pPr>
              <w:pStyle w:val="ConsPlusNormal"/>
              <w:jc w:val="center"/>
            </w:pPr>
            <w:r>
              <w:lastRenderedPageBreak/>
              <w:t xml:space="preserve">Показатель 1. Доля муниципальных служащих, успешно подтвердивших </w:t>
            </w:r>
            <w:r>
              <w:lastRenderedPageBreak/>
              <w:t>свою квалификацию и соответствие замещаемой должности результатами аттестации, в общем количестве муниципальных служащих, прошедших процедуру аттестации,</w:t>
            </w:r>
          </w:p>
        </w:tc>
        <w:tc>
          <w:tcPr>
            <w:tcW w:w="737" w:type="dxa"/>
          </w:tcPr>
          <w:p w:rsidR="00A10B71" w:rsidRDefault="00A10B71">
            <w:pPr>
              <w:pStyle w:val="ConsPlusNormal"/>
              <w:jc w:val="center"/>
            </w:pPr>
            <w:r>
              <w:lastRenderedPageBreak/>
              <w:t>%</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69"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13" w:type="dxa"/>
          </w:tcPr>
          <w:p w:rsidR="00A10B71" w:rsidRDefault="00A10B71">
            <w:pPr>
              <w:pStyle w:val="ConsPlusNormal"/>
              <w:jc w:val="center"/>
            </w:pPr>
            <w:r>
              <w:t>100</w:t>
            </w:r>
          </w:p>
        </w:tc>
        <w:tc>
          <w:tcPr>
            <w:tcW w:w="794" w:type="dxa"/>
          </w:tcPr>
          <w:p w:rsidR="00A10B71" w:rsidRDefault="00A10B71">
            <w:pPr>
              <w:pStyle w:val="ConsPlusNormal"/>
              <w:jc w:val="center"/>
            </w:pPr>
            <w:r>
              <w:t>100</w:t>
            </w:r>
          </w:p>
        </w:tc>
        <w:tc>
          <w:tcPr>
            <w:tcW w:w="1588" w:type="dxa"/>
          </w:tcPr>
          <w:p w:rsidR="00A10B71" w:rsidRDefault="00A10B71">
            <w:pPr>
              <w:pStyle w:val="ConsPlusNormal"/>
              <w:jc w:val="center"/>
            </w:pPr>
            <w:r>
              <w:t>100</w:t>
            </w:r>
          </w:p>
        </w:tc>
      </w:tr>
      <w:tr w:rsidR="00A10B71">
        <w:tc>
          <w:tcPr>
            <w:tcW w:w="567" w:type="dxa"/>
          </w:tcPr>
          <w:p w:rsidR="00A10B71" w:rsidRDefault="00A10B71">
            <w:pPr>
              <w:pStyle w:val="ConsPlusNormal"/>
              <w:jc w:val="center"/>
            </w:pPr>
            <w:r>
              <w:lastRenderedPageBreak/>
              <w:t>30</w:t>
            </w:r>
          </w:p>
        </w:tc>
        <w:tc>
          <w:tcPr>
            <w:tcW w:w="2665" w:type="dxa"/>
          </w:tcPr>
          <w:p w:rsidR="00A10B71" w:rsidRDefault="00A10B71">
            <w:pPr>
              <w:pStyle w:val="ConsPlusNormal"/>
            </w:pPr>
            <w:r>
              <w:t>Задача 1.12. 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p>
        </w:tc>
        <w:tc>
          <w:tcPr>
            <w:tcW w:w="2324" w:type="dxa"/>
          </w:tcPr>
          <w:p w:rsidR="00A10B71" w:rsidRDefault="00A10B71">
            <w:pPr>
              <w:pStyle w:val="ConsPlusNormal"/>
              <w:jc w:val="center"/>
            </w:pPr>
            <w:r>
              <w:t>Управление образования администрации муниципального образования "Город Астрахань" (МБУ "Центр развития молодежных инициатив")</w:t>
            </w:r>
          </w:p>
        </w:tc>
        <w:tc>
          <w:tcPr>
            <w:tcW w:w="2041" w:type="dxa"/>
          </w:tcPr>
          <w:p w:rsidR="00A10B71" w:rsidRDefault="00A10B71">
            <w:pPr>
              <w:pStyle w:val="ConsPlusNormal"/>
              <w:jc w:val="center"/>
            </w:pPr>
            <w:r>
              <w:t>Показатель 1. Количество детей, подростков и молодежи, привлеченных к массовым мероприятиям</w:t>
            </w:r>
          </w:p>
        </w:tc>
        <w:tc>
          <w:tcPr>
            <w:tcW w:w="737" w:type="dxa"/>
          </w:tcPr>
          <w:p w:rsidR="00A10B71" w:rsidRDefault="00A10B71">
            <w:pPr>
              <w:pStyle w:val="ConsPlusNormal"/>
              <w:jc w:val="center"/>
            </w:pPr>
            <w:r>
              <w:t>чел.</w:t>
            </w:r>
          </w:p>
        </w:tc>
        <w:tc>
          <w:tcPr>
            <w:tcW w:w="737" w:type="dxa"/>
          </w:tcPr>
          <w:p w:rsidR="00A10B71" w:rsidRDefault="00A10B71">
            <w:pPr>
              <w:pStyle w:val="ConsPlusNormal"/>
              <w:jc w:val="center"/>
            </w:pPr>
            <w:r>
              <w:t>13050</w:t>
            </w:r>
          </w:p>
        </w:tc>
        <w:tc>
          <w:tcPr>
            <w:tcW w:w="737" w:type="dxa"/>
          </w:tcPr>
          <w:p w:rsidR="00A10B71" w:rsidRDefault="00A10B71">
            <w:pPr>
              <w:pStyle w:val="ConsPlusNormal"/>
              <w:jc w:val="center"/>
            </w:pPr>
            <w:r>
              <w:t>13311</w:t>
            </w:r>
          </w:p>
        </w:tc>
        <w:tc>
          <w:tcPr>
            <w:tcW w:w="737" w:type="dxa"/>
          </w:tcPr>
          <w:p w:rsidR="00A10B71" w:rsidRDefault="00A10B71">
            <w:pPr>
              <w:pStyle w:val="ConsPlusNormal"/>
              <w:jc w:val="center"/>
            </w:pPr>
            <w:r>
              <w:t>13311</w:t>
            </w:r>
          </w:p>
        </w:tc>
        <w:tc>
          <w:tcPr>
            <w:tcW w:w="1020" w:type="dxa"/>
          </w:tcPr>
          <w:p w:rsidR="00A10B71" w:rsidRDefault="00A10B71">
            <w:pPr>
              <w:pStyle w:val="ConsPlusNormal"/>
              <w:jc w:val="center"/>
            </w:pPr>
            <w:r>
              <w:t>13311</w:t>
            </w:r>
          </w:p>
        </w:tc>
        <w:tc>
          <w:tcPr>
            <w:tcW w:w="969" w:type="dxa"/>
          </w:tcPr>
          <w:p w:rsidR="00A10B71" w:rsidRDefault="00A10B71">
            <w:pPr>
              <w:pStyle w:val="ConsPlusNormal"/>
              <w:jc w:val="center"/>
            </w:pPr>
            <w:r>
              <w:t>13311</w:t>
            </w:r>
          </w:p>
        </w:tc>
        <w:tc>
          <w:tcPr>
            <w:tcW w:w="1020" w:type="dxa"/>
          </w:tcPr>
          <w:p w:rsidR="00A10B71" w:rsidRDefault="00A10B71">
            <w:pPr>
              <w:pStyle w:val="ConsPlusNormal"/>
              <w:jc w:val="center"/>
            </w:pPr>
            <w:r>
              <w:t>13311</w:t>
            </w:r>
          </w:p>
        </w:tc>
        <w:tc>
          <w:tcPr>
            <w:tcW w:w="913" w:type="dxa"/>
          </w:tcPr>
          <w:p w:rsidR="00A10B71" w:rsidRDefault="00A10B71">
            <w:pPr>
              <w:pStyle w:val="ConsPlusNormal"/>
              <w:jc w:val="center"/>
            </w:pPr>
            <w:r>
              <w:t>13311</w:t>
            </w:r>
          </w:p>
        </w:tc>
        <w:tc>
          <w:tcPr>
            <w:tcW w:w="794" w:type="dxa"/>
          </w:tcPr>
          <w:p w:rsidR="00A10B71" w:rsidRDefault="00A10B71">
            <w:pPr>
              <w:pStyle w:val="ConsPlusNormal"/>
              <w:jc w:val="center"/>
            </w:pPr>
            <w:r>
              <w:t>13311</w:t>
            </w:r>
          </w:p>
        </w:tc>
        <w:tc>
          <w:tcPr>
            <w:tcW w:w="1588" w:type="dxa"/>
          </w:tcPr>
          <w:p w:rsidR="00A10B71" w:rsidRDefault="00A10B71">
            <w:pPr>
              <w:pStyle w:val="ConsPlusNormal"/>
              <w:jc w:val="center"/>
            </w:pPr>
            <w:r>
              <w:t>39933</w:t>
            </w:r>
          </w:p>
        </w:tc>
      </w:tr>
      <w:tr w:rsidR="00A10B71">
        <w:tc>
          <w:tcPr>
            <w:tcW w:w="567" w:type="dxa"/>
          </w:tcPr>
          <w:p w:rsidR="00A10B71" w:rsidRDefault="00A10B71">
            <w:pPr>
              <w:pStyle w:val="ConsPlusNormal"/>
              <w:jc w:val="center"/>
            </w:pPr>
            <w:r>
              <w:t>31</w:t>
            </w:r>
          </w:p>
        </w:tc>
        <w:tc>
          <w:tcPr>
            <w:tcW w:w="16282" w:type="dxa"/>
            <w:gridSpan w:val="13"/>
          </w:tcPr>
          <w:p w:rsidR="00A10B71" w:rsidRDefault="00A10B71">
            <w:pPr>
              <w:pStyle w:val="ConsPlusNormal"/>
              <w:jc w:val="center"/>
              <w:outlineLvl w:val="3"/>
            </w:pPr>
            <w:r>
              <w:t>Подпрограмма 1 "Развитие общественных связей"</w:t>
            </w:r>
          </w:p>
        </w:tc>
      </w:tr>
      <w:tr w:rsidR="00A10B71">
        <w:tc>
          <w:tcPr>
            <w:tcW w:w="567" w:type="dxa"/>
          </w:tcPr>
          <w:p w:rsidR="00A10B71" w:rsidRDefault="00A10B71">
            <w:pPr>
              <w:pStyle w:val="ConsPlusNormal"/>
              <w:jc w:val="center"/>
            </w:pPr>
            <w:r>
              <w:t>32</w:t>
            </w:r>
          </w:p>
        </w:tc>
        <w:tc>
          <w:tcPr>
            <w:tcW w:w="2665" w:type="dxa"/>
          </w:tcPr>
          <w:p w:rsidR="00A10B71" w:rsidRDefault="00A10B71">
            <w:pPr>
              <w:pStyle w:val="ConsPlusNormal"/>
            </w:pPr>
            <w:r>
              <w:t xml:space="preserve">Цель 1. Консолидация общества в достижении целей устойчивого развития города Астрахани, создание многоуровневого партнерства на основе единства интересов, </w:t>
            </w:r>
            <w:r>
              <w:lastRenderedPageBreak/>
              <w:t>взаимного доверия, открытости и заинтересованности в позитивных изменениях</w:t>
            </w:r>
          </w:p>
        </w:tc>
        <w:tc>
          <w:tcPr>
            <w:tcW w:w="2324" w:type="dxa"/>
          </w:tcPr>
          <w:p w:rsidR="00A10B71" w:rsidRDefault="00A10B71">
            <w:pPr>
              <w:pStyle w:val="ConsPlusNormal"/>
              <w:jc w:val="center"/>
            </w:pPr>
            <w:r>
              <w:lastRenderedPageBreak/>
              <w:t xml:space="preserve">Администрация муниципального образования "Город Астрахань" (управление по связям с общественностью администрации муниципального </w:t>
            </w:r>
            <w:r>
              <w:lastRenderedPageBreak/>
              <w:t>образования "Город Астрахань", общественные организации города)</w:t>
            </w:r>
          </w:p>
        </w:tc>
        <w:tc>
          <w:tcPr>
            <w:tcW w:w="2041" w:type="dxa"/>
          </w:tcPr>
          <w:p w:rsidR="00A10B71" w:rsidRDefault="00A10B71">
            <w:pPr>
              <w:pStyle w:val="ConsPlusNormal"/>
              <w:jc w:val="center"/>
            </w:pPr>
            <w:r>
              <w:lastRenderedPageBreak/>
              <w:t xml:space="preserve">Показатель 1. Количество мероприятий, направленных на достижение целей устойчивого развития города Астрахани, </w:t>
            </w:r>
            <w:r>
              <w:lastRenderedPageBreak/>
              <w:t>создания многоуровневого партнерства на основе единства интересов, взаимного доверия, открытости и заинтересованности в позитивных изменениях</w:t>
            </w:r>
          </w:p>
        </w:tc>
        <w:tc>
          <w:tcPr>
            <w:tcW w:w="737" w:type="dxa"/>
          </w:tcPr>
          <w:p w:rsidR="00A10B71" w:rsidRDefault="00A10B71">
            <w:pPr>
              <w:pStyle w:val="ConsPlusNormal"/>
              <w:jc w:val="center"/>
            </w:pPr>
            <w:r>
              <w:lastRenderedPageBreak/>
              <w:t>ед.</w:t>
            </w:r>
          </w:p>
        </w:tc>
        <w:tc>
          <w:tcPr>
            <w:tcW w:w="737" w:type="dxa"/>
          </w:tcPr>
          <w:p w:rsidR="00A10B71" w:rsidRDefault="00A10B71">
            <w:pPr>
              <w:pStyle w:val="ConsPlusNormal"/>
              <w:jc w:val="center"/>
            </w:pPr>
            <w:r>
              <w:t>40</w:t>
            </w:r>
          </w:p>
        </w:tc>
        <w:tc>
          <w:tcPr>
            <w:tcW w:w="737" w:type="dxa"/>
          </w:tcPr>
          <w:p w:rsidR="00A10B71" w:rsidRDefault="00A10B71">
            <w:pPr>
              <w:pStyle w:val="ConsPlusNormal"/>
              <w:jc w:val="center"/>
            </w:pPr>
            <w:r>
              <w:t>40</w:t>
            </w:r>
          </w:p>
        </w:tc>
        <w:tc>
          <w:tcPr>
            <w:tcW w:w="737" w:type="dxa"/>
          </w:tcPr>
          <w:p w:rsidR="00A10B71" w:rsidRDefault="00A10B71">
            <w:pPr>
              <w:pStyle w:val="ConsPlusNormal"/>
              <w:jc w:val="center"/>
            </w:pPr>
            <w:r>
              <w:t>40</w:t>
            </w:r>
          </w:p>
        </w:tc>
        <w:tc>
          <w:tcPr>
            <w:tcW w:w="1020" w:type="dxa"/>
          </w:tcPr>
          <w:p w:rsidR="00A10B71" w:rsidRDefault="00A10B71">
            <w:pPr>
              <w:pStyle w:val="ConsPlusNormal"/>
              <w:jc w:val="center"/>
            </w:pPr>
            <w:r>
              <w:t>20</w:t>
            </w:r>
          </w:p>
        </w:tc>
        <w:tc>
          <w:tcPr>
            <w:tcW w:w="969" w:type="dxa"/>
          </w:tcPr>
          <w:p w:rsidR="00A10B71" w:rsidRDefault="00A10B71">
            <w:pPr>
              <w:pStyle w:val="ConsPlusNormal"/>
              <w:jc w:val="center"/>
            </w:pPr>
            <w:r>
              <w:t>40</w:t>
            </w:r>
          </w:p>
        </w:tc>
        <w:tc>
          <w:tcPr>
            <w:tcW w:w="1020" w:type="dxa"/>
          </w:tcPr>
          <w:p w:rsidR="00A10B71" w:rsidRDefault="00A10B71">
            <w:pPr>
              <w:pStyle w:val="ConsPlusNormal"/>
              <w:jc w:val="center"/>
            </w:pPr>
            <w:r>
              <w:t>20</w:t>
            </w:r>
          </w:p>
        </w:tc>
        <w:tc>
          <w:tcPr>
            <w:tcW w:w="913" w:type="dxa"/>
          </w:tcPr>
          <w:p w:rsidR="00A10B71" w:rsidRDefault="00A10B71">
            <w:pPr>
              <w:pStyle w:val="ConsPlusNormal"/>
              <w:jc w:val="center"/>
            </w:pPr>
            <w:r>
              <w:t>40</w:t>
            </w:r>
          </w:p>
        </w:tc>
        <w:tc>
          <w:tcPr>
            <w:tcW w:w="794" w:type="dxa"/>
          </w:tcPr>
          <w:p w:rsidR="00A10B71" w:rsidRDefault="00A10B71">
            <w:pPr>
              <w:pStyle w:val="ConsPlusNormal"/>
              <w:jc w:val="center"/>
            </w:pPr>
            <w:r>
              <w:t>20</w:t>
            </w:r>
          </w:p>
        </w:tc>
        <w:tc>
          <w:tcPr>
            <w:tcW w:w="1588" w:type="dxa"/>
          </w:tcPr>
          <w:p w:rsidR="00A10B71" w:rsidRDefault="00A10B71">
            <w:pPr>
              <w:pStyle w:val="ConsPlusNormal"/>
              <w:jc w:val="center"/>
            </w:pPr>
            <w:r>
              <w:t>120</w:t>
            </w:r>
          </w:p>
        </w:tc>
      </w:tr>
      <w:tr w:rsidR="00A10B71">
        <w:tc>
          <w:tcPr>
            <w:tcW w:w="567" w:type="dxa"/>
          </w:tcPr>
          <w:p w:rsidR="00A10B71" w:rsidRDefault="00A10B71">
            <w:pPr>
              <w:pStyle w:val="ConsPlusNormal"/>
              <w:jc w:val="center"/>
            </w:pPr>
            <w:r>
              <w:lastRenderedPageBreak/>
              <w:t>33</w:t>
            </w:r>
          </w:p>
        </w:tc>
        <w:tc>
          <w:tcPr>
            <w:tcW w:w="2665" w:type="dxa"/>
          </w:tcPr>
          <w:p w:rsidR="00A10B71" w:rsidRDefault="00A10B71">
            <w:pPr>
              <w:pStyle w:val="ConsPlusNormal"/>
            </w:pPr>
            <w:r>
              <w:t>Задача 1.1. Участие общественности в обеспечении социальной и политической стабильности</w:t>
            </w:r>
          </w:p>
        </w:tc>
        <w:tc>
          <w:tcPr>
            <w:tcW w:w="2324"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Доля общественных организаций, участвующих в мероприятиях, направленных на обеспечение социальной и политической стабильности, от общего числа общественных организаций, осуществляющих деятельность на территории муниципального образования "Город Астрахань"</w:t>
            </w:r>
          </w:p>
        </w:tc>
        <w:tc>
          <w:tcPr>
            <w:tcW w:w="737" w:type="dxa"/>
          </w:tcPr>
          <w:p w:rsidR="00A10B71" w:rsidRDefault="00A10B71">
            <w:pPr>
              <w:pStyle w:val="ConsPlusNormal"/>
              <w:jc w:val="center"/>
            </w:pPr>
            <w:r>
              <w:t>%</w:t>
            </w:r>
          </w:p>
        </w:tc>
        <w:tc>
          <w:tcPr>
            <w:tcW w:w="737" w:type="dxa"/>
          </w:tcPr>
          <w:p w:rsidR="00A10B71" w:rsidRDefault="00A10B71">
            <w:pPr>
              <w:pStyle w:val="ConsPlusNormal"/>
              <w:jc w:val="center"/>
            </w:pPr>
            <w:r>
              <w:t>4,1</w:t>
            </w:r>
          </w:p>
        </w:tc>
        <w:tc>
          <w:tcPr>
            <w:tcW w:w="737" w:type="dxa"/>
          </w:tcPr>
          <w:p w:rsidR="00A10B71" w:rsidRDefault="00A10B71">
            <w:pPr>
              <w:pStyle w:val="ConsPlusNormal"/>
              <w:jc w:val="center"/>
            </w:pPr>
            <w:r>
              <w:t>4,1</w:t>
            </w:r>
          </w:p>
        </w:tc>
        <w:tc>
          <w:tcPr>
            <w:tcW w:w="737" w:type="dxa"/>
          </w:tcPr>
          <w:p w:rsidR="00A10B71" w:rsidRDefault="00A10B71">
            <w:pPr>
              <w:pStyle w:val="ConsPlusNormal"/>
              <w:jc w:val="center"/>
            </w:pPr>
            <w:r>
              <w:t>4,1</w:t>
            </w:r>
          </w:p>
        </w:tc>
        <w:tc>
          <w:tcPr>
            <w:tcW w:w="1020" w:type="dxa"/>
          </w:tcPr>
          <w:p w:rsidR="00A10B71" w:rsidRDefault="00A10B71">
            <w:pPr>
              <w:pStyle w:val="ConsPlusNormal"/>
              <w:jc w:val="center"/>
            </w:pPr>
            <w:r>
              <w:t>3,2</w:t>
            </w:r>
          </w:p>
        </w:tc>
        <w:tc>
          <w:tcPr>
            <w:tcW w:w="969" w:type="dxa"/>
          </w:tcPr>
          <w:p w:rsidR="00A10B71" w:rsidRDefault="00A10B71">
            <w:pPr>
              <w:pStyle w:val="ConsPlusNormal"/>
              <w:jc w:val="center"/>
            </w:pPr>
            <w:r>
              <w:t>4,1</w:t>
            </w:r>
          </w:p>
        </w:tc>
        <w:tc>
          <w:tcPr>
            <w:tcW w:w="1020" w:type="dxa"/>
          </w:tcPr>
          <w:p w:rsidR="00A10B71" w:rsidRDefault="00A10B71">
            <w:pPr>
              <w:pStyle w:val="ConsPlusNormal"/>
              <w:jc w:val="center"/>
            </w:pPr>
            <w:r>
              <w:t>3,2</w:t>
            </w:r>
          </w:p>
        </w:tc>
        <w:tc>
          <w:tcPr>
            <w:tcW w:w="913" w:type="dxa"/>
          </w:tcPr>
          <w:p w:rsidR="00A10B71" w:rsidRDefault="00A10B71">
            <w:pPr>
              <w:pStyle w:val="ConsPlusNormal"/>
              <w:jc w:val="center"/>
            </w:pPr>
            <w:r>
              <w:t>4,1</w:t>
            </w:r>
          </w:p>
        </w:tc>
        <w:tc>
          <w:tcPr>
            <w:tcW w:w="794" w:type="dxa"/>
          </w:tcPr>
          <w:p w:rsidR="00A10B71" w:rsidRDefault="00A10B71">
            <w:pPr>
              <w:pStyle w:val="ConsPlusNormal"/>
              <w:jc w:val="center"/>
            </w:pPr>
            <w:r>
              <w:t>3,2</w:t>
            </w:r>
          </w:p>
        </w:tc>
        <w:tc>
          <w:tcPr>
            <w:tcW w:w="1588" w:type="dxa"/>
          </w:tcPr>
          <w:p w:rsidR="00A10B71" w:rsidRDefault="00A10B71">
            <w:pPr>
              <w:pStyle w:val="ConsPlusNormal"/>
              <w:jc w:val="center"/>
            </w:pPr>
            <w:r>
              <w:t>4,1</w:t>
            </w:r>
          </w:p>
        </w:tc>
      </w:tr>
      <w:tr w:rsidR="00A10B71">
        <w:tc>
          <w:tcPr>
            <w:tcW w:w="567" w:type="dxa"/>
          </w:tcPr>
          <w:p w:rsidR="00A10B71" w:rsidRDefault="00A10B71">
            <w:pPr>
              <w:pStyle w:val="ConsPlusNormal"/>
              <w:jc w:val="center"/>
            </w:pPr>
            <w:r>
              <w:t>34</w:t>
            </w:r>
          </w:p>
        </w:tc>
        <w:tc>
          <w:tcPr>
            <w:tcW w:w="2665" w:type="dxa"/>
          </w:tcPr>
          <w:p w:rsidR="00A10B71" w:rsidRDefault="00A10B71">
            <w:pPr>
              <w:pStyle w:val="ConsPlusNormal"/>
            </w:pPr>
            <w:r>
              <w:t xml:space="preserve">Мероприятие 1.1.1. Митинг, посвященный годовщине трагедии на </w:t>
            </w:r>
            <w:r>
              <w:lastRenderedPageBreak/>
              <w:t>Чернобыльской АЭС</w:t>
            </w:r>
          </w:p>
        </w:tc>
        <w:tc>
          <w:tcPr>
            <w:tcW w:w="2324" w:type="dxa"/>
          </w:tcPr>
          <w:p w:rsidR="00A10B71" w:rsidRDefault="00A10B71">
            <w:pPr>
              <w:pStyle w:val="ConsPlusNormal"/>
              <w:jc w:val="center"/>
            </w:pPr>
            <w:r>
              <w:lastRenderedPageBreak/>
              <w:t xml:space="preserve">Администрация муниципального образования "Город </w:t>
            </w:r>
            <w:r>
              <w:lastRenderedPageBreak/>
              <w:t>Астрахань" (управление по связям с общественностью администрации муниципального образования "Город Астрахань")</w:t>
            </w:r>
          </w:p>
        </w:tc>
        <w:tc>
          <w:tcPr>
            <w:tcW w:w="2041" w:type="dxa"/>
          </w:tcPr>
          <w:p w:rsidR="00A10B71" w:rsidRDefault="00A10B71">
            <w:pPr>
              <w:pStyle w:val="ConsPlusNormal"/>
              <w:jc w:val="center"/>
            </w:pPr>
            <w:r>
              <w:lastRenderedPageBreak/>
              <w:t xml:space="preserve">Показатель 1. Число участников митинга, </w:t>
            </w:r>
            <w:r>
              <w:lastRenderedPageBreak/>
              <w:t>посвященного годовщине трагедии на Чернобыльской АЭС</w:t>
            </w:r>
          </w:p>
        </w:tc>
        <w:tc>
          <w:tcPr>
            <w:tcW w:w="737" w:type="dxa"/>
          </w:tcPr>
          <w:p w:rsidR="00A10B71" w:rsidRDefault="00A10B71">
            <w:pPr>
              <w:pStyle w:val="ConsPlusNormal"/>
              <w:jc w:val="center"/>
            </w:pPr>
            <w:r>
              <w:lastRenderedPageBreak/>
              <w:t>чел.</w:t>
            </w:r>
          </w:p>
        </w:tc>
        <w:tc>
          <w:tcPr>
            <w:tcW w:w="737" w:type="dxa"/>
          </w:tcPr>
          <w:p w:rsidR="00A10B71" w:rsidRDefault="00A10B71">
            <w:pPr>
              <w:pStyle w:val="ConsPlusNormal"/>
              <w:jc w:val="center"/>
            </w:pPr>
            <w:r>
              <w:t>120</w:t>
            </w:r>
          </w:p>
        </w:tc>
        <w:tc>
          <w:tcPr>
            <w:tcW w:w="737" w:type="dxa"/>
          </w:tcPr>
          <w:p w:rsidR="00A10B71" w:rsidRDefault="00A10B71">
            <w:pPr>
              <w:pStyle w:val="ConsPlusNormal"/>
              <w:jc w:val="center"/>
            </w:pPr>
            <w:r>
              <w:t>120</w:t>
            </w:r>
          </w:p>
        </w:tc>
        <w:tc>
          <w:tcPr>
            <w:tcW w:w="737" w:type="dxa"/>
          </w:tcPr>
          <w:p w:rsidR="00A10B71" w:rsidRDefault="00A10B71">
            <w:pPr>
              <w:pStyle w:val="ConsPlusNormal"/>
              <w:jc w:val="center"/>
            </w:pPr>
            <w:r>
              <w:t>120</w:t>
            </w:r>
          </w:p>
        </w:tc>
        <w:tc>
          <w:tcPr>
            <w:tcW w:w="1020" w:type="dxa"/>
          </w:tcPr>
          <w:p w:rsidR="00A10B71" w:rsidRDefault="00A10B71">
            <w:pPr>
              <w:pStyle w:val="ConsPlusNormal"/>
              <w:jc w:val="center"/>
            </w:pPr>
            <w:r>
              <w:t>120</w:t>
            </w:r>
          </w:p>
        </w:tc>
        <w:tc>
          <w:tcPr>
            <w:tcW w:w="969" w:type="dxa"/>
          </w:tcPr>
          <w:p w:rsidR="00A10B71" w:rsidRDefault="00A10B71">
            <w:pPr>
              <w:pStyle w:val="ConsPlusNormal"/>
              <w:jc w:val="center"/>
            </w:pPr>
            <w:r>
              <w:t>120</w:t>
            </w:r>
          </w:p>
        </w:tc>
        <w:tc>
          <w:tcPr>
            <w:tcW w:w="1020" w:type="dxa"/>
          </w:tcPr>
          <w:p w:rsidR="00A10B71" w:rsidRDefault="00A10B71">
            <w:pPr>
              <w:pStyle w:val="ConsPlusNormal"/>
              <w:jc w:val="center"/>
            </w:pPr>
            <w:r>
              <w:t>120</w:t>
            </w:r>
          </w:p>
        </w:tc>
        <w:tc>
          <w:tcPr>
            <w:tcW w:w="913" w:type="dxa"/>
          </w:tcPr>
          <w:p w:rsidR="00A10B71" w:rsidRDefault="00A10B71">
            <w:pPr>
              <w:pStyle w:val="ConsPlusNormal"/>
              <w:jc w:val="center"/>
            </w:pPr>
            <w:r>
              <w:t>120</w:t>
            </w:r>
          </w:p>
        </w:tc>
        <w:tc>
          <w:tcPr>
            <w:tcW w:w="794" w:type="dxa"/>
          </w:tcPr>
          <w:p w:rsidR="00A10B71" w:rsidRDefault="00A10B71">
            <w:pPr>
              <w:pStyle w:val="ConsPlusNormal"/>
              <w:jc w:val="center"/>
            </w:pPr>
            <w:r>
              <w:t>120</w:t>
            </w:r>
          </w:p>
        </w:tc>
        <w:tc>
          <w:tcPr>
            <w:tcW w:w="1588" w:type="dxa"/>
          </w:tcPr>
          <w:p w:rsidR="00A10B71" w:rsidRDefault="00A10B71">
            <w:pPr>
              <w:pStyle w:val="ConsPlusNormal"/>
              <w:jc w:val="center"/>
            </w:pPr>
            <w:r>
              <w:t>360</w:t>
            </w:r>
          </w:p>
        </w:tc>
      </w:tr>
      <w:tr w:rsidR="00A10B71">
        <w:tc>
          <w:tcPr>
            <w:tcW w:w="567" w:type="dxa"/>
          </w:tcPr>
          <w:p w:rsidR="00A10B71" w:rsidRDefault="00A10B71">
            <w:pPr>
              <w:pStyle w:val="ConsPlusNormal"/>
              <w:jc w:val="center"/>
            </w:pPr>
            <w:r>
              <w:lastRenderedPageBreak/>
              <w:t>35</w:t>
            </w:r>
          </w:p>
        </w:tc>
        <w:tc>
          <w:tcPr>
            <w:tcW w:w="2665" w:type="dxa"/>
          </w:tcPr>
          <w:p w:rsidR="00A10B71" w:rsidRDefault="00A10B71">
            <w:pPr>
              <w:pStyle w:val="ConsPlusNormal"/>
            </w:pPr>
            <w:r>
              <w:t>Мероприятие 1.1.2. Проведение мероприятий, посвященных Дню жертв политических репрессий</w:t>
            </w:r>
          </w:p>
        </w:tc>
        <w:tc>
          <w:tcPr>
            <w:tcW w:w="2324"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2041" w:type="dxa"/>
          </w:tcPr>
          <w:p w:rsidR="00A10B71" w:rsidRDefault="00A10B71">
            <w:pPr>
              <w:pStyle w:val="ConsPlusNormal"/>
              <w:jc w:val="center"/>
            </w:pPr>
            <w:r>
              <w:t>Показатель 1. Число участников митинга, посвященного Дню жертв политических репрессий</w:t>
            </w:r>
          </w:p>
        </w:tc>
        <w:tc>
          <w:tcPr>
            <w:tcW w:w="737" w:type="dxa"/>
          </w:tcPr>
          <w:p w:rsidR="00A10B71" w:rsidRDefault="00A10B71">
            <w:pPr>
              <w:pStyle w:val="ConsPlusNormal"/>
              <w:jc w:val="center"/>
            </w:pPr>
            <w:r>
              <w:t>чел.</w:t>
            </w:r>
          </w:p>
        </w:tc>
        <w:tc>
          <w:tcPr>
            <w:tcW w:w="737" w:type="dxa"/>
          </w:tcPr>
          <w:p w:rsidR="00A10B71" w:rsidRDefault="00A10B71">
            <w:pPr>
              <w:pStyle w:val="ConsPlusNormal"/>
              <w:jc w:val="center"/>
            </w:pPr>
            <w:r>
              <w:t>90</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1020" w:type="dxa"/>
          </w:tcPr>
          <w:p w:rsidR="00A10B71" w:rsidRDefault="00A10B71">
            <w:pPr>
              <w:pStyle w:val="ConsPlusNormal"/>
              <w:jc w:val="center"/>
            </w:pPr>
            <w:r>
              <w:t>0</w:t>
            </w:r>
          </w:p>
        </w:tc>
        <w:tc>
          <w:tcPr>
            <w:tcW w:w="969" w:type="dxa"/>
          </w:tcPr>
          <w:p w:rsidR="00A10B71" w:rsidRDefault="00A10B71">
            <w:pPr>
              <w:pStyle w:val="ConsPlusNormal"/>
              <w:jc w:val="center"/>
            </w:pPr>
            <w:r>
              <w:t>100</w:t>
            </w:r>
          </w:p>
        </w:tc>
        <w:tc>
          <w:tcPr>
            <w:tcW w:w="1020" w:type="dxa"/>
          </w:tcPr>
          <w:p w:rsidR="00A10B71" w:rsidRDefault="00A10B71">
            <w:pPr>
              <w:pStyle w:val="ConsPlusNormal"/>
              <w:jc w:val="center"/>
            </w:pPr>
            <w:r>
              <w:t>0</w:t>
            </w:r>
          </w:p>
        </w:tc>
        <w:tc>
          <w:tcPr>
            <w:tcW w:w="913" w:type="dxa"/>
          </w:tcPr>
          <w:p w:rsidR="00A10B71" w:rsidRDefault="00A10B71">
            <w:pPr>
              <w:pStyle w:val="ConsPlusNormal"/>
              <w:jc w:val="center"/>
            </w:pPr>
            <w:r>
              <w:t>100</w:t>
            </w:r>
          </w:p>
        </w:tc>
        <w:tc>
          <w:tcPr>
            <w:tcW w:w="794" w:type="dxa"/>
          </w:tcPr>
          <w:p w:rsidR="00A10B71" w:rsidRDefault="00A10B71">
            <w:pPr>
              <w:pStyle w:val="ConsPlusNormal"/>
              <w:jc w:val="center"/>
            </w:pPr>
            <w:r>
              <w:t>0</w:t>
            </w:r>
          </w:p>
        </w:tc>
        <w:tc>
          <w:tcPr>
            <w:tcW w:w="1588" w:type="dxa"/>
          </w:tcPr>
          <w:p w:rsidR="00A10B71" w:rsidRDefault="00A10B71">
            <w:pPr>
              <w:pStyle w:val="ConsPlusNormal"/>
              <w:jc w:val="center"/>
            </w:pPr>
            <w:r>
              <w:t>300</w:t>
            </w:r>
          </w:p>
        </w:tc>
      </w:tr>
      <w:tr w:rsidR="00A10B71">
        <w:tc>
          <w:tcPr>
            <w:tcW w:w="567" w:type="dxa"/>
          </w:tcPr>
          <w:p w:rsidR="00A10B71" w:rsidRDefault="00A10B71">
            <w:pPr>
              <w:pStyle w:val="ConsPlusNormal"/>
              <w:jc w:val="center"/>
            </w:pPr>
            <w:r>
              <w:t>36</w:t>
            </w:r>
          </w:p>
        </w:tc>
        <w:tc>
          <w:tcPr>
            <w:tcW w:w="2665" w:type="dxa"/>
          </w:tcPr>
          <w:p w:rsidR="00A10B71" w:rsidRDefault="00A10B71">
            <w:pPr>
              <w:pStyle w:val="ConsPlusNormal"/>
            </w:pPr>
            <w:r>
              <w:t>Задача 1.2. Проведение совместных мероприятий с общественными организациями, направленных на укрепление доверия граждан к органам власти</w:t>
            </w:r>
          </w:p>
        </w:tc>
        <w:tc>
          <w:tcPr>
            <w:tcW w:w="2324"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2041" w:type="dxa"/>
          </w:tcPr>
          <w:p w:rsidR="00A10B71" w:rsidRDefault="00A10B71">
            <w:pPr>
              <w:pStyle w:val="ConsPlusNormal"/>
              <w:jc w:val="center"/>
            </w:pPr>
            <w:r>
              <w:t xml:space="preserve">Показатель 1. Удельный вес общественных организаций, участвующих в мероприятиях, направленных на укрепление доверия к органам власти, от общего числа общественных организаций, осуществляющих деятельность на </w:t>
            </w:r>
            <w:r>
              <w:lastRenderedPageBreak/>
              <w:t>территории муниципального образования "Город Астрахань"</w:t>
            </w:r>
          </w:p>
        </w:tc>
        <w:tc>
          <w:tcPr>
            <w:tcW w:w="737" w:type="dxa"/>
          </w:tcPr>
          <w:p w:rsidR="00A10B71" w:rsidRDefault="00A10B71">
            <w:pPr>
              <w:pStyle w:val="ConsPlusNormal"/>
              <w:jc w:val="center"/>
            </w:pPr>
            <w:r>
              <w:lastRenderedPageBreak/>
              <w:t>%</w:t>
            </w:r>
          </w:p>
        </w:tc>
        <w:tc>
          <w:tcPr>
            <w:tcW w:w="737" w:type="dxa"/>
          </w:tcPr>
          <w:p w:rsidR="00A10B71" w:rsidRDefault="00A10B71">
            <w:pPr>
              <w:pStyle w:val="ConsPlusNormal"/>
              <w:jc w:val="center"/>
            </w:pPr>
            <w:r>
              <w:t>10,3</w:t>
            </w:r>
          </w:p>
        </w:tc>
        <w:tc>
          <w:tcPr>
            <w:tcW w:w="737" w:type="dxa"/>
          </w:tcPr>
          <w:p w:rsidR="00A10B71" w:rsidRDefault="00A10B71">
            <w:pPr>
              <w:pStyle w:val="ConsPlusNormal"/>
              <w:jc w:val="center"/>
            </w:pPr>
            <w:r>
              <w:t>10,3</w:t>
            </w:r>
          </w:p>
        </w:tc>
        <w:tc>
          <w:tcPr>
            <w:tcW w:w="737" w:type="dxa"/>
          </w:tcPr>
          <w:p w:rsidR="00A10B71" w:rsidRDefault="00A10B71">
            <w:pPr>
              <w:pStyle w:val="ConsPlusNormal"/>
              <w:jc w:val="center"/>
            </w:pPr>
            <w:r>
              <w:t>10,3</w:t>
            </w:r>
          </w:p>
        </w:tc>
        <w:tc>
          <w:tcPr>
            <w:tcW w:w="1020" w:type="dxa"/>
          </w:tcPr>
          <w:p w:rsidR="00A10B71" w:rsidRDefault="00A10B71">
            <w:pPr>
              <w:pStyle w:val="ConsPlusNormal"/>
              <w:jc w:val="center"/>
            </w:pPr>
            <w:r>
              <w:t>5,2</w:t>
            </w:r>
          </w:p>
        </w:tc>
        <w:tc>
          <w:tcPr>
            <w:tcW w:w="969" w:type="dxa"/>
          </w:tcPr>
          <w:p w:rsidR="00A10B71" w:rsidRDefault="00A10B71">
            <w:pPr>
              <w:pStyle w:val="ConsPlusNormal"/>
              <w:jc w:val="center"/>
            </w:pPr>
            <w:r>
              <w:t>10,3</w:t>
            </w:r>
          </w:p>
        </w:tc>
        <w:tc>
          <w:tcPr>
            <w:tcW w:w="1020" w:type="dxa"/>
          </w:tcPr>
          <w:p w:rsidR="00A10B71" w:rsidRDefault="00A10B71">
            <w:pPr>
              <w:pStyle w:val="ConsPlusNormal"/>
              <w:jc w:val="center"/>
            </w:pPr>
            <w:r>
              <w:t>5,2</w:t>
            </w:r>
          </w:p>
        </w:tc>
        <w:tc>
          <w:tcPr>
            <w:tcW w:w="913" w:type="dxa"/>
          </w:tcPr>
          <w:p w:rsidR="00A10B71" w:rsidRDefault="00A10B71">
            <w:pPr>
              <w:pStyle w:val="ConsPlusNormal"/>
              <w:jc w:val="center"/>
            </w:pPr>
            <w:r>
              <w:t>10,3</w:t>
            </w:r>
          </w:p>
        </w:tc>
        <w:tc>
          <w:tcPr>
            <w:tcW w:w="794" w:type="dxa"/>
          </w:tcPr>
          <w:p w:rsidR="00A10B71" w:rsidRDefault="00A10B71">
            <w:pPr>
              <w:pStyle w:val="ConsPlusNormal"/>
              <w:jc w:val="center"/>
            </w:pPr>
            <w:r>
              <w:t>5,2</w:t>
            </w:r>
          </w:p>
        </w:tc>
        <w:tc>
          <w:tcPr>
            <w:tcW w:w="1588" w:type="dxa"/>
          </w:tcPr>
          <w:p w:rsidR="00A10B71" w:rsidRDefault="00A10B71">
            <w:pPr>
              <w:pStyle w:val="ConsPlusNormal"/>
              <w:jc w:val="center"/>
            </w:pPr>
            <w:r>
              <w:t>10,3</w:t>
            </w:r>
          </w:p>
        </w:tc>
      </w:tr>
      <w:tr w:rsidR="00A10B71">
        <w:tc>
          <w:tcPr>
            <w:tcW w:w="567" w:type="dxa"/>
          </w:tcPr>
          <w:p w:rsidR="00A10B71" w:rsidRDefault="00A10B71">
            <w:pPr>
              <w:pStyle w:val="ConsPlusNormal"/>
              <w:jc w:val="center"/>
            </w:pPr>
            <w:r>
              <w:lastRenderedPageBreak/>
              <w:t>37</w:t>
            </w:r>
          </w:p>
        </w:tc>
        <w:tc>
          <w:tcPr>
            <w:tcW w:w="2665" w:type="dxa"/>
          </w:tcPr>
          <w:p w:rsidR="00A10B71" w:rsidRDefault="00A10B71">
            <w:pPr>
              <w:pStyle w:val="ConsPlusNormal"/>
            </w:pPr>
            <w:r>
              <w:t>Мероприятие 1.2.1. Проведение мероприятий с общественными организациями</w:t>
            </w:r>
          </w:p>
        </w:tc>
        <w:tc>
          <w:tcPr>
            <w:tcW w:w="2324"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Количество мероприятий, проведенных совместно с общественными организациями</w:t>
            </w:r>
          </w:p>
        </w:tc>
        <w:tc>
          <w:tcPr>
            <w:tcW w:w="737" w:type="dxa"/>
          </w:tcPr>
          <w:p w:rsidR="00A10B71" w:rsidRDefault="00A10B71">
            <w:pPr>
              <w:pStyle w:val="ConsPlusNormal"/>
              <w:jc w:val="center"/>
            </w:pPr>
            <w:r>
              <w:t>ед.</w:t>
            </w:r>
          </w:p>
        </w:tc>
        <w:tc>
          <w:tcPr>
            <w:tcW w:w="737" w:type="dxa"/>
          </w:tcPr>
          <w:p w:rsidR="00A10B71" w:rsidRDefault="00A10B71">
            <w:pPr>
              <w:pStyle w:val="ConsPlusNormal"/>
              <w:jc w:val="center"/>
            </w:pPr>
            <w:r>
              <w:t>27</w:t>
            </w:r>
          </w:p>
        </w:tc>
        <w:tc>
          <w:tcPr>
            <w:tcW w:w="737" w:type="dxa"/>
          </w:tcPr>
          <w:p w:rsidR="00A10B71" w:rsidRDefault="00A10B71">
            <w:pPr>
              <w:pStyle w:val="ConsPlusNormal"/>
              <w:jc w:val="center"/>
            </w:pPr>
            <w:r>
              <w:t>27</w:t>
            </w:r>
          </w:p>
        </w:tc>
        <w:tc>
          <w:tcPr>
            <w:tcW w:w="737" w:type="dxa"/>
          </w:tcPr>
          <w:p w:rsidR="00A10B71" w:rsidRDefault="00A10B71">
            <w:pPr>
              <w:pStyle w:val="ConsPlusNormal"/>
              <w:jc w:val="center"/>
            </w:pPr>
            <w:r>
              <w:t>27</w:t>
            </w:r>
          </w:p>
        </w:tc>
        <w:tc>
          <w:tcPr>
            <w:tcW w:w="1020" w:type="dxa"/>
          </w:tcPr>
          <w:p w:rsidR="00A10B71" w:rsidRDefault="00A10B71">
            <w:pPr>
              <w:pStyle w:val="ConsPlusNormal"/>
              <w:jc w:val="center"/>
            </w:pPr>
            <w:r>
              <w:t>13</w:t>
            </w:r>
          </w:p>
        </w:tc>
        <w:tc>
          <w:tcPr>
            <w:tcW w:w="969" w:type="dxa"/>
          </w:tcPr>
          <w:p w:rsidR="00A10B71" w:rsidRDefault="00A10B71">
            <w:pPr>
              <w:pStyle w:val="ConsPlusNormal"/>
              <w:jc w:val="center"/>
            </w:pPr>
            <w:r>
              <w:t>27</w:t>
            </w:r>
          </w:p>
        </w:tc>
        <w:tc>
          <w:tcPr>
            <w:tcW w:w="1020" w:type="dxa"/>
          </w:tcPr>
          <w:p w:rsidR="00A10B71" w:rsidRDefault="00A10B71">
            <w:pPr>
              <w:pStyle w:val="ConsPlusNormal"/>
              <w:jc w:val="center"/>
            </w:pPr>
            <w:r>
              <w:t>13</w:t>
            </w:r>
          </w:p>
        </w:tc>
        <w:tc>
          <w:tcPr>
            <w:tcW w:w="913" w:type="dxa"/>
          </w:tcPr>
          <w:p w:rsidR="00A10B71" w:rsidRDefault="00A10B71">
            <w:pPr>
              <w:pStyle w:val="ConsPlusNormal"/>
              <w:jc w:val="center"/>
            </w:pPr>
            <w:r>
              <w:t>27</w:t>
            </w:r>
          </w:p>
        </w:tc>
        <w:tc>
          <w:tcPr>
            <w:tcW w:w="794" w:type="dxa"/>
          </w:tcPr>
          <w:p w:rsidR="00A10B71" w:rsidRDefault="00A10B71">
            <w:pPr>
              <w:pStyle w:val="ConsPlusNormal"/>
              <w:jc w:val="center"/>
            </w:pPr>
            <w:r>
              <w:t>13</w:t>
            </w:r>
          </w:p>
        </w:tc>
        <w:tc>
          <w:tcPr>
            <w:tcW w:w="1588" w:type="dxa"/>
          </w:tcPr>
          <w:p w:rsidR="00A10B71" w:rsidRDefault="00A10B71">
            <w:pPr>
              <w:pStyle w:val="ConsPlusNormal"/>
              <w:jc w:val="center"/>
            </w:pPr>
            <w:r>
              <w:t>81</w:t>
            </w:r>
          </w:p>
        </w:tc>
      </w:tr>
      <w:tr w:rsidR="00A10B71">
        <w:tc>
          <w:tcPr>
            <w:tcW w:w="567" w:type="dxa"/>
          </w:tcPr>
          <w:p w:rsidR="00A10B71" w:rsidRDefault="00A10B71">
            <w:pPr>
              <w:pStyle w:val="ConsPlusNormal"/>
              <w:jc w:val="center"/>
            </w:pPr>
            <w:r>
              <w:t>38</w:t>
            </w:r>
          </w:p>
        </w:tc>
        <w:tc>
          <w:tcPr>
            <w:tcW w:w="2665" w:type="dxa"/>
          </w:tcPr>
          <w:p w:rsidR="00A10B71" w:rsidRDefault="00A10B71">
            <w:pPr>
              <w:pStyle w:val="ConsPlusNormal"/>
            </w:pPr>
            <w:r>
              <w:t>Мероприятие 1.2.2. Проведение семинаров, "круглых столов"</w:t>
            </w:r>
          </w:p>
        </w:tc>
        <w:tc>
          <w:tcPr>
            <w:tcW w:w="2324"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Количество проведенных семинаров, "круглых столов"</w:t>
            </w:r>
          </w:p>
        </w:tc>
        <w:tc>
          <w:tcPr>
            <w:tcW w:w="737" w:type="dxa"/>
          </w:tcPr>
          <w:p w:rsidR="00A10B71" w:rsidRDefault="00A10B71">
            <w:pPr>
              <w:pStyle w:val="ConsPlusNormal"/>
              <w:jc w:val="center"/>
            </w:pPr>
            <w:r>
              <w:t>ед.</w:t>
            </w:r>
          </w:p>
        </w:tc>
        <w:tc>
          <w:tcPr>
            <w:tcW w:w="737" w:type="dxa"/>
          </w:tcPr>
          <w:p w:rsidR="00A10B71" w:rsidRDefault="00A10B71">
            <w:pPr>
              <w:pStyle w:val="ConsPlusNormal"/>
              <w:jc w:val="center"/>
            </w:pPr>
            <w:r>
              <w:t>12</w:t>
            </w:r>
          </w:p>
        </w:tc>
        <w:tc>
          <w:tcPr>
            <w:tcW w:w="737" w:type="dxa"/>
          </w:tcPr>
          <w:p w:rsidR="00A10B71" w:rsidRDefault="00A10B71">
            <w:pPr>
              <w:pStyle w:val="ConsPlusNormal"/>
              <w:jc w:val="center"/>
            </w:pPr>
            <w:r>
              <w:t>12</w:t>
            </w:r>
          </w:p>
        </w:tc>
        <w:tc>
          <w:tcPr>
            <w:tcW w:w="737" w:type="dxa"/>
          </w:tcPr>
          <w:p w:rsidR="00A10B71" w:rsidRDefault="00A10B71">
            <w:pPr>
              <w:pStyle w:val="ConsPlusNormal"/>
              <w:jc w:val="center"/>
            </w:pPr>
            <w:r>
              <w:t>12</w:t>
            </w:r>
          </w:p>
        </w:tc>
        <w:tc>
          <w:tcPr>
            <w:tcW w:w="1020" w:type="dxa"/>
          </w:tcPr>
          <w:p w:rsidR="00A10B71" w:rsidRDefault="00A10B71">
            <w:pPr>
              <w:pStyle w:val="ConsPlusNormal"/>
              <w:jc w:val="center"/>
            </w:pPr>
            <w:r>
              <w:t>6</w:t>
            </w:r>
          </w:p>
        </w:tc>
        <w:tc>
          <w:tcPr>
            <w:tcW w:w="969" w:type="dxa"/>
          </w:tcPr>
          <w:p w:rsidR="00A10B71" w:rsidRDefault="00A10B71">
            <w:pPr>
              <w:pStyle w:val="ConsPlusNormal"/>
              <w:jc w:val="center"/>
            </w:pPr>
            <w:r>
              <w:t>12</w:t>
            </w:r>
          </w:p>
        </w:tc>
        <w:tc>
          <w:tcPr>
            <w:tcW w:w="1020" w:type="dxa"/>
          </w:tcPr>
          <w:p w:rsidR="00A10B71" w:rsidRDefault="00A10B71">
            <w:pPr>
              <w:pStyle w:val="ConsPlusNormal"/>
              <w:jc w:val="center"/>
            </w:pPr>
            <w:r>
              <w:t>6</w:t>
            </w:r>
          </w:p>
        </w:tc>
        <w:tc>
          <w:tcPr>
            <w:tcW w:w="913" w:type="dxa"/>
          </w:tcPr>
          <w:p w:rsidR="00A10B71" w:rsidRDefault="00A10B71">
            <w:pPr>
              <w:pStyle w:val="ConsPlusNormal"/>
              <w:jc w:val="center"/>
            </w:pPr>
            <w:r>
              <w:t>12</w:t>
            </w:r>
          </w:p>
        </w:tc>
        <w:tc>
          <w:tcPr>
            <w:tcW w:w="794" w:type="dxa"/>
          </w:tcPr>
          <w:p w:rsidR="00A10B71" w:rsidRDefault="00A10B71">
            <w:pPr>
              <w:pStyle w:val="ConsPlusNormal"/>
              <w:jc w:val="center"/>
            </w:pPr>
            <w:r>
              <w:t>6</w:t>
            </w:r>
          </w:p>
        </w:tc>
        <w:tc>
          <w:tcPr>
            <w:tcW w:w="1588" w:type="dxa"/>
          </w:tcPr>
          <w:p w:rsidR="00A10B71" w:rsidRDefault="00A10B71">
            <w:pPr>
              <w:pStyle w:val="ConsPlusNormal"/>
              <w:jc w:val="center"/>
            </w:pPr>
            <w:r>
              <w:t>36</w:t>
            </w:r>
          </w:p>
        </w:tc>
      </w:tr>
      <w:tr w:rsidR="00A10B71">
        <w:tc>
          <w:tcPr>
            <w:tcW w:w="567" w:type="dxa"/>
          </w:tcPr>
          <w:p w:rsidR="00A10B71" w:rsidRDefault="00A10B71">
            <w:pPr>
              <w:pStyle w:val="ConsPlusNormal"/>
              <w:jc w:val="center"/>
            </w:pPr>
            <w:r>
              <w:t>39</w:t>
            </w:r>
          </w:p>
        </w:tc>
        <w:tc>
          <w:tcPr>
            <w:tcW w:w="16282" w:type="dxa"/>
            <w:gridSpan w:val="13"/>
          </w:tcPr>
          <w:p w:rsidR="00A10B71" w:rsidRDefault="00A10B71">
            <w:pPr>
              <w:pStyle w:val="ConsPlusNormal"/>
              <w:jc w:val="center"/>
              <w:outlineLvl w:val="3"/>
            </w:pPr>
            <w:r>
              <w:t>Подпрограмма 2 "Астрахань - город межнациональной дружбы и согласия"</w:t>
            </w:r>
          </w:p>
        </w:tc>
      </w:tr>
      <w:tr w:rsidR="00A10B71">
        <w:tc>
          <w:tcPr>
            <w:tcW w:w="567" w:type="dxa"/>
          </w:tcPr>
          <w:p w:rsidR="00A10B71" w:rsidRDefault="00A10B71">
            <w:pPr>
              <w:pStyle w:val="ConsPlusNormal"/>
              <w:jc w:val="center"/>
            </w:pPr>
            <w:r>
              <w:t>40</w:t>
            </w:r>
          </w:p>
        </w:tc>
        <w:tc>
          <w:tcPr>
            <w:tcW w:w="2665" w:type="dxa"/>
          </w:tcPr>
          <w:p w:rsidR="00A10B71" w:rsidRDefault="00A10B71">
            <w:pPr>
              <w:pStyle w:val="ConsPlusNormal"/>
            </w:pPr>
            <w:r>
              <w:t xml:space="preserve">Цель 1. Обеспечение национально-культурного развития города Астрахани, создание межнационального и </w:t>
            </w:r>
            <w:r>
              <w:lastRenderedPageBreak/>
              <w:t>межконфессионального мира, построенного на основе единства интересов, открытости, взаимного доверия</w:t>
            </w:r>
          </w:p>
        </w:tc>
        <w:tc>
          <w:tcPr>
            <w:tcW w:w="2324" w:type="dxa"/>
          </w:tcPr>
          <w:p w:rsidR="00A10B71" w:rsidRDefault="00A10B71">
            <w:pPr>
              <w:pStyle w:val="ConsPlusNormal"/>
              <w:jc w:val="center"/>
            </w:pPr>
            <w:r>
              <w:lastRenderedPageBreak/>
              <w:t xml:space="preserve">Администрация муниципального образования "Город Астрахань" (управление по связям </w:t>
            </w:r>
            <w:r>
              <w:lastRenderedPageBreak/>
              <w:t>с общественностью администрации муниципального образования "Город Астрахань")</w:t>
            </w:r>
          </w:p>
        </w:tc>
        <w:tc>
          <w:tcPr>
            <w:tcW w:w="2041" w:type="dxa"/>
          </w:tcPr>
          <w:p w:rsidR="00A10B71" w:rsidRDefault="00A10B71">
            <w:pPr>
              <w:pStyle w:val="ConsPlusNormal"/>
              <w:jc w:val="center"/>
            </w:pPr>
            <w:r>
              <w:lastRenderedPageBreak/>
              <w:t xml:space="preserve">Показатель 1. Уровень толерантного отношения к представителям </w:t>
            </w:r>
            <w:r>
              <w:lastRenderedPageBreak/>
              <w:t>другой национальности среди горожан на примере учащихся высших и средних профессиональных учебных заведений</w:t>
            </w:r>
          </w:p>
        </w:tc>
        <w:tc>
          <w:tcPr>
            <w:tcW w:w="737" w:type="dxa"/>
          </w:tcPr>
          <w:p w:rsidR="00A10B71" w:rsidRDefault="00A10B71">
            <w:pPr>
              <w:pStyle w:val="ConsPlusNormal"/>
              <w:jc w:val="center"/>
            </w:pPr>
            <w:r>
              <w:lastRenderedPageBreak/>
              <w:t>%</w:t>
            </w:r>
          </w:p>
        </w:tc>
        <w:tc>
          <w:tcPr>
            <w:tcW w:w="737" w:type="dxa"/>
          </w:tcPr>
          <w:p w:rsidR="00A10B71" w:rsidRDefault="00A10B71">
            <w:pPr>
              <w:pStyle w:val="ConsPlusNormal"/>
              <w:jc w:val="center"/>
            </w:pPr>
            <w:r>
              <w:t>70</w:t>
            </w:r>
          </w:p>
        </w:tc>
        <w:tc>
          <w:tcPr>
            <w:tcW w:w="737" w:type="dxa"/>
          </w:tcPr>
          <w:p w:rsidR="00A10B71" w:rsidRDefault="00A10B71">
            <w:pPr>
              <w:pStyle w:val="ConsPlusNormal"/>
              <w:jc w:val="center"/>
            </w:pPr>
            <w:r>
              <w:t>70</w:t>
            </w:r>
          </w:p>
        </w:tc>
        <w:tc>
          <w:tcPr>
            <w:tcW w:w="737" w:type="dxa"/>
          </w:tcPr>
          <w:p w:rsidR="00A10B71" w:rsidRDefault="00A10B71">
            <w:pPr>
              <w:pStyle w:val="ConsPlusNormal"/>
              <w:jc w:val="center"/>
            </w:pPr>
            <w:r>
              <w:t>70</w:t>
            </w:r>
          </w:p>
        </w:tc>
        <w:tc>
          <w:tcPr>
            <w:tcW w:w="1020" w:type="dxa"/>
          </w:tcPr>
          <w:p w:rsidR="00A10B71" w:rsidRDefault="00A10B71">
            <w:pPr>
              <w:pStyle w:val="ConsPlusNormal"/>
              <w:jc w:val="center"/>
            </w:pPr>
            <w:r>
              <w:t>70</w:t>
            </w:r>
          </w:p>
        </w:tc>
        <w:tc>
          <w:tcPr>
            <w:tcW w:w="969" w:type="dxa"/>
          </w:tcPr>
          <w:p w:rsidR="00A10B71" w:rsidRDefault="00A10B71">
            <w:pPr>
              <w:pStyle w:val="ConsPlusNormal"/>
              <w:jc w:val="center"/>
            </w:pPr>
            <w:r>
              <w:t>70</w:t>
            </w:r>
          </w:p>
        </w:tc>
        <w:tc>
          <w:tcPr>
            <w:tcW w:w="1020" w:type="dxa"/>
          </w:tcPr>
          <w:p w:rsidR="00A10B71" w:rsidRDefault="00A10B71">
            <w:pPr>
              <w:pStyle w:val="ConsPlusNormal"/>
              <w:jc w:val="center"/>
            </w:pPr>
            <w:r>
              <w:t>70</w:t>
            </w:r>
          </w:p>
        </w:tc>
        <w:tc>
          <w:tcPr>
            <w:tcW w:w="913" w:type="dxa"/>
          </w:tcPr>
          <w:p w:rsidR="00A10B71" w:rsidRDefault="00A10B71">
            <w:pPr>
              <w:pStyle w:val="ConsPlusNormal"/>
              <w:jc w:val="center"/>
            </w:pPr>
            <w:r>
              <w:t>70</w:t>
            </w:r>
          </w:p>
        </w:tc>
        <w:tc>
          <w:tcPr>
            <w:tcW w:w="794" w:type="dxa"/>
          </w:tcPr>
          <w:p w:rsidR="00A10B71" w:rsidRDefault="00A10B71">
            <w:pPr>
              <w:pStyle w:val="ConsPlusNormal"/>
              <w:jc w:val="center"/>
            </w:pPr>
            <w:r>
              <w:t>70</w:t>
            </w:r>
          </w:p>
        </w:tc>
        <w:tc>
          <w:tcPr>
            <w:tcW w:w="1588" w:type="dxa"/>
          </w:tcPr>
          <w:p w:rsidR="00A10B71" w:rsidRDefault="00A10B71">
            <w:pPr>
              <w:pStyle w:val="ConsPlusNormal"/>
              <w:jc w:val="center"/>
            </w:pPr>
            <w:r>
              <w:t>70</w:t>
            </w:r>
          </w:p>
        </w:tc>
      </w:tr>
      <w:tr w:rsidR="00A10B71">
        <w:tc>
          <w:tcPr>
            <w:tcW w:w="567" w:type="dxa"/>
          </w:tcPr>
          <w:p w:rsidR="00A10B71" w:rsidRDefault="00A10B71">
            <w:pPr>
              <w:pStyle w:val="ConsPlusNormal"/>
              <w:jc w:val="center"/>
            </w:pPr>
            <w:r>
              <w:lastRenderedPageBreak/>
              <w:t>41</w:t>
            </w:r>
          </w:p>
        </w:tc>
        <w:tc>
          <w:tcPr>
            <w:tcW w:w="2665" w:type="dxa"/>
          </w:tcPr>
          <w:p w:rsidR="00A10B71" w:rsidRDefault="00A10B71">
            <w:pPr>
              <w:pStyle w:val="ConsPlusNormal"/>
            </w:pPr>
            <w:r>
              <w:t>Задача 1.1. Привлечение внимания горожан к особенностям национальной культуры народов, проживающих на территории города</w:t>
            </w:r>
          </w:p>
        </w:tc>
        <w:tc>
          <w:tcPr>
            <w:tcW w:w="2324"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Доля национально-культурных обществ, принявших участие в мероприятиях по привлечению внимания горожан к особенностям национальной культуры народов, проживающих на территории города, от общего количества зарегистрированных на территории города</w:t>
            </w:r>
          </w:p>
        </w:tc>
        <w:tc>
          <w:tcPr>
            <w:tcW w:w="737" w:type="dxa"/>
          </w:tcPr>
          <w:p w:rsidR="00A10B71" w:rsidRDefault="00A10B71">
            <w:pPr>
              <w:pStyle w:val="ConsPlusNormal"/>
              <w:jc w:val="center"/>
            </w:pPr>
            <w:r>
              <w:t>%</w:t>
            </w:r>
          </w:p>
        </w:tc>
        <w:tc>
          <w:tcPr>
            <w:tcW w:w="737" w:type="dxa"/>
          </w:tcPr>
          <w:p w:rsidR="00A10B71" w:rsidRDefault="00A10B71">
            <w:pPr>
              <w:pStyle w:val="ConsPlusNormal"/>
              <w:jc w:val="center"/>
            </w:pPr>
            <w:r>
              <w:t>35</w:t>
            </w:r>
          </w:p>
        </w:tc>
        <w:tc>
          <w:tcPr>
            <w:tcW w:w="737" w:type="dxa"/>
          </w:tcPr>
          <w:p w:rsidR="00A10B71" w:rsidRDefault="00A10B71">
            <w:pPr>
              <w:pStyle w:val="ConsPlusNormal"/>
              <w:jc w:val="center"/>
            </w:pPr>
            <w:r>
              <w:t>35</w:t>
            </w:r>
          </w:p>
        </w:tc>
        <w:tc>
          <w:tcPr>
            <w:tcW w:w="737" w:type="dxa"/>
          </w:tcPr>
          <w:p w:rsidR="00A10B71" w:rsidRDefault="00A10B71">
            <w:pPr>
              <w:pStyle w:val="ConsPlusNormal"/>
              <w:jc w:val="center"/>
            </w:pPr>
            <w:r>
              <w:t>35</w:t>
            </w:r>
          </w:p>
        </w:tc>
        <w:tc>
          <w:tcPr>
            <w:tcW w:w="1020" w:type="dxa"/>
          </w:tcPr>
          <w:p w:rsidR="00A10B71" w:rsidRDefault="00A10B71">
            <w:pPr>
              <w:pStyle w:val="ConsPlusNormal"/>
              <w:jc w:val="center"/>
            </w:pPr>
            <w:r>
              <w:t>18</w:t>
            </w:r>
          </w:p>
        </w:tc>
        <w:tc>
          <w:tcPr>
            <w:tcW w:w="969" w:type="dxa"/>
          </w:tcPr>
          <w:p w:rsidR="00A10B71" w:rsidRDefault="00A10B71">
            <w:pPr>
              <w:pStyle w:val="ConsPlusNormal"/>
              <w:jc w:val="center"/>
            </w:pPr>
            <w:r>
              <w:t>35</w:t>
            </w:r>
          </w:p>
        </w:tc>
        <w:tc>
          <w:tcPr>
            <w:tcW w:w="1020" w:type="dxa"/>
          </w:tcPr>
          <w:p w:rsidR="00A10B71" w:rsidRDefault="00A10B71">
            <w:pPr>
              <w:pStyle w:val="ConsPlusNormal"/>
              <w:jc w:val="center"/>
            </w:pPr>
            <w:r>
              <w:t>18</w:t>
            </w:r>
          </w:p>
        </w:tc>
        <w:tc>
          <w:tcPr>
            <w:tcW w:w="913" w:type="dxa"/>
          </w:tcPr>
          <w:p w:rsidR="00A10B71" w:rsidRDefault="00A10B71">
            <w:pPr>
              <w:pStyle w:val="ConsPlusNormal"/>
              <w:jc w:val="center"/>
            </w:pPr>
            <w:r>
              <w:t>35</w:t>
            </w:r>
          </w:p>
        </w:tc>
        <w:tc>
          <w:tcPr>
            <w:tcW w:w="794" w:type="dxa"/>
          </w:tcPr>
          <w:p w:rsidR="00A10B71" w:rsidRDefault="00A10B71">
            <w:pPr>
              <w:pStyle w:val="ConsPlusNormal"/>
              <w:jc w:val="center"/>
            </w:pPr>
            <w:r>
              <w:t>18</w:t>
            </w:r>
          </w:p>
        </w:tc>
        <w:tc>
          <w:tcPr>
            <w:tcW w:w="1588" w:type="dxa"/>
          </w:tcPr>
          <w:p w:rsidR="00A10B71" w:rsidRDefault="00A10B71">
            <w:pPr>
              <w:pStyle w:val="ConsPlusNormal"/>
              <w:jc w:val="center"/>
            </w:pPr>
            <w:r>
              <w:t>35</w:t>
            </w:r>
          </w:p>
        </w:tc>
      </w:tr>
      <w:tr w:rsidR="00A10B71">
        <w:tc>
          <w:tcPr>
            <w:tcW w:w="567" w:type="dxa"/>
          </w:tcPr>
          <w:p w:rsidR="00A10B71" w:rsidRDefault="00A10B71">
            <w:pPr>
              <w:pStyle w:val="ConsPlusNormal"/>
              <w:jc w:val="center"/>
            </w:pPr>
            <w:r>
              <w:t>42</w:t>
            </w:r>
          </w:p>
        </w:tc>
        <w:tc>
          <w:tcPr>
            <w:tcW w:w="2665" w:type="dxa"/>
          </w:tcPr>
          <w:p w:rsidR="00A10B71" w:rsidRDefault="00A10B71">
            <w:pPr>
              <w:pStyle w:val="ConsPlusNormal"/>
            </w:pPr>
            <w:r>
              <w:t>Мероприятие 1.1.1. Проведение семинаров, "круглых столов"</w:t>
            </w:r>
          </w:p>
        </w:tc>
        <w:tc>
          <w:tcPr>
            <w:tcW w:w="2324" w:type="dxa"/>
          </w:tcPr>
          <w:p w:rsidR="00A10B71" w:rsidRDefault="00A10B71">
            <w:pPr>
              <w:pStyle w:val="ConsPlusNormal"/>
              <w:jc w:val="center"/>
            </w:pPr>
            <w:r>
              <w:t xml:space="preserve">Администрация муниципального образования "Город Астрахань" (управление по связям с общественностью администрации </w:t>
            </w:r>
            <w:r>
              <w:lastRenderedPageBreak/>
              <w:t>муниципального образования "Город Астрахань")</w:t>
            </w:r>
          </w:p>
        </w:tc>
        <w:tc>
          <w:tcPr>
            <w:tcW w:w="2041" w:type="dxa"/>
          </w:tcPr>
          <w:p w:rsidR="00A10B71" w:rsidRDefault="00A10B71">
            <w:pPr>
              <w:pStyle w:val="ConsPlusNormal"/>
              <w:jc w:val="center"/>
            </w:pPr>
            <w:r>
              <w:lastRenderedPageBreak/>
              <w:t>Показатель 1. Количество участников семинаров, "круглых столов"</w:t>
            </w:r>
          </w:p>
        </w:tc>
        <w:tc>
          <w:tcPr>
            <w:tcW w:w="737" w:type="dxa"/>
          </w:tcPr>
          <w:p w:rsidR="00A10B71" w:rsidRDefault="00A10B71">
            <w:pPr>
              <w:pStyle w:val="ConsPlusNormal"/>
              <w:jc w:val="center"/>
            </w:pPr>
            <w:r>
              <w:t>чел.</w:t>
            </w:r>
          </w:p>
        </w:tc>
        <w:tc>
          <w:tcPr>
            <w:tcW w:w="737" w:type="dxa"/>
          </w:tcPr>
          <w:p w:rsidR="00A10B71" w:rsidRDefault="00A10B71">
            <w:pPr>
              <w:pStyle w:val="ConsPlusNormal"/>
              <w:jc w:val="center"/>
            </w:pPr>
            <w:r>
              <w:t>300</w:t>
            </w:r>
          </w:p>
        </w:tc>
        <w:tc>
          <w:tcPr>
            <w:tcW w:w="737" w:type="dxa"/>
          </w:tcPr>
          <w:p w:rsidR="00A10B71" w:rsidRDefault="00A10B71">
            <w:pPr>
              <w:pStyle w:val="ConsPlusNormal"/>
              <w:jc w:val="center"/>
            </w:pPr>
            <w:r>
              <w:t>400</w:t>
            </w:r>
          </w:p>
        </w:tc>
        <w:tc>
          <w:tcPr>
            <w:tcW w:w="737" w:type="dxa"/>
          </w:tcPr>
          <w:p w:rsidR="00A10B71" w:rsidRDefault="00A10B71">
            <w:pPr>
              <w:pStyle w:val="ConsPlusNormal"/>
              <w:jc w:val="center"/>
            </w:pPr>
            <w:r>
              <w:t>400</w:t>
            </w:r>
          </w:p>
        </w:tc>
        <w:tc>
          <w:tcPr>
            <w:tcW w:w="1020" w:type="dxa"/>
          </w:tcPr>
          <w:p w:rsidR="00A10B71" w:rsidRDefault="00A10B71">
            <w:pPr>
              <w:pStyle w:val="ConsPlusNormal"/>
              <w:jc w:val="center"/>
            </w:pPr>
            <w:r>
              <w:t>150</w:t>
            </w:r>
          </w:p>
        </w:tc>
        <w:tc>
          <w:tcPr>
            <w:tcW w:w="969" w:type="dxa"/>
          </w:tcPr>
          <w:p w:rsidR="00A10B71" w:rsidRDefault="00A10B71">
            <w:pPr>
              <w:pStyle w:val="ConsPlusNormal"/>
              <w:jc w:val="center"/>
            </w:pPr>
            <w:r>
              <w:t>400</w:t>
            </w:r>
          </w:p>
        </w:tc>
        <w:tc>
          <w:tcPr>
            <w:tcW w:w="1020" w:type="dxa"/>
          </w:tcPr>
          <w:p w:rsidR="00A10B71" w:rsidRDefault="00A10B71">
            <w:pPr>
              <w:pStyle w:val="ConsPlusNormal"/>
              <w:jc w:val="center"/>
            </w:pPr>
            <w:r>
              <w:t>150</w:t>
            </w:r>
          </w:p>
        </w:tc>
        <w:tc>
          <w:tcPr>
            <w:tcW w:w="913" w:type="dxa"/>
          </w:tcPr>
          <w:p w:rsidR="00A10B71" w:rsidRDefault="00A10B71">
            <w:pPr>
              <w:pStyle w:val="ConsPlusNormal"/>
              <w:jc w:val="center"/>
            </w:pPr>
            <w:r>
              <w:t>400</w:t>
            </w:r>
          </w:p>
        </w:tc>
        <w:tc>
          <w:tcPr>
            <w:tcW w:w="794" w:type="dxa"/>
          </w:tcPr>
          <w:p w:rsidR="00A10B71" w:rsidRDefault="00A10B71">
            <w:pPr>
              <w:pStyle w:val="ConsPlusNormal"/>
              <w:jc w:val="center"/>
            </w:pPr>
            <w:r>
              <w:t>150</w:t>
            </w:r>
          </w:p>
        </w:tc>
        <w:tc>
          <w:tcPr>
            <w:tcW w:w="1588" w:type="dxa"/>
          </w:tcPr>
          <w:p w:rsidR="00A10B71" w:rsidRDefault="00A10B71">
            <w:pPr>
              <w:pStyle w:val="ConsPlusNormal"/>
              <w:jc w:val="center"/>
            </w:pPr>
            <w:r>
              <w:t>1200</w:t>
            </w:r>
          </w:p>
        </w:tc>
      </w:tr>
      <w:tr w:rsidR="00A10B71">
        <w:tc>
          <w:tcPr>
            <w:tcW w:w="567" w:type="dxa"/>
          </w:tcPr>
          <w:p w:rsidR="00A10B71" w:rsidRDefault="00A10B71">
            <w:pPr>
              <w:pStyle w:val="ConsPlusNormal"/>
              <w:jc w:val="center"/>
            </w:pPr>
            <w:r>
              <w:lastRenderedPageBreak/>
              <w:t>43</w:t>
            </w:r>
          </w:p>
        </w:tc>
        <w:tc>
          <w:tcPr>
            <w:tcW w:w="2665" w:type="dxa"/>
          </w:tcPr>
          <w:p w:rsidR="00A10B71" w:rsidRDefault="00A10B71">
            <w:pPr>
              <w:pStyle w:val="ConsPlusNormal"/>
            </w:pPr>
            <w:r>
              <w:t>Задача 1.2. Ознакомление граждан с особенностями национальной культуры народов, проживающих на территории города</w:t>
            </w:r>
          </w:p>
        </w:tc>
        <w:tc>
          <w:tcPr>
            <w:tcW w:w="2324"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Доля национально-культурных обществ, принявших участие в мероприятиях по ознакомлению граждан с особенностями национальной культуры народов, проживающих на территории города, от общего количества зарегистрированных на территории города</w:t>
            </w:r>
          </w:p>
        </w:tc>
        <w:tc>
          <w:tcPr>
            <w:tcW w:w="737" w:type="dxa"/>
          </w:tcPr>
          <w:p w:rsidR="00A10B71" w:rsidRDefault="00A10B71">
            <w:pPr>
              <w:pStyle w:val="ConsPlusNormal"/>
              <w:jc w:val="center"/>
            </w:pPr>
            <w:r>
              <w:t>%</w:t>
            </w:r>
          </w:p>
        </w:tc>
        <w:tc>
          <w:tcPr>
            <w:tcW w:w="737" w:type="dxa"/>
          </w:tcPr>
          <w:p w:rsidR="00A10B71" w:rsidRDefault="00A10B71">
            <w:pPr>
              <w:pStyle w:val="ConsPlusNormal"/>
              <w:jc w:val="center"/>
            </w:pPr>
            <w:r>
              <w:t>32</w:t>
            </w:r>
          </w:p>
        </w:tc>
        <w:tc>
          <w:tcPr>
            <w:tcW w:w="737" w:type="dxa"/>
          </w:tcPr>
          <w:p w:rsidR="00A10B71" w:rsidRDefault="00A10B71">
            <w:pPr>
              <w:pStyle w:val="ConsPlusNormal"/>
              <w:jc w:val="center"/>
            </w:pPr>
            <w:r>
              <w:t>32</w:t>
            </w:r>
          </w:p>
        </w:tc>
        <w:tc>
          <w:tcPr>
            <w:tcW w:w="737" w:type="dxa"/>
          </w:tcPr>
          <w:p w:rsidR="00A10B71" w:rsidRDefault="00A10B71">
            <w:pPr>
              <w:pStyle w:val="ConsPlusNormal"/>
              <w:jc w:val="center"/>
            </w:pPr>
            <w:r>
              <w:t>32</w:t>
            </w:r>
          </w:p>
        </w:tc>
        <w:tc>
          <w:tcPr>
            <w:tcW w:w="1020" w:type="dxa"/>
          </w:tcPr>
          <w:p w:rsidR="00A10B71" w:rsidRDefault="00A10B71">
            <w:pPr>
              <w:pStyle w:val="ConsPlusNormal"/>
              <w:jc w:val="center"/>
            </w:pPr>
            <w:r>
              <w:t>32</w:t>
            </w:r>
          </w:p>
        </w:tc>
        <w:tc>
          <w:tcPr>
            <w:tcW w:w="969" w:type="dxa"/>
          </w:tcPr>
          <w:p w:rsidR="00A10B71" w:rsidRDefault="00A10B71">
            <w:pPr>
              <w:pStyle w:val="ConsPlusNormal"/>
              <w:jc w:val="center"/>
            </w:pPr>
            <w:r>
              <w:t>32</w:t>
            </w:r>
          </w:p>
        </w:tc>
        <w:tc>
          <w:tcPr>
            <w:tcW w:w="1020" w:type="dxa"/>
          </w:tcPr>
          <w:p w:rsidR="00A10B71" w:rsidRDefault="00A10B71">
            <w:pPr>
              <w:pStyle w:val="ConsPlusNormal"/>
              <w:jc w:val="center"/>
            </w:pPr>
            <w:r>
              <w:t>32</w:t>
            </w:r>
          </w:p>
        </w:tc>
        <w:tc>
          <w:tcPr>
            <w:tcW w:w="913" w:type="dxa"/>
          </w:tcPr>
          <w:p w:rsidR="00A10B71" w:rsidRDefault="00A10B71">
            <w:pPr>
              <w:pStyle w:val="ConsPlusNormal"/>
              <w:jc w:val="center"/>
            </w:pPr>
            <w:r>
              <w:t>32</w:t>
            </w:r>
          </w:p>
        </w:tc>
        <w:tc>
          <w:tcPr>
            <w:tcW w:w="794" w:type="dxa"/>
          </w:tcPr>
          <w:p w:rsidR="00A10B71" w:rsidRDefault="00A10B71">
            <w:pPr>
              <w:pStyle w:val="ConsPlusNormal"/>
              <w:jc w:val="center"/>
            </w:pPr>
            <w:r>
              <w:t>32</w:t>
            </w:r>
          </w:p>
        </w:tc>
        <w:tc>
          <w:tcPr>
            <w:tcW w:w="1588" w:type="dxa"/>
          </w:tcPr>
          <w:p w:rsidR="00A10B71" w:rsidRDefault="00A10B71">
            <w:pPr>
              <w:pStyle w:val="ConsPlusNormal"/>
              <w:jc w:val="center"/>
            </w:pPr>
            <w:r>
              <w:t>32</w:t>
            </w:r>
          </w:p>
        </w:tc>
      </w:tr>
      <w:tr w:rsidR="00A10B71">
        <w:tc>
          <w:tcPr>
            <w:tcW w:w="567" w:type="dxa"/>
          </w:tcPr>
          <w:p w:rsidR="00A10B71" w:rsidRDefault="00A10B71">
            <w:pPr>
              <w:pStyle w:val="ConsPlusNormal"/>
              <w:jc w:val="center"/>
            </w:pPr>
            <w:r>
              <w:t>44</w:t>
            </w:r>
          </w:p>
        </w:tc>
        <w:tc>
          <w:tcPr>
            <w:tcW w:w="2665" w:type="dxa"/>
          </w:tcPr>
          <w:p w:rsidR="00A10B71" w:rsidRDefault="00A10B71">
            <w:pPr>
              <w:pStyle w:val="ConsPlusNormal"/>
            </w:pPr>
            <w:r>
              <w:t>Мероприятие 1.2.1. Джанибековские чтения</w:t>
            </w:r>
          </w:p>
        </w:tc>
        <w:tc>
          <w:tcPr>
            <w:tcW w:w="2324"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2041" w:type="dxa"/>
          </w:tcPr>
          <w:p w:rsidR="00A10B71" w:rsidRDefault="00A10B71">
            <w:pPr>
              <w:pStyle w:val="ConsPlusNormal"/>
              <w:jc w:val="center"/>
            </w:pPr>
            <w:r>
              <w:t>Показатель 1. Число участников мероприятия "Джанибековские чтения"</w:t>
            </w:r>
          </w:p>
        </w:tc>
        <w:tc>
          <w:tcPr>
            <w:tcW w:w="737" w:type="dxa"/>
          </w:tcPr>
          <w:p w:rsidR="00A10B71" w:rsidRDefault="00A10B71">
            <w:pPr>
              <w:pStyle w:val="ConsPlusNormal"/>
              <w:jc w:val="center"/>
            </w:pPr>
            <w:r>
              <w:t>чел.</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69"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13" w:type="dxa"/>
          </w:tcPr>
          <w:p w:rsidR="00A10B71" w:rsidRDefault="00A10B71">
            <w:pPr>
              <w:pStyle w:val="ConsPlusNormal"/>
              <w:jc w:val="center"/>
            </w:pPr>
            <w:r>
              <w:t>100</w:t>
            </w:r>
          </w:p>
        </w:tc>
        <w:tc>
          <w:tcPr>
            <w:tcW w:w="794" w:type="dxa"/>
          </w:tcPr>
          <w:p w:rsidR="00A10B71" w:rsidRDefault="00A10B71">
            <w:pPr>
              <w:pStyle w:val="ConsPlusNormal"/>
              <w:jc w:val="center"/>
            </w:pPr>
            <w:r>
              <w:t>100</w:t>
            </w:r>
          </w:p>
        </w:tc>
        <w:tc>
          <w:tcPr>
            <w:tcW w:w="1588" w:type="dxa"/>
          </w:tcPr>
          <w:p w:rsidR="00A10B71" w:rsidRDefault="00A10B71">
            <w:pPr>
              <w:pStyle w:val="ConsPlusNormal"/>
              <w:jc w:val="center"/>
            </w:pPr>
            <w:r>
              <w:t>100</w:t>
            </w:r>
          </w:p>
        </w:tc>
      </w:tr>
      <w:tr w:rsidR="00A10B71">
        <w:tc>
          <w:tcPr>
            <w:tcW w:w="567" w:type="dxa"/>
          </w:tcPr>
          <w:p w:rsidR="00A10B71" w:rsidRDefault="00A10B71">
            <w:pPr>
              <w:pStyle w:val="ConsPlusNormal"/>
              <w:jc w:val="center"/>
            </w:pPr>
            <w:r>
              <w:lastRenderedPageBreak/>
              <w:t>45</w:t>
            </w:r>
          </w:p>
        </w:tc>
        <w:tc>
          <w:tcPr>
            <w:tcW w:w="2665" w:type="dxa"/>
          </w:tcPr>
          <w:p w:rsidR="00A10B71" w:rsidRDefault="00A10B71">
            <w:pPr>
              <w:pStyle w:val="ConsPlusNormal"/>
            </w:pPr>
            <w:r>
              <w:t>Мероприятие 1.2.2. Вечер поэзии и культуры, посвященный памяти Алишера Навои</w:t>
            </w:r>
          </w:p>
        </w:tc>
        <w:tc>
          <w:tcPr>
            <w:tcW w:w="2324"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2041" w:type="dxa"/>
          </w:tcPr>
          <w:p w:rsidR="00A10B71" w:rsidRDefault="00A10B71">
            <w:pPr>
              <w:pStyle w:val="ConsPlusNormal"/>
              <w:jc w:val="center"/>
            </w:pPr>
            <w:r>
              <w:t>Показатель 1. Число участников мероприятия "Вечер поэзии и культуры, посвященный памяти Алишера Навои"</w:t>
            </w:r>
          </w:p>
        </w:tc>
        <w:tc>
          <w:tcPr>
            <w:tcW w:w="737" w:type="dxa"/>
          </w:tcPr>
          <w:p w:rsidR="00A10B71" w:rsidRDefault="00A10B71">
            <w:pPr>
              <w:pStyle w:val="ConsPlusNormal"/>
              <w:jc w:val="center"/>
            </w:pPr>
            <w:r>
              <w:t>чел.</w:t>
            </w:r>
          </w:p>
        </w:tc>
        <w:tc>
          <w:tcPr>
            <w:tcW w:w="737" w:type="dxa"/>
          </w:tcPr>
          <w:p w:rsidR="00A10B71" w:rsidRDefault="00A10B71">
            <w:pPr>
              <w:pStyle w:val="ConsPlusNormal"/>
              <w:jc w:val="center"/>
            </w:pPr>
            <w:r>
              <w:t>120</w:t>
            </w:r>
          </w:p>
        </w:tc>
        <w:tc>
          <w:tcPr>
            <w:tcW w:w="737" w:type="dxa"/>
          </w:tcPr>
          <w:p w:rsidR="00A10B71" w:rsidRDefault="00A10B71">
            <w:pPr>
              <w:pStyle w:val="ConsPlusNormal"/>
              <w:jc w:val="center"/>
            </w:pPr>
            <w:r>
              <w:t>140</w:t>
            </w:r>
          </w:p>
        </w:tc>
        <w:tc>
          <w:tcPr>
            <w:tcW w:w="737" w:type="dxa"/>
          </w:tcPr>
          <w:p w:rsidR="00A10B71" w:rsidRDefault="00A10B71">
            <w:pPr>
              <w:pStyle w:val="ConsPlusNormal"/>
              <w:jc w:val="center"/>
            </w:pPr>
            <w:r>
              <w:t>140</w:t>
            </w:r>
          </w:p>
        </w:tc>
        <w:tc>
          <w:tcPr>
            <w:tcW w:w="1020" w:type="dxa"/>
          </w:tcPr>
          <w:p w:rsidR="00A10B71" w:rsidRDefault="00A10B71">
            <w:pPr>
              <w:pStyle w:val="ConsPlusNormal"/>
              <w:jc w:val="center"/>
            </w:pPr>
            <w:r>
              <w:t>140</w:t>
            </w:r>
          </w:p>
        </w:tc>
        <w:tc>
          <w:tcPr>
            <w:tcW w:w="969" w:type="dxa"/>
          </w:tcPr>
          <w:p w:rsidR="00A10B71" w:rsidRDefault="00A10B71">
            <w:pPr>
              <w:pStyle w:val="ConsPlusNormal"/>
              <w:jc w:val="center"/>
            </w:pPr>
            <w:r>
              <w:t>140</w:t>
            </w:r>
          </w:p>
        </w:tc>
        <w:tc>
          <w:tcPr>
            <w:tcW w:w="1020" w:type="dxa"/>
          </w:tcPr>
          <w:p w:rsidR="00A10B71" w:rsidRDefault="00A10B71">
            <w:pPr>
              <w:pStyle w:val="ConsPlusNormal"/>
              <w:jc w:val="center"/>
            </w:pPr>
            <w:r>
              <w:t>140</w:t>
            </w:r>
          </w:p>
        </w:tc>
        <w:tc>
          <w:tcPr>
            <w:tcW w:w="913" w:type="dxa"/>
          </w:tcPr>
          <w:p w:rsidR="00A10B71" w:rsidRDefault="00A10B71">
            <w:pPr>
              <w:pStyle w:val="ConsPlusNormal"/>
              <w:jc w:val="center"/>
            </w:pPr>
            <w:r>
              <w:t>140</w:t>
            </w:r>
          </w:p>
        </w:tc>
        <w:tc>
          <w:tcPr>
            <w:tcW w:w="794" w:type="dxa"/>
          </w:tcPr>
          <w:p w:rsidR="00A10B71" w:rsidRDefault="00A10B71">
            <w:pPr>
              <w:pStyle w:val="ConsPlusNormal"/>
              <w:jc w:val="center"/>
            </w:pPr>
            <w:r>
              <w:t>140</w:t>
            </w:r>
          </w:p>
        </w:tc>
        <w:tc>
          <w:tcPr>
            <w:tcW w:w="1588" w:type="dxa"/>
          </w:tcPr>
          <w:p w:rsidR="00A10B71" w:rsidRDefault="00A10B71">
            <w:pPr>
              <w:pStyle w:val="ConsPlusNormal"/>
              <w:jc w:val="center"/>
            </w:pPr>
            <w:r>
              <w:t>420</w:t>
            </w:r>
          </w:p>
        </w:tc>
      </w:tr>
      <w:tr w:rsidR="00A10B71">
        <w:tc>
          <w:tcPr>
            <w:tcW w:w="567" w:type="dxa"/>
          </w:tcPr>
          <w:p w:rsidR="00A10B71" w:rsidRDefault="00A10B71">
            <w:pPr>
              <w:pStyle w:val="ConsPlusNormal"/>
              <w:jc w:val="center"/>
            </w:pPr>
            <w:r>
              <w:t>46</w:t>
            </w:r>
          </w:p>
        </w:tc>
        <w:tc>
          <w:tcPr>
            <w:tcW w:w="2665" w:type="dxa"/>
          </w:tcPr>
          <w:p w:rsidR="00A10B71" w:rsidRDefault="00A10B71">
            <w:pPr>
              <w:pStyle w:val="ConsPlusNormal"/>
            </w:pPr>
            <w:r>
              <w:t>Задача 1.3. Совместное проведение мероприятий с национально-культурными обществами</w:t>
            </w:r>
          </w:p>
        </w:tc>
        <w:tc>
          <w:tcPr>
            <w:tcW w:w="2324"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Доля национально-культурных обществ, принявших участие в мероприятиях, проведенных совместно с национально-культурными обществами, от общего количества зарегистрированных на территории города</w:t>
            </w:r>
          </w:p>
        </w:tc>
        <w:tc>
          <w:tcPr>
            <w:tcW w:w="737" w:type="dxa"/>
          </w:tcPr>
          <w:p w:rsidR="00A10B71" w:rsidRDefault="00A10B71">
            <w:pPr>
              <w:pStyle w:val="ConsPlusNormal"/>
              <w:jc w:val="center"/>
            </w:pPr>
            <w:r>
              <w:t>%</w:t>
            </w:r>
          </w:p>
        </w:tc>
        <w:tc>
          <w:tcPr>
            <w:tcW w:w="737" w:type="dxa"/>
          </w:tcPr>
          <w:p w:rsidR="00A10B71" w:rsidRDefault="00A10B71">
            <w:pPr>
              <w:pStyle w:val="ConsPlusNormal"/>
              <w:jc w:val="center"/>
            </w:pPr>
            <w:r>
              <w:t>31,8</w:t>
            </w:r>
          </w:p>
        </w:tc>
        <w:tc>
          <w:tcPr>
            <w:tcW w:w="737" w:type="dxa"/>
          </w:tcPr>
          <w:p w:rsidR="00A10B71" w:rsidRDefault="00A10B71">
            <w:pPr>
              <w:pStyle w:val="ConsPlusNormal"/>
              <w:jc w:val="center"/>
            </w:pPr>
            <w:r>
              <w:t>31,8</w:t>
            </w:r>
          </w:p>
        </w:tc>
        <w:tc>
          <w:tcPr>
            <w:tcW w:w="737" w:type="dxa"/>
          </w:tcPr>
          <w:p w:rsidR="00A10B71" w:rsidRDefault="00A10B71">
            <w:pPr>
              <w:pStyle w:val="ConsPlusNormal"/>
              <w:jc w:val="center"/>
            </w:pPr>
            <w:r>
              <w:t>31,8</w:t>
            </w:r>
          </w:p>
        </w:tc>
        <w:tc>
          <w:tcPr>
            <w:tcW w:w="1020" w:type="dxa"/>
          </w:tcPr>
          <w:p w:rsidR="00A10B71" w:rsidRDefault="00A10B71">
            <w:pPr>
              <w:pStyle w:val="ConsPlusNormal"/>
              <w:jc w:val="center"/>
            </w:pPr>
            <w:r>
              <w:t>0</w:t>
            </w:r>
          </w:p>
        </w:tc>
        <w:tc>
          <w:tcPr>
            <w:tcW w:w="969" w:type="dxa"/>
          </w:tcPr>
          <w:p w:rsidR="00A10B71" w:rsidRDefault="00A10B71">
            <w:pPr>
              <w:pStyle w:val="ConsPlusNormal"/>
              <w:jc w:val="center"/>
            </w:pPr>
            <w:r>
              <w:t>31,8</w:t>
            </w:r>
          </w:p>
        </w:tc>
        <w:tc>
          <w:tcPr>
            <w:tcW w:w="1020" w:type="dxa"/>
          </w:tcPr>
          <w:p w:rsidR="00A10B71" w:rsidRDefault="00A10B71">
            <w:pPr>
              <w:pStyle w:val="ConsPlusNormal"/>
              <w:jc w:val="center"/>
            </w:pPr>
            <w:r>
              <w:t>0</w:t>
            </w:r>
          </w:p>
        </w:tc>
        <w:tc>
          <w:tcPr>
            <w:tcW w:w="913" w:type="dxa"/>
          </w:tcPr>
          <w:p w:rsidR="00A10B71" w:rsidRDefault="00A10B71">
            <w:pPr>
              <w:pStyle w:val="ConsPlusNormal"/>
              <w:jc w:val="center"/>
            </w:pPr>
            <w:r>
              <w:t>31,8</w:t>
            </w:r>
          </w:p>
        </w:tc>
        <w:tc>
          <w:tcPr>
            <w:tcW w:w="794" w:type="dxa"/>
          </w:tcPr>
          <w:p w:rsidR="00A10B71" w:rsidRDefault="00A10B71">
            <w:pPr>
              <w:pStyle w:val="ConsPlusNormal"/>
              <w:jc w:val="center"/>
            </w:pPr>
            <w:r>
              <w:t>0</w:t>
            </w:r>
          </w:p>
        </w:tc>
        <w:tc>
          <w:tcPr>
            <w:tcW w:w="1588" w:type="dxa"/>
          </w:tcPr>
          <w:p w:rsidR="00A10B71" w:rsidRDefault="00A10B71">
            <w:pPr>
              <w:pStyle w:val="ConsPlusNormal"/>
              <w:jc w:val="center"/>
            </w:pPr>
            <w:r>
              <w:t>31,8</w:t>
            </w:r>
          </w:p>
        </w:tc>
      </w:tr>
      <w:tr w:rsidR="00A10B71">
        <w:tc>
          <w:tcPr>
            <w:tcW w:w="567" w:type="dxa"/>
          </w:tcPr>
          <w:p w:rsidR="00A10B71" w:rsidRDefault="00A10B71">
            <w:pPr>
              <w:pStyle w:val="ConsPlusNormal"/>
              <w:jc w:val="center"/>
            </w:pPr>
            <w:r>
              <w:t>47</w:t>
            </w:r>
          </w:p>
        </w:tc>
        <w:tc>
          <w:tcPr>
            <w:tcW w:w="2665" w:type="dxa"/>
          </w:tcPr>
          <w:p w:rsidR="00A10B71" w:rsidRDefault="00A10B71">
            <w:pPr>
              <w:pStyle w:val="ConsPlusNormal"/>
            </w:pPr>
            <w:r>
              <w:t>Мероприятие 1.3.1. Фестиваль национальных культур "Мы - астраханцы"</w:t>
            </w:r>
          </w:p>
        </w:tc>
        <w:tc>
          <w:tcPr>
            <w:tcW w:w="2324" w:type="dxa"/>
          </w:tcPr>
          <w:p w:rsidR="00A10B71" w:rsidRDefault="00A10B71">
            <w:pPr>
              <w:pStyle w:val="ConsPlusNormal"/>
              <w:jc w:val="center"/>
            </w:pPr>
            <w:r>
              <w:t xml:space="preserve">Администрация муниципального образования "Город Астрахань" (управление по связям с общественностью администрации </w:t>
            </w:r>
            <w:r>
              <w:lastRenderedPageBreak/>
              <w:t>муниципального образования "Город Астрахань")</w:t>
            </w:r>
          </w:p>
        </w:tc>
        <w:tc>
          <w:tcPr>
            <w:tcW w:w="2041" w:type="dxa"/>
          </w:tcPr>
          <w:p w:rsidR="00A10B71" w:rsidRDefault="00A10B71">
            <w:pPr>
              <w:pStyle w:val="ConsPlusNormal"/>
              <w:jc w:val="center"/>
            </w:pPr>
            <w:r>
              <w:lastRenderedPageBreak/>
              <w:t>Показатель 1. Число участников и посетителей фестиваля</w:t>
            </w:r>
          </w:p>
        </w:tc>
        <w:tc>
          <w:tcPr>
            <w:tcW w:w="737" w:type="dxa"/>
          </w:tcPr>
          <w:p w:rsidR="00A10B71" w:rsidRDefault="00A10B71">
            <w:pPr>
              <w:pStyle w:val="ConsPlusNormal"/>
              <w:jc w:val="center"/>
            </w:pPr>
            <w:r>
              <w:t>чел.</w:t>
            </w:r>
          </w:p>
        </w:tc>
        <w:tc>
          <w:tcPr>
            <w:tcW w:w="737" w:type="dxa"/>
          </w:tcPr>
          <w:p w:rsidR="00A10B71" w:rsidRDefault="00A10B71">
            <w:pPr>
              <w:pStyle w:val="ConsPlusNormal"/>
              <w:jc w:val="center"/>
            </w:pPr>
            <w:r>
              <w:t>600</w:t>
            </w:r>
          </w:p>
        </w:tc>
        <w:tc>
          <w:tcPr>
            <w:tcW w:w="737" w:type="dxa"/>
          </w:tcPr>
          <w:p w:rsidR="00A10B71" w:rsidRDefault="00A10B71">
            <w:pPr>
              <w:pStyle w:val="ConsPlusNormal"/>
              <w:jc w:val="center"/>
            </w:pPr>
            <w:r>
              <w:t>700</w:t>
            </w:r>
          </w:p>
        </w:tc>
        <w:tc>
          <w:tcPr>
            <w:tcW w:w="737" w:type="dxa"/>
          </w:tcPr>
          <w:p w:rsidR="00A10B71" w:rsidRDefault="00A10B71">
            <w:pPr>
              <w:pStyle w:val="ConsPlusNormal"/>
              <w:jc w:val="center"/>
            </w:pPr>
            <w:r>
              <w:t>700</w:t>
            </w:r>
          </w:p>
        </w:tc>
        <w:tc>
          <w:tcPr>
            <w:tcW w:w="1020" w:type="dxa"/>
          </w:tcPr>
          <w:p w:rsidR="00A10B71" w:rsidRDefault="00A10B71">
            <w:pPr>
              <w:pStyle w:val="ConsPlusNormal"/>
              <w:jc w:val="center"/>
            </w:pPr>
            <w:r>
              <w:t>0</w:t>
            </w:r>
          </w:p>
        </w:tc>
        <w:tc>
          <w:tcPr>
            <w:tcW w:w="969" w:type="dxa"/>
          </w:tcPr>
          <w:p w:rsidR="00A10B71" w:rsidRDefault="00A10B71">
            <w:pPr>
              <w:pStyle w:val="ConsPlusNormal"/>
              <w:jc w:val="center"/>
            </w:pPr>
            <w:r>
              <w:t>700</w:t>
            </w:r>
          </w:p>
        </w:tc>
        <w:tc>
          <w:tcPr>
            <w:tcW w:w="1020" w:type="dxa"/>
          </w:tcPr>
          <w:p w:rsidR="00A10B71" w:rsidRDefault="00A10B71">
            <w:pPr>
              <w:pStyle w:val="ConsPlusNormal"/>
              <w:jc w:val="center"/>
            </w:pPr>
            <w:r>
              <w:t>0</w:t>
            </w:r>
          </w:p>
        </w:tc>
        <w:tc>
          <w:tcPr>
            <w:tcW w:w="913" w:type="dxa"/>
          </w:tcPr>
          <w:p w:rsidR="00A10B71" w:rsidRDefault="00A10B71">
            <w:pPr>
              <w:pStyle w:val="ConsPlusNormal"/>
              <w:jc w:val="center"/>
            </w:pPr>
            <w:r>
              <w:t>700</w:t>
            </w:r>
          </w:p>
        </w:tc>
        <w:tc>
          <w:tcPr>
            <w:tcW w:w="794" w:type="dxa"/>
          </w:tcPr>
          <w:p w:rsidR="00A10B71" w:rsidRDefault="00A10B71">
            <w:pPr>
              <w:pStyle w:val="ConsPlusNormal"/>
              <w:jc w:val="center"/>
            </w:pPr>
            <w:r>
              <w:t>0</w:t>
            </w:r>
          </w:p>
        </w:tc>
        <w:tc>
          <w:tcPr>
            <w:tcW w:w="1588" w:type="dxa"/>
          </w:tcPr>
          <w:p w:rsidR="00A10B71" w:rsidRDefault="00A10B71">
            <w:pPr>
              <w:pStyle w:val="ConsPlusNormal"/>
              <w:jc w:val="center"/>
            </w:pPr>
            <w:r>
              <w:t>2100</w:t>
            </w:r>
          </w:p>
        </w:tc>
      </w:tr>
      <w:tr w:rsidR="00A10B71">
        <w:tc>
          <w:tcPr>
            <w:tcW w:w="567" w:type="dxa"/>
          </w:tcPr>
          <w:p w:rsidR="00A10B71" w:rsidRDefault="00A10B71">
            <w:pPr>
              <w:pStyle w:val="ConsPlusNormal"/>
              <w:jc w:val="center"/>
            </w:pPr>
            <w:r>
              <w:lastRenderedPageBreak/>
              <w:t>48</w:t>
            </w:r>
          </w:p>
        </w:tc>
        <w:tc>
          <w:tcPr>
            <w:tcW w:w="2665" w:type="dxa"/>
          </w:tcPr>
          <w:p w:rsidR="00A10B71" w:rsidRDefault="00A10B71">
            <w:pPr>
              <w:pStyle w:val="ConsPlusNormal"/>
            </w:pPr>
            <w:r>
              <w:t>Мероприятие 1.3.2. Концерт "Астрахань - город межнациональной дружбы и согласия"</w:t>
            </w:r>
          </w:p>
        </w:tc>
        <w:tc>
          <w:tcPr>
            <w:tcW w:w="2324"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2041" w:type="dxa"/>
          </w:tcPr>
          <w:p w:rsidR="00A10B71" w:rsidRDefault="00A10B71">
            <w:pPr>
              <w:pStyle w:val="ConsPlusNormal"/>
              <w:jc w:val="center"/>
            </w:pPr>
            <w:r>
              <w:t>Показатель 1. Число участников и зрителей концерта</w:t>
            </w:r>
          </w:p>
        </w:tc>
        <w:tc>
          <w:tcPr>
            <w:tcW w:w="737" w:type="dxa"/>
          </w:tcPr>
          <w:p w:rsidR="00A10B71" w:rsidRDefault="00A10B71">
            <w:pPr>
              <w:pStyle w:val="ConsPlusNormal"/>
              <w:jc w:val="center"/>
            </w:pPr>
            <w:r>
              <w:t>чел.</w:t>
            </w:r>
          </w:p>
        </w:tc>
        <w:tc>
          <w:tcPr>
            <w:tcW w:w="737" w:type="dxa"/>
          </w:tcPr>
          <w:p w:rsidR="00A10B71" w:rsidRDefault="00A10B71">
            <w:pPr>
              <w:pStyle w:val="ConsPlusNormal"/>
              <w:jc w:val="center"/>
            </w:pPr>
            <w:r>
              <w:t>700</w:t>
            </w:r>
          </w:p>
        </w:tc>
        <w:tc>
          <w:tcPr>
            <w:tcW w:w="737" w:type="dxa"/>
          </w:tcPr>
          <w:p w:rsidR="00A10B71" w:rsidRDefault="00A10B71">
            <w:pPr>
              <w:pStyle w:val="ConsPlusNormal"/>
              <w:jc w:val="center"/>
            </w:pPr>
            <w:r>
              <w:t>800</w:t>
            </w:r>
          </w:p>
        </w:tc>
        <w:tc>
          <w:tcPr>
            <w:tcW w:w="737" w:type="dxa"/>
          </w:tcPr>
          <w:p w:rsidR="00A10B71" w:rsidRDefault="00A10B71">
            <w:pPr>
              <w:pStyle w:val="ConsPlusNormal"/>
              <w:jc w:val="center"/>
            </w:pPr>
            <w:r>
              <w:t>800</w:t>
            </w:r>
          </w:p>
        </w:tc>
        <w:tc>
          <w:tcPr>
            <w:tcW w:w="1020" w:type="dxa"/>
          </w:tcPr>
          <w:p w:rsidR="00A10B71" w:rsidRDefault="00A10B71">
            <w:pPr>
              <w:pStyle w:val="ConsPlusNormal"/>
              <w:jc w:val="center"/>
            </w:pPr>
            <w:r>
              <w:t>0</w:t>
            </w:r>
          </w:p>
        </w:tc>
        <w:tc>
          <w:tcPr>
            <w:tcW w:w="969" w:type="dxa"/>
          </w:tcPr>
          <w:p w:rsidR="00A10B71" w:rsidRDefault="00A10B71">
            <w:pPr>
              <w:pStyle w:val="ConsPlusNormal"/>
              <w:jc w:val="center"/>
            </w:pPr>
            <w:r>
              <w:t>800</w:t>
            </w:r>
          </w:p>
        </w:tc>
        <w:tc>
          <w:tcPr>
            <w:tcW w:w="1020" w:type="dxa"/>
          </w:tcPr>
          <w:p w:rsidR="00A10B71" w:rsidRDefault="00A10B71">
            <w:pPr>
              <w:pStyle w:val="ConsPlusNormal"/>
              <w:jc w:val="center"/>
            </w:pPr>
            <w:r>
              <w:t>0</w:t>
            </w:r>
          </w:p>
        </w:tc>
        <w:tc>
          <w:tcPr>
            <w:tcW w:w="913" w:type="dxa"/>
          </w:tcPr>
          <w:p w:rsidR="00A10B71" w:rsidRDefault="00A10B71">
            <w:pPr>
              <w:pStyle w:val="ConsPlusNormal"/>
              <w:jc w:val="center"/>
            </w:pPr>
            <w:r>
              <w:t>800</w:t>
            </w:r>
          </w:p>
        </w:tc>
        <w:tc>
          <w:tcPr>
            <w:tcW w:w="794" w:type="dxa"/>
          </w:tcPr>
          <w:p w:rsidR="00A10B71" w:rsidRDefault="00A10B71">
            <w:pPr>
              <w:pStyle w:val="ConsPlusNormal"/>
              <w:jc w:val="center"/>
            </w:pPr>
            <w:r>
              <w:t>0</w:t>
            </w:r>
          </w:p>
        </w:tc>
        <w:tc>
          <w:tcPr>
            <w:tcW w:w="1588" w:type="dxa"/>
          </w:tcPr>
          <w:p w:rsidR="00A10B71" w:rsidRDefault="00A10B71">
            <w:pPr>
              <w:pStyle w:val="ConsPlusNormal"/>
              <w:jc w:val="center"/>
            </w:pPr>
            <w:r>
              <w:t>2400</w:t>
            </w:r>
          </w:p>
        </w:tc>
      </w:tr>
      <w:tr w:rsidR="00A10B71">
        <w:tc>
          <w:tcPr>
            <w:tcW w:w="567" w:type="dxa"/>
          </w:tcPr>
          <w:p w:rsidR="00A10B71" w:rsidRDefault="00A10B71">
            <w:pPr>
              <w:pStyle w:val="ConsPlusNormal"/>
              <w:jc w:val="center"/>
            </w:pPr>
            <w:r>
              <w:t>49</w:t>
            </w:r>
          </w:p>
        </w:tc>
        <w:tc>
          <w:tcPr>
            <w:tcW w:w="2665" w:type="dxa"/>
          </w:tcPr>
          <w:p w:rsidR="00A10B71" w:rsidRDefault="00A10B71">
            <w:pPr>
              <w:pStyle w:val="ConsPlusNormal"/>
            </w:pPr>
            <w:r>
              <w:t>Мероприятие 1.3.3. Проведение новогоднего мероприятия для национально-культурных обществ</w:t>
            </w:r>
          </w:p>
        </w:tc>
        <w:tc>
          <w:tcPr>
            <w:tcW w:w="2324"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Количество участников и зрителей новогоднего мероприятия для национально-культурных обществ</w:t>
            </w:r>
          </w:p>
        </w:tc>
        <w:tc>
          <w:tcPr>
            <w:tcW w:w="737" w:type="dxa"/>
          </w:tcPr>
          <w:p w:rsidR="00A10B71" w:rsidRDefault="00A10B71">
            <w:pPr>
              <w:pStyle w:val="ConsPlusNormal"/>
              <w:jc w:val="center"/>
            </w:pPr>
            <w:r>
              <w:t>чел.</w:t>
            </w:r>
          </w:p>
        </w:tc>
        <w:tc>
          <w:tcPr>
            <w:tcW w:w="737" w:type="dxa"/>
          </w:tcPr>
          <w:p w:rsidR="00A10B71" w:rsidRDefault="00A10B71">
            <w:pPr>
              <w:pStyle w:val="ConsPlusNormal"/>
              <w:jc w:val="center"/>
            </w:pPr>
            <w:r>
              <w:t>500</w:t>
            </w:r>
          </w:p>
        </w:tc>
        <w:tc>
          <w:tcPr>
            <w:tcW w:w="737" w:type="dxa"/>
          </w:tcPr>
          <w:p w:rsidR="00A10B71" w:rsidRDefault="00A10B71">
            <w:pPr>
              <w:pStyle w:val="ConsPlusNormal"/>
              <w:jc w:val="center"/>
            </w:pPr>
            <w:r>
              <w:t>500</w:t>
            </w:r>
          </w:p>
        </w:tc>
        <w:tc>
          <w:tcPr>
            <w:tcW w:w="737" w:type="dxa"/>
          </w:tcPr>
          <w:p w:rsidR="00A10B71" w:rsidRDefault="00A10B71">
            <w:pPr>
              <w:pStyle w:val="ConsPlusNormal"/>
              <w:jc w:val="center"/>
            </w:pPr>
            <w:r>
              <w:t>500</w:t>
            </w:r>
          </w:p>
        </w:tc>
        <w:tc>
          <w:tcPr>
            <w:tcW w:w="1020" w:type="dxa"/>
          </w:tcPr>
          <w:p w:rsidR="00A10B71" w:rsidRDefault="00A10B71">
            <w:pPr>
              <w:pStyle w:val="ConsPlusNormal"/>
              <w:jc w:val="center"/>
            </w:pPr>
            <w:r>
              <w:t>0</w:t>
            </w:r>
          </w:p>
        </w:tc>
        <w:tc>
          <w:tcPr>
            <w:tcW w:w="969" w:type="dxa"/>
          </w:tcPr>
          <w:p w:rsidR="00A10B71" w:rsidRDefault="00A10B71">
            <w:pPr>
              <w:pStyle w:val="ConsPlusNormal"/>
              <w:jc w:val="center"/>
            </w:pPr>
            <w:r>
              <w:t>500</w:t>
            </w:r>
          </w:p>
        </w:tc>
        <w:tc>
          <w:tcPr>
            <w:tcW w:w="1020" w:type="dxa"/>
          </w:tcPr>
          <w:p w:rsidR="00A10B71" w:rsidRDefault="00A10B71">
            <w:pPr>
              <w:pStyle w:val="ConsPlusNormal"/>
              <w:jc w:val="center"/>
            </w:pPr>
            <w:r>
              <w:t>0</w:t>
            </w:r>
          </w:p>
        </w:tc>
        <w:tc>
          <w:tcPr>
            <w:tcW w:w="913" w:type="dxa"/>
          </w:tcPr>
          <w:p w:rsidR="00A10B71" w:rsidRDefault="00A10B71">
            <w:pPr>
              <w:pStyle w:val="ConsPlusNormal"/>
              <w:jc w:val="center"/>
            </w:pPr>
            <w:r>
              <w:t>500</w:t>
            </w:r>
          </w:p>
        </w:tc>
        <w:tc>
          <w:tcPr>
            <w:tcW w:w="794" w:type="dxa"/>
          </w:tcPr>
          <w:p w:rsidR="00A10B71" w:rsidRDefault="00A10B71">
            <w:pPr>
              <w:pStyle w:val="ConsPlusNormal"/>
              <w:jc w:val="center"/>
            </w:pPr>
            <w:r>
              <w:t>0</w:t>
            </w:r>
          </w:p>
        </w:tc>
        <w:tc>
          <w:tcPr>
            <w:tcW w:w="1588" w:type="dxa"/>
          </w:tcPr>
          <w:p w:rsidR="00A10B71" w:rsidRDefault="00A10B71">
            <w:pPr>
              <w:pStyle w:val="ConsPlusNormal"/>
              <w:jc w:val="center"/>
            </w:pPr>
            <w:r>
              <w:t>1500</w:t>
            </w:r>
          </w:p>
        </w:tc>
      </w:tr>
      <w:tr w:rsidR="00A10B71">
        <w:tc>
          <w:tcPr>
            <w:tcW w:w="567" w:type="dxa"/>
          </w:tcPr>
          <w:p w:rsidR="00A10B71" w:rsidRDefault="00A10B71">
            <w:pPr>
              <w:pStyle w:val="ConsPlusNormal"/>
              <w:jc w:val="center"/>
            </w:pPr>
            <w:r>
              <w:t>50</w:t>
            </w:r>
          </w:p>
        </w:tc>
        <w:tc>
          <w:tcPr>
            <w:tcW w:w="16282" w:type="dxa"/>
            <w:gridSpan w:val="13"/>
          </w:tcPr>
          <w:p w:rsidR="00A10B71" w:rsidRDefault="00A10B71">
            <w:pPr>
              <w:pStyle w:val="ConsPlusNormal"/>
              <w:jc w:val="center"/>
              <w:outlineLvl w:val="3"/>
            </w:pPr>
            <w:r>
              <w:t>Подпрограмма 3 "Молодежь города"</w:t>
            </w:r>
          </w:p>
        </w:tc>
      </w:tr>
      <w:tr w:rsidR="00A10B71">
        <w:tc>
          <w:tcPr>
            <w:tcW w:w="567" w:type="dxa"/>
          </w:tcPr>
          <w:p w:rsidR="00A10B71" w:rsidRDefault="00A10B71">
            <w:pPr>
              <w:pStyle w:val="ConsPlusNormal"/>
              <w:jc w:val="center"/>
            </w:pPr>
            <w:r>
              <w:t>51</w:t>
            </w:r>
          </w:p>
        </w:tc>
        <w:tc>
          <w:tcPr>
            <w:tcW w:w="2665" w:type="dxa"/>
          </w:tcPr>
          <w:p w:rsidR="00A10B71" w:rsidRDefault="00A10B71">
            <w:pPr>
              <w:pStyle w:val="ConsPlusNormal"/>
            </w:pPr>
            <w:r>
              <w:t>Цель 1. Создание условий для интеллектуального и культурного, нравственного и эстетического воспитания молодежи</w:t>
            </w:r>
          </w:p>
        </w:tc>
        <w:tc>
          <w:tcPr>
            <w:tcW w:w="2324" w:type="dxa"/>
          </w:tcPr>
          <w:p w:rsidR="00A10B71" w:rsidRDefault="00A10B71">
            <w:pPr>
              <w:pStyle w:val="ConsPlusNormal"/>
              <w:jc w:val="center"/>
            </w:pPr>
            <w:r>
              <w:t xml:space="preserve">Администрация муниципального образования "Город Астрахань" (управление по связям с общественностью </w:t>
            </w:r>
            <w:r>
              <w:lastRenderedPageBreak/>
              <w:t>администрации муниципального образования "Город Астрахань")</w:t>
            </w:r>
          </w:p>
        </w:tc>
        <w:tc>
          <w:tcPr>
            <w:tcW w:w="2041" w:type="dxa"/>
          </w:tcPr>
          <w:p w:rsidR="00A10B71" w:rsidRDefault="00A10B71">
            <w:pPr>
              <w:pStyle w:val="ConsPlusNormal"/>
              <w:jc w:val="center"/>
            </w:pPr>
            <w:r>
              <w:lastRenderedPageBreak/>
              <w:t xml:space="preserve">Показатель 1. Реализация мероприятий, направленных на создание условий для </w:t>
            </w:r>
            <w:r>
              <w:lastRenderedPageBreak/>
              <w:t>интеллектуального и культурного развития, нравственного и эстетического воспитания молодежи</w:t>
            </w:r>
          </w:p>
        </w:tc>
        <w:tc>
          <w:tcPr>
            <w:tcW w:w="737" w:type="dxa"/>
          </w:tcPr>
          <w:p w:rsidR="00A10B71" w:rsidRDefault="00A10B71">
            <w:pPr>
              <w:pStyle w:val="ConsPlusNormal"/>
              <w:jc w:val="center"/>
            </w:pPr>
            <w:r>
              <w:lastRenderedPageBreak/>
              <w:t>%</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1020" w:type="dxa"/>
          </w:tcPr>
          <w:p w:rsidR="00A10B71" w:rsidRDefault="00A10B71">
            <w:pPr>
              <w:pStyle w:val="ConsPlusNormal"/>
              <w:jc w:val="center"/>
            </w:pPr>
            <w:r>
              <w:t>62</w:t>
            </w:r>
          </w:p>
        </w:tc>
        <w:tc>
          <w:tcPr>
            <w:tcW w:w="969" w:type="dxa"/>
          </w:tcPr>
          <w:p w:rsidR="00A10B71" w:rsidRDefault="00A10B71">
            <w:pPr>
              <w:pStyle w:val="ConsPlusNormal"/>
              <w:jc w:val="center"/>
            </w:pPr>
            <w:r>
              <w:t>100</w:t>
            </w:r>
          </w:p>
        </w:tc>
        <w:tc>
          <w:tcPr>
            <w:tcW w:w="1020" w:type="dxa"/>
          </w:tcPr>
          <w:p w:rsidR="00A10B71" w:rsidRDefault="00A10B71">
            <w:pPr>
              <w:pStyle w:val="ConsPlusNormal"/>
              <w:jc w:val="center"/>
            </w:pPr>
            <w:r>
              <w:t>62</w:t>
            </w:r>
          </w:p>
        </w:tc>
        <w:tc>
          <w:tcPr>
            <w:tcW w:w="913" w:type="dxa"/>
          </w:tcPr>
          <w:p w:rsidR="00A10B71" w:rsidRDefault="00A10B71">
            <w:pPr>
              <w:pStyle w:val="ConsPlusNormal"/>
              <w:jc w:val="center"/>
            </w:pPr>
            <w:r>
              <w:t>100</w:t>
            </w:r>
          </w:p>
        </w:tc>
        <w:tc>
          <w:tcPr>
            <w:tcW w:w="794" w:type="dxa"/>
          </w:tcPr>
          <w:p w:rsidR="00A10B71" w:rsidRDefault="00A10B71">
            <w:pPr>
              <w:pStyle w:val="ConsPlusNormal"/>
              <w:jc w:val="center"/>
            </w:pPr>
            <w:r>
              <w:t>62</w:t>
            </w:r>
          </w:p>
        </w:tc>
        <w:tc>
          <w:tcPr>
            <w:tcW w:w="1588" w:type="dxa"/>
          </w:tcPr>
          <w:p w:rsidR="00A10B71" w:rsidRDefault="00A10B71">
            <w:pPr>
              <w:pStyle w:val="ConsPlusNormal"/>
              <w:jc w:val="center"/>
            </w:pPr>
            <w:r>
              <w:t>100</w:t>
            </w:r>
          </w:p>
        </w:tc>
      </w:tr>
      <w:tr w:rsidR="00A10B71">
        <w:tc>
          <w:tcPr>
            <w:tcW w:w="567" w:type="dxa"/>
          </w:tcPr>
          <w:p w:rsidR="00A10B71" w:rsidRDefault="00A10B71">
            <w:pPr>
              <w:pStyle w:val="ConsPlusNormal"/>
              <w:jc w:val="center"/>
            </w:pPr>
            <w:r>
              <w:lastRenderedPageBreak/>
              <w:t>52</w:t>
            </w:r>
          </w:p>
        </w:tc>
        <w:tc>
          <w:tcPr>
            <w:tcW w:w="2665" w:type="dxa"/>
          </w:tcPr>
          <w:p w:rsidR="00A10B71" w:rsidRDefault="00A10B71">
            <w:pPr>
              <w:pStyle w:val="ConsPlusNormal"/>
            </w:pPr>
          </w:p>
        </w:tc>
        <w:tc>
          <w:tcPr>
            <w:tcW w:w="2324" w:type="dxa"/>
          </w:tcPr>
          <w:p w:rsidR="00A10B71" w:rsidRDefault="00A10B71">
            <w:pPr>
              <w:pStyle w:val="ConsPlusNormal"/>
              <w:jc w:val="center"/>
            </w:pPr>
          </w:p>
        </w:tc>
        <w:tc>
          <w:tcPr>
            <w:tcW w:w="2041" w:type="dxa"/>
          </w:tcPr>
          <w:p w:rsidR="00A10B71" w:rsidRDefault="00A10B71">
            <w:pPr>
              <w:pStyle w:val="ConsPlusNormal"/>
              <w:jc w:val="center"/>
            </w:pPr>
            <w:r>
              <w:t>Показатель 2. Количество участников (активной молодежи), вовлеченных в мероприятия, направленные на создание условий для интеллектуального и культурного развития, нравственного и эстетического воспитания молодежи</w:t>
            </w:r>
          </w:p>
        </w:tc>
        <w:tc>
          <w:tcPr>
            <w:tcW w:w="737" w:type="dxa"/>
          </w:tcPr>
          <w:p w:rsidR="00A10B71" w:rsidRDefault="00A10B71">
            <w:pPr>
              <w:pStyle w:val="ConsPlusNormal"/>
              <w:jc w:val="center"/>
            </w:pPr>
            <w:r>
              <w:t>чел.</w:t>
            </w:r>
          </w:p>
        </w:tc>
        <w:tc>
          <w:tcPr>
            <w:tcW w:w="737" w:type="dxa"/>
          </w:tcPr>
          <w:p w:rsidR="00A10B71" w:rsidRDefault="00A10B71">
            <w:pPr>
              <w:pStyle w:val="ConsPlusNormal"/>
              <w:jc w:val="center"/>
            </w:pPr>
            <w:r>
              <w:t>17000</w:t>
            </w:r>
          </w:p>
        </w:tc>
        <w:tc>
          <w:tcPr>
            <w:tcW w:w="737" w:type="dxa"/>
          </w:tcPr>
          <w:p w:rsidR="00A10B71" w:rsidRDefault="00A10B71">
            <w:pPr>
              <w:pStyle w:val="ConsPlusNormal"/>
              <w:jc w:val="center"/>
            </w:pPr>
            <w:r>
              <w:t>18000</w:t>
            </w:r>
          </w:p>
        </w:tc>
        <w:tc>
          <w:tcPr>
            <w:tcW w:w="737" w:type="dxa"/>
          </w:tcPr>
          <w:p w:rsidR="00A10B71" w:rsidRDefault="00A10B71">
            <w:pPr>
              <w:pStyle w:val="ConsPlusNormal"/>
              <w:jc w:val="center"/>
            </w:pPr>
            <w:r>
              <w:t>19300</w:t>
            </w:r>
          </w:p>
        </w:tc>
        <w:tc>
          <w:tcPr>
            <w:tcW w:w="1020" w:type="dxa"/>
          </w:tcPr>
          <w:p w:rsidR="00A10B71" w:rsidRDefault="00A10B71">
            <w:pPr>
              <w:pStyle w:val="ConsPlusNormal"/>
              <w:jc w:val="center"/>
            </w:pPr>
            <w:r>
              <w:t>11300</w:t>
            </w:r>
          </w:p>
        </w:tc>
        <w:tc>
          <w:tcPr>
            <w:tcW w:w="969" w:type="dxa"/>
          </w:tcPr>
          <w:p w:rsidR="00A10B71" w:rsidRDefault="00A10B71">
            <w:pPr>
              <w:pStyle w:val="ConsPlusNormal"/>
              <w:jc w:val="center"/>
            </w:pPr>
            <w:r>
              <w:t>20000</w:t>
            </w:r>
          </w:p>
        </w:tc>
        <w:tc>
          <w:tcPr>
            <w:tcW w:w="1020" w:type="dxa"/>
          </w:tcPr>
          <w:p w:rsidR="00A10B71" w:rsidRDefault="00A10B71">
            <w:pPr>
              <w:pStyle w:val="ConsPlusNormal"/>
              <w:jc w:val="center"/>
            </w:pPr>
            <w:r>
              <w:t>11300</w:t>
            </w:r>
          </w:p>
        </w:tc>
        <w:tc>
          <w:tcPr>
            <w:tcW w:w="913" w:type="dxa"/>
          </w:tcPr>
          <w:p w:rsidR="00A10B71" w:rsidRDefault="00A10B71">
            <w:pPr>
              <w:pStyle w:val="ConsPlusNormal"/>
              <w:jc w:val="center"/>
            </w:pPr>
            <w:r>
              <w:t>20500</w:t>
            </w:r>
          </w:p>
        </w:tc>
        <w:tc>
          <w:tcPr>
            <w:tcW w:w="794" w:type="dxa"/>
          </w:tcPr>
          <w:p w:rsidR="00A10B71" w:rsidRDefault="00A10B71">
            <w:pPr>
              <w:pStyle w:val="ConsPlusNormal"/>
              <w:jc w:val="center"/>
            </w:pPr>
            <w:r>
              <w:t>11300</w:t>
            </w:r>
          </w:p>
        </w:tc>
        <w:tc>
          <w:tcPr>
            <w:tcW w:w="1588" w:type="dxa"/>
          </w:tcPr>
          <w:p w:rsidR="00A10B71" w:rsidRDefault="00A10B71">
            <w:pPr>
              <w:pStyle w:val="ConsPlusNormal"/>
              <w:jc w:val="center"/>
            </w:pPr>
            <w:r>
              <w:t>59800</w:t>
            </w:r>
          </w:p>
        </w:tc>
      </w:tr>
      <w:tr w:rsidR="00A10B71">
        <w:tc>
          <w:tcPr>
            <w:tcW w:w="567" w:type="dxa"/>
          </w:tcPr>
          <w:p w:rsidR="00A10B71" w:rsidRDefault="00A10B71">
            <w:pPr>
              <w:pStyle w:val="ConsPlusNormal"/>
              <w:jc w:val="center"/>
            </w:pPr>
            <w:r>
              <w:t>53</w:t>
            </w:r>
          </w:p>
        </w:tc>
        <w:tc>
          <w:tcPr>
            <w:tcW w:w="2665" w:type="dxa"/>
          </w:tcPr>
          <w:p w:rsidR="00A10B71" w:rsidRDefault="00A10B71">
            <w:pPr>
              <w:pStyle w:val="ConsPlusNormal"/>
            </w:pPr>
            <w:r>
              <w:t>Задача 1.1. Организация досуга и отдыха творческой и учащейся молодежи города</w:t>
            </w:r>
          </w:p>
        </w:tc>
        <w:tc>
          <w:tcPr>
            <w:tcW w:w="2324" w:type="dxa"/>
          </w:tcPr>
          <w:p w:rsidR="00A10B71" w:rsidRDefault="00A10B71">
            <w:pPr>
              <w:pStyle w:val="ConsPlusNormal"/>
              <w:jc w:val="center"/>
            </w:pPr>
            <w:r>
              <w:t xml:space="preserve">Администрация муниципального образования "Город Астрахань" (управление по связям с общественностью администрации муниципального </w:t>
            </w:r>
            <w:r>
              <w:lastRenderedPageBreak/>
              <w:t>образования "Город Астрахань")</w:t>
            </w:r>
          </w:p>
        </w:tc>
        <w:tc>
          <w:tcPr>
            <w:tcW w:w="2041" w:type="dxa"/>
          </w:tcPr>
          <w:p w:rsidR="00A10B71" w:rsidRDefault="00A10B71">
            <w:pPr>
              <w:pStyle w:val="ConsPlusNormal"/>
              <w:jc w:val="center"/>
            </w:pPr>
            <w:r>
              <w:lastRenderedPageBreak/>
              <w:t xml:space="preserve">Показатель 1. Реализация мероприятий, направленных на организацию досуга и отдыха творческой и учащейся </w:t>
            </w:r>
            <w:r>
              <w:lastRenderedPageBreak/>
              <w:t>молодежи города</w:t>
            </w:r>
          </w:p>
        </w:tc>
        <w:tc>
          <w:tcPr>
            <w:tcW w:w="737" w:type="dxa"/>
          </w:tcPr>
          <w:p w:rsidR="00A10B71" w:rsidRDefault="00A10B71">
            <w:pPr>
              <w:pStyle w:val="ConsPlusNormal"/>
              <w:jc w:val="center"/>
            </w:pPr>
            <w:r>
              <w:lastRenderedPageBreak/>
              <w:t>%</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1020" w:type="dxa"/>
          </w:tcPr>
          <w:p w:rsidR="00A10B71" w:rsidRDefault="00A10B71">
            <w:pPr>
              <w:pStyle w:val="ConsPlusNormal"/>
              <w:jc w:val="center"/>
            </w:pPr>
            <w:r>
              <w:t>50</w:t>
            </w:r>
          </w:p>
        </w:tc>
        <w:tc>
          <w:tcPr>
            <w:tcW w:w="969" w:type="dxa"/>
          </w:tcPr>
          <w:p w:rsidR="00A10B71" w:rsidRDefault="00A10B71">
            <w:pPr>
              <w:pStyle w:val="ConsPlusNormal"/>
              <w:jc w:val="center"/>
            </w:pPr>
            <w:r>
              <w:t>100</w:t>
            </w:r>
          </w:p>
        </w:tc>
        <w:tc>
          <w:tcPr>
            <w:tcW w:w="1020" w:type="dxa"/>
          </w:tcPr>
          <w:p w:rsidR="00A10B71" w:rsidRDefault="00A10B71">
            <w:pPr>
              <w:pStyle w:val="ConsPlusNormal"/>
              <w:jc w:val="center"/>
            </w:pPr>
            <w:r>
              <w:t>50</w:t>
            </w:r>
          </w:p>
        </w:tc>
        <w:tc>
          <w:tcPr>
            <w:tcW w:w="913" w:type="dxa"/>
          </w:tcPr>
          <w:p w:rsidR="00A10B71" w:rsidRDefault="00A10B71">
            <w:pPr>
              <w:pStyle w:val="ConsPlusNormal"/>
              <w:jc w:val="center"/>
            </w:pPr>
            <w:r>
              <w:t>100</w:t>
            </w:r>
          </w:p>
        </w:tc>
        <w:tc>
          <w:tcPr>
            <w:tcW w:w="794" w:type="dxa"/>
          </w:tcPr>
          <w:p w:rsidR="00A10B71" w:rsidRDefault="00A10B71">
            <w:pPr>
              <w:pStyle w:val="ConsPlusNormal"/>
              <w:jc w:val="center"/>
            </w:pPr>
            <w:r>
              <w:t>50</w:t>
            </w:r>
          </w:p>
        </w:tc>
        <w:tc>
          <w:tcPr>
            <w:tcW w:w="1588" w:type="dxa"/>
          </w:tcPr>
          <w:p w:rsidR="00A10B71" w:rsidRDefault="00A10B71">
            <w:pPr>
              <w:pStyle w:val="ConsPlusNormal"/>
              <w:jc w:val="center"/>
            </w:pPr>
            <w:r>
              <w:t>100</w:t>
            </w:r>
          </w:p>
        </w:tc>
      </w:tr>
      <w:tr w:rsidR="00A10B71">
        <w:tc>
          <w:tcPr>
            <w:tcW w:w="567" w:type="dxa"/>
          </w:tcPr>
          <w:p w:rsidR="00A10B71" w:rsidRDefault="00A10B71">
            <w:pPr>
              <w:pStyle w:val="ConsPlusNormal"/>
              <w:jc w:val="center"/>
            </w:pPr>
            <w:r>
              <w:lastRenderedPageBreak/>
              <w:t>54</w:t>
            </w:r>
          </w:p>
        </w:tc>
        <w:tc>
          <w:tcPr>
            <w:tcW w:w="2665" w:type="dxa"/>
          </w:tcPr>
          <w:p w:rsidR="00A10B71" w:rsidRDefault="00A10B71">
            <w:pPr>
              <w:pStyle w:val="ConsPlusNormal"/>
            </w:pPr>
            <w:r>
              <w:t>Мероприятие 1.1.1. Организация и проведение Дня молодежи</w:t>
            </w:r>
          </w:p>
        </w:tc>
        <w:tc>
          <w:tcPr>
            <w:tcW w:w="2324"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Количество участников мероприятия "День молодежи"</w:t>
            </w:r>
          </w:p>
        </w:tc>
        <w:tc>
          <w:tcPr>
            <w:tcW w:w="737" w:type="dxa"/>
          </w:tcPr>
          <w:p w:rsidR="00A10B71" w:rsidRDefault="00A10B71">
            <w:pPr>
              <w:pStyle w:val="ConsPlusNormal"/>
              <w:jc w:val="center"/>
            </w:pPr>
            <w:r>
              <w:t>чел.</w:t>
            </w:r>
          </w:p>
        </w:tc>
        <w:tc>
          <w:tcPr>
            <w:tcW w:w="737" w:type="dxa"/>
          </w:tcPr>
          <w:p w:rsidR="00A10B71" w:rsidRDefault="00A10B71">
            <w:pPr>
              <w:pStyle w:val="ConsPlusNormal"/>
              <w:jc w:val="center"/>
            </w:pPr>
            <w:r>
              <w:t>6800</w:t>
            </w:r>
          </w:p>
        </w:tc>
        <w:tc>
          <w:tcPr>
            <w:tcW w:w="737" w:type="dxa"/>
          </w:tcPr>
          <w:p w:rsidR="00A10B71" w:rsidRDefault="00A10B71">
            <w:pPr>
              <w:pStyle w:val="ConsPlusNormal"/>
              <w:jc w:val="center"/>
            </w:pPr>
            <w:r>
              <w:t>7000</w:t>
            </w:r>
          </w:p>
        </w:tc>
        <w:tc>
          <w:tcPr>
            <w:tcW w:w="737" w:type="dxa"/>
          </w:tcPr>
          <w:p w:rsidR="00A10B71" w:rsidRDefault="00A10B71">
            <w:pPr>
              <w:pStyle w:val="ConsPlusNormal"/>
              <w:jc w:val="center"/>
            </w:pPr>
            <w:r>
              <w:t>7200</w:t>
            </w:r>
          </w:p>
        </w:tc>
        <w:tc>
          <w:tcPr>
            <w:tcW w:w="1020" w:type="dxa"/>
          </w:tcPr>
          <w:p w:rsidR="00A10B71" w:rsidRDefault="00A10B71">
            <w:pPr>
              <w:pStyle w:val="ConsPlusNormal"/>
              <w:jc w:val="center"/>
            </w:pPr>
            <w:r>
              <w:t>7200</w:t>
            </w:r>
          </w:p>
        </w:tc>
        <w:tc>
          <w:tcPr>
            <w:tcW w:w="969" w:type="dxa"/>
          </w:tcPr>
          <w:p w:rsidR="00A10B71" w:rsidRDefault="00A10B71">
            <w:pPr>
              <w:pStyle w:val="ConsPlusNormal"/>
              <w:jc w:val="center"/>
            </w:pPr>
            <w:r>
              <w:t>7500</w:t>
            </w:r>
          </w:p>
        </w:tc>
        <w:tc>
          <w:tcPr>
            <w:tcW w:w="1020" w:type="dxa"/>
          </w:tcPr>
          <w:p w:rsidR="00A10B71" w:rsidRDefault="00A10B71">
            <w:pPr>
              <w:pStyle w:val="ConsPlusNormal"/>
              <w:jc w:val="center"/>
            </w:pPr>
            <w:r>
              <w:t>7500</w:t>
            </w:r>
          </w:p>
        </w:tc>
        <w:tc>
          <w:tcPr>
            <w:tcW w:w="913" w:type="dxa"/>
          </w:tcPr>
          <w:p w:rsidR="00A10B71" w:rsidRDefault="00A10B71">
            <w:pPr>
              <w:pStyle w:val="ConsPlusNormal"/>
              <w:jc w:val="center"/>
            </w:pPr>
            <w:r>
              <w:t>7600</w:t>
            </w:r>
          </w:p>
        </w:tc>
        <w:tc>
          <w:tcPr>
            <w:tcW w:w="794" w:type="dxa"/>
          </w:tcPr>
          <w:p w:rsidR="00A10B71" w:rsidRDefault="00A10B71">
            <w:pPr>
              <w:pStyle w:val="ConsPlusNormal"/>
              <w:jc w:val="center"/>
            </w:pPr>
            <w:r>
              <w:t>7600</w:t>
            </w:r>
          </w:p>
        </w:tc>
        <w:tc>
          <w:tcPr>
            <w:tcW w:w="1588" w:type="dxa"/>
          </w:tcPr>
          <w:p w:rsidR="00A10B71" w:rsidRDefault="00A10B71">
            <w:pPr>
              <w:pStyle w:val="ConsPlusNormal"/>
              <w:jc w:val="center"/>
            </w:pPr>
            <w:r>
              <w:t>22300</w:t>
            </w:r>
          </w:p>
        </w:tc>
      </w:tr>
      <w:tr w:rsidR="00A10B71">
        <w:tc>
          <w:tcPr>
            <w:tcW w:w="567" w:type="dxa"/>
          </w:tcPr>
          <w:p w:rsidR="00A10B71" w:rsidRDefault="00A10B71">
            <w:pPr>
              <w:pStyle w:val="ConsPlusNormal"/>
              <w:jc w:val="center"/>
            </w:pPr>
            <w:r>
              <w:t>55</w:t>
            </w:r>
          </w:p>
        </w:tc>
        <w:tc>
          <w:tcPr>
            <w:tcW w:w="2665" w:type="dxa"/>
          </w:tcPr>
          <w:p w:rsidR="00A10B71" w:rsidRDefault="00A10B71">
            <w:pPr>
              <w:pStyle w:val="ConsPlusNormal"/>
            </w:pPr>
            <w:r>
              <w:t>Мероприятие 1.1.2. Оказание содействия в организации и проведении Дня студента</w:t>
            </w:r>
          </w:p>
        </w:tc>
        <w:tc>
          <w:tcPr>
            <w:tcW w:w="2324"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Количество участников мероприятия "День Студента"</w:t>
            </w:r>
          </w:p>
        </w:tc>
        <w:tc>
          <w:tcPr>
            <w:tcW w:w="737" w:type="dxa"/>
          </w:tcPr>
          <w:p w:rsidR="00A10B71" w:rsidRDefault="00A10B71">
            <w:pPr>
              <w:pStyle w:val="ConsPlusNormal"/>
              <w:jc w:val="center"/>
            </w:pPr>
            <w:r>
              <w:t>чел.</w:t>
            </w:r>
          </w:p>
        </w:tc>
        <w:tc>
          <w:tcPr>
            <w:tcW w:w="737" w:type="dxa"/>
          </w:tcPr>
          <w:p w:rsidR="00A10B71" w:rsidRDefault="00A10B71">
            <w:pPr>
              <w:pStyle w:val="ConsPlusNormal"/>
              <w:jc w:val="center"/>
            </w:pPr>
            <w:r>
              <w:t>650</w:t>
            </w:r>
          </w:p>
        </w:tc>
        <w:tc>
          <w:tcPr>
            <w:tcW w:w="737" w:type="dxa"/>
          </w:tcPr>
          <w:p w:rsidR="00A10B71" w:rsidRDefault="00A10B71">
            <w:pPr>
              <w:pStyle w:val="ConsPlusNormal"/>
              <w:jc w:val="center"/>
            </w:pPr>
            <w:r>
              <w:t>700</w:t>
            </w:r>
          </w:p>
        </w:tc>
        <w:tc>
          <w:tcPr>
            <w:tcW w:w="737" w:type="dxa"/>
          </w:tcPr>
          <w:p w:rsidR="00A10B71" w:rsidRDefault="00A10B71">
            <w:pPr>
              <w:pStyle w:val="ConsPlusNormal"/>
              <w:jc w:val="center"/>
            </w:pPr>
            <w:r>
              <w:t>750</w:t>
            </w:r>
          </w:p>
        </w:tc>
        <w:tc>
          <w:tcPr>
            <w:tcW w:w="1020" w:type="dxa"/>
          </w:tcPr>
          <w:p w:rsidR="00A10B71" w:rsidRDefault="00A10B71">
            <w:pPr>
              <w:pStyle w:val="ConsPlusNormal"/>
              <w:jc w:val="center"/>
            </w:pPr>
            <w:r>
              <w:t>750</w:t>
            </w:r>
          </w:p>
        </w:tc>
        <w:tc>
          <w:tcPr>
            <w:tcW w:w="969" w:type="dxa"/>
          </w:tcPr>
          <w:p w:rsidR="00A10B71" w:rsidRDefault="00A10B71">
            <w:pPr>
              <w:pStyle w:val="ConsPlusNormal"/>
              <w:jc w:val="center"/>
            </w:pPr>
            <w:r>
              <w:t>750</w:t>
            </w:r>
          </w:p>
        </w:tc>
        <w:tc>
          <w:tcPr>
            <w:tcW w:w="1020" w:type="dxa"/>
          </w:tcPr>
          <w:p w:rsidR="00A10B71" w:rsidRDefault="00A10B71">
            <w:pPr>
              <w:pStyle w:val="ConsPlusNormal"/>
              <w:jc w:val="center"/>
            </w:pPr>
            <w:r>
              <w:t>750</w:t>
            </w:r>
          </w:p>
        </w:tc>
        <w:tc>
          <w:tcPr>
            <w:tcW w:w="913" w:type="dxa"/>
          </w:tcPr>
          <w:p w:rsidR="00A10B71" w:rsidRDefault="00A10B71">
            <w:pPr>
              <w:pStyle w:val="ConsPlusNormal"/>
              <w:jc w:val="center"/>
            </w:pPr>
            <w:r>
              <w:t>750</w:t>
            </w:r>
          </w:p>
        </w:tc>
        <w:tc>
          <w:tcPr>
            <w:tcW w:w="794" w:type="dxa"/>
          </w:tcPr>
          <w:p w:rsidR="00A10B71" w:rsidRDefault="00A10B71">
            <w:pPr>
              <w:pStyle w:val="ConsPlusNormal"/>
              <w:jc w:val="center"/>
            </w:pPr>
            <w:r>
              <w:t>750</w:t>
            </w:r>
          </w:p>
        </w:tc>
        <w:tc>
          <w:tcPr>
            <w:tcW w:w="1588" w:type="dxa"/>
          </w:tcPr>
          <w:p w:rsidR="00A10B71" w:rsidRDefault="00A10B71">
            <w:pPr>
              <w:pStyle w:val="ConsPlusNormal"/>
              <w:jc w:val="center"/>
            </w:pPr>
            <w:r>
              <w:t>2250</w:t>
            </w:r>
          </w:p>
        </w:tc>
      </w:tr>
      <w:tr w:rsidR="00A10B71">
        <w:tc>
          <w:tcPr>
            <w:tcW w:w="567" w:type="dxa"/>
          </w:tcPr>
          <w:p w:rsidR="00A10B71" w:rsidRDefault="00A10B71">
            <w:pPr>
              <w:pStyle w:val="ConsPlusNormal"/>
              <w:jc w:val="center"/>
            </w:pPr>
            <w:r>
              <w:t>56</w:t>
            </w:r>
          </w:p>
        </w:tc>
        <w:tc>
          <w:tcPr>
            <w:tcW w:w="2665" w:type="dxa"/>
          </w:tcPr>
          <w:p w:rsidR="00A10B71" w:rsidRDefault="00A10B71">
            <w:pPr>
              <w:pStyle w:val="ConsPlusNormal"/>
            </w:pPr>
            <w:r>
              <w:t>Мероприятие 1.1.3. Оказание содействия в организации и проведении Дня защитника Отечества - 23 февраля</w:t>
            </w:r>
          </w:p>
        </w:tc>
        <w:tc>
          <w:tcPr>
            <w:tcW w:w="2324" w:type="dxa"/>
          </w:tcPr>
          <w:p w:rsidR="00A10B71" w:rsidRDefault="00A10B71">
            <w:pPr>
              <w:pStyle w:val="ConsPlusNormal"/>
              <w:jc w:val="center"/>
            </w:pPr>
            <w:r>
              <w:t xml:space="preserve">Администрация муниципального образования "Город Астрахань" (управление по связям с общественностью администрации муниципального образования "Город </w:t>
            </w:r>
            <w:r>
              <w:lastRenderedPageBreak/>
              <w:t>Астрахань")</w:t>
            </w:r>
          </w:p>
        </w:tc>
        <w:tc>
          <w:tcPr>
            <w:tcW w:w="2041" w:type="dxa"/>
          </w:tcPr>
          <w:p w:rsidR="00A10B71" w:rsidRDefault="00A10B71">
            <w:pPr>
              <w:pStyle w:val="ConsPlusNormal"/>
              <w:jc w:val="center"/>
            </w:pPr>
            <w:r>
              <w:lastRenderedPageBreak/>
              <w:t>Показатель 1. Количество участников мероприятий ко Дню защитника Отечества - 23 февраля</w:t>
            </w:r>
          </w:p>
        </w:tc>
        <w:tc>
          <w:tcPr>
            <w:tcW w:w="737" w:type="dxa"/>
          </w:tcPr>
          <w:p w:rsidR="00A10B71" w:rsidRDefault="00A10B71">
            <w:pPr>
              <w:pStyle w:val="ConsPlusNormal"/>
              <w:jc w:val="center"/>
            </w:pPr>
            <w:r>
              <w:t>чел.</w:t>
            </w:r>
          </w:p>
        </w:tc>
        <w:tc>
          <w:tcPr>
            <w:tcW w:w="737" w:type="dxa"/>
          </w:tcPr>
          <w:p w:rsidR="00A10B71" w:rsidRDefault="00A10B71">
            <w:pPr>
              <w:pStyle w:val="ConsPlusNormal"/>
              <w:jc w:val="center"/>
            </w:pPr>
            <w:r>
              <w:t>500</w:t>
            </w:r>
          </w:p>
        </w:tc>
        <w:tc>
          <w:tcPr>
            <w:tcW w:w="737" w:type="dxa"/>
          </w:tcPr>
          <w:p w:rsidR="00A10B71" w:rsidRDefault="00A10B71">
            <w:pPr>
              <w:pStyle w:val="ConsPlusNormal"/>
              <w:jc w:val="center"/>
            </w:pPr>
            <w:r>
              <w:t>600</w:t>
            </w:r>
          </w:p>
        </w:tc>
        <w:tc>
          <w:tcPr>
            <w:tcW w:w="737" w:type="dxa"/>
          </w:tcPr>
          <w:p w:rsidR="00A10B71" w:rsidRDefault="00A10B71">
            <w:pPr>
              <w:pStyle w:val="ConsPlusNormal"/>
              <w:jc w:val="center"/>
            </w:pPr>
            <w:r>
              <w:t>700</w:t>
            </w:r>
          </w:p>
        </w:tc>
        <w:tc>
          <w:tcPr>
            <w:tcW w:w="1020" w:type="dxa"/>
          </w:tcPr>
          <w:p w:rsidR="00A10B71" w:rsidRDefault="00A10B71">
            <w:pPr>
              <w:pStyle w:val="ConsPlusNormal"/>
              <w:jc w:val="center"/>
            </w:pPr>
            <w:r>
              <w:t>700</w:t>
            </w:r>
          </w:p>
        </w:tc>
        <w:tc>
          <w:tcPr>
            <w:tcW w:w="969" w:type="dxa"/>
          </w:tcPr>
          <w:p w:rsidR="00A10B71" w:rsidRDefault="00A10B71">
            <w:pPr>
              <w:pStyle w:val="ConsPlusNormal"/>
              <w:jc w:val="center"/>
            </w:pPr>
            <w:r>
              <w:t>700</w:t>
            </w:r>
          </w:p>
        </w:tc>
        <w:tc>
          <w:tcPr>
            <w:tcW w:w="1020" w:type="dxa"/>
          </w:tcPr>
          <w:p w:rsidR="00A10B71" w:rsidRDefault="00A10B71">
            <w:pPr>
              <w:pStyle w:val="ConsPlusNormal"/>
              <w:jc w:val="center"/>
            </w:pPr>
            <w:r>
              <w:t>700</w:t>
            </w:r>
          </w:p>
        </w:tc>
        <w:tc>
          <w:tcPr>
            <w:tcW w:w="913" w:type="dxa"/>
          </w:tcPr>
          <w:p w:rsidR="00A10B71" w:rsidRDefault="00A10B71">
            <w:pPr>
              <w:pStyle w:val="ConsPlusNormal"/>
              <w:jc w:val="center"/>
            </w:pPr>
            <w:r>
              <w:t>700</w:t>
            </w:r>
          </w:p>
        </w:tc>
        <w:tc>
          <w:tcPr>
            <w:tcW w:w="794" w:type="dxa"/>
          </w:tcPr>
          <w:p w:rsidR="00A10B71" w:rsidRDefault="00A10B71">
            <w:pPr>
              <w:pStyle w:val="ConsPlusNormal"/>
              <w:jc w:val="center"/>
            </w:pPr>
            <w:r>
              <w:t>700</w:t>
            </w:r>
          </w:p>
        </w:tc>
        <w:tc>
          <w:tcPr>
            <w:tcW w:w="1588" w:type="dxa"/>
          </w:tcPr>
          <w:p w:rsidR="00A10B71" w:rsidRDefault="00A10B71">
            <w:pPr>
              <w:pStyle w:val="ConsPlusNormal"/>
              <w:jc w:val="center"/>
            </w:pPr>
            <w:r>
              <w:t>2100</w:t>
            </w:r>
          </w:p>
        </w:tc>
      </w:tr>
      <w:tr w:rsidR="00A10B71">
        <w:tc>
          <w:tcPr>
            <w:tcW w:w="567" w:type="dxa"/>
          </w:tcPr>
          <w:p w:rsidR="00A10B71" w:rsidRDefault="00A10B71">
            <w:pPr>
              <w:pStyle w:val="ConsPlusNormal"/>
              <w:jc w:val="center"/>
            </w:pPr>
            <w:r>
              <w:lastRenderedPageBreak/>
              <w:t>57</w:t>
            </w:r>
          </w:p>
        </w:tc>
        <w:tc>
          <w:tcPr>
            <w:tcW w:w="2665" w:type="dxa"/>
          </w:tcPr>
          <w:p w:rsidR="00A10B71" w:rsidRDefault="00A10B71">
            <w:pPr>
              <w:pStyle w:val="ConsPlusNormal"/>
            </w:pPr>
            <w:r>
              <w:t>Мероприятие 1.1.4. Оказание содействия в организации и проведении Международного женского дня - 8 Марта</w:t>
            </w:r>
          </w:p>
        </w:tc>
        <w:tc>
          <w:tcPr>
            <w:tcW w:w="2324"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Количество участников мероприятий к Международному женскому дню - 8 Марта</w:t>
            </w:r>
          </w:p>
        </w:tc>
        <w:tc>
          <w:tcPr>
            <w:tcW w:w="737" w:type="dxa"/>
          </w:tcPr>
          <w:p w:rsidR="00A10B71" w:rsidRDefault="00A10B71">
            <w:pPr>
              <w:pStyle w:val="ConsPlusNormal"/>
              <w:jc w:val="center"/>
            </w:pPr>
            <w:r>
              <w:t>чел.</w:t>
            </w:r>
          </w:p>
        </w:tc>
        <w:tc>
          <w:tcPr>
            <w:tcW w:w="737" w:type="dxa"/>
          </w:tcPr>
          <w:p w:rsidR="00A10B71" w:rsidRDefault="00A10B71">
            <w:pPr>
              <w:pStyle w:val="ConsPlusNormal"/>
              <w:jc w:val="center"/>
            </w:pPr>
            <w:r>
              <w:t>350</w:t>
            </w:r>
          </w:p>
        </w:tc>
        <w:tc>
          <w:tcPr>
            <w:tcW w:w="737" w:type="dxa"/>
          </w:tcPr>
          <w:p w:rsidR="00A10B71" w:rsidRDefault="00A10B71">
            <w:pPr>
              <w:pStyle w:val="ConsPlusNormal"/>
              <w:jc w:val="center"/>
            </w:pPr>
            <w:r>
              <w:t>400</w:t>
            </w:r>
          </w:p>
        </w:tc>
        <w:tc>
          <w:tcPr>
            <w:tcW w:w="737" w:type="dxa"/>
          </w:tcPr>
          <w:p w:rsidR="00A10B71" w:rsidRDefault="00A10B71">
            <w:pPr>
              <w:pStyle w:val="ConsPlusNormal"/>
              <w:jc w:val="center"/>
            </w:pPr>
            <w:r>
              <w:t>400</w:t>
            </w:r>
          </w:p>
        </w:tc>
        <w:tc>
          <w:tcPr>
            <w:tcW w:w="1020" w:type="dxa"/>
          </w:tcPr>
          <w:p w:rsidR="00A10B71" w:rsidRDefault="00A10B71">
            <w:pPr>
              <w:pStyle w:val="ConsPlusNormal"/>
              <w:jc w:val="center"/>
            </w:pPr>
            <w:r>
              <w:t>400</w:t>
            </w:r>
          </w:p>
        </w:tc>
        <w:tc>
          <w:tcPr>
            <w:tcW w:w="969" w:type="dxa"/>
          </w:tcPr>
          <w:p w:rsidR="00A10B71" w:rsidRDefault="00A10B71">
            <w:pPr>
              <w:pStyle w:val="ConsPlusNormal"/>
              <w:jc w:val="center"/>
            </w:pPr>
            <w:r>
              <w:t>400</w:t>
            </w:r>
          </w:p>
        </w:tc>
        <w:tc>
          <w:tcPr>
            <w:tcW w:w="1020" w:type="dxa"/>
          </w:tcPr>
          <w:p w:rsidR="00A10B71" w:rsidRDefault="00A10B71">
            <w:pPr>
              <w:pStyle w:val="ConsPlusNormal"/>
              <w:jc w:val="center"/>
            </w:pPr>
            <w:r>
              <w:t>400</w:t>
            </w:r>
          </w:p>
        </w:tc>
        <w:tc>
          <w:tcPr>
            <w:tcW w:w="913" w:type="dxa"/>
          </w:tcPr>
          <w:p w:rsidR="00A10B71" w:rsidRDefault="00A10B71">
            <w:pPr>
              <w:pStyle w:val="ConsPlusNormal"/>
              <w:jc w:val="center"/>
            </w:pPr>
            <w:r>
              <w:t>400</w:t>
            </w:r>
          </w:p>
        </w:tc>
        <w:tc>
          <w:tcPr>
            <w:tcW w:w="794" w:type="dxa"/>
          </w:tcPr>
          <w:p w:rsidR="00A10B71" w:rsidRDefault="00A10B71">
            <w:pPr>
              <w:pStyle w:val="ConsPlusNormal"/>
              <w:jc w:val="center"/>
            </w:pPr>
            <w:r>
              <w:t>400</w:t>
            </w:r>
          </w:p>
        </w:tc>
        <w:tc>
          <w:tcPr>
            <w:tcW w:w="1588" w:type="dxa"/>
          </w:tcPr>
          <w:p w:rsidR="00A10B71" w:rsidRDefault="00A10B71">
            <w:pPr>
              <w:pStyle w:val="ConsPlusNormal"/>
              <w:jc w:val="center"/>
            </w:pPr>
            <w:r>
              <w:t>1200</w:t>
            </w:r>
          </w:p>
        </w:tc>
      </w:tr>
      <w:tr w:rsidR="00A10B71">
        <w:tc>
          <w:tcPr>
            <w:tcW w:w="567" w:type="dxa"/>
          </w:tcPr>
          <w:p w:rsidR="00A10B71" w:rsidRDefault="00A10B71">
            <w:pPr>
              <w:pStyle w:val="ConsPlusNormal"/>
              <w:jc w:val="center"/>
            </w:pPr>
            <w:r>
              <w:t>58</w:t>
            </w:r>
          </w:p>
        </w:tc>
        <w:tc>
          <w:tcPr>
            <w:tcW w:w="2665" w:type="dxa"/>
          </w:tcPr>
          <w:p w:rsidR="00A10B71" w:rsidRDefault="00A10B71">
            <w:pPr>
              <w:pStyle w:val="ConsPlusNormal"/>
            </w:pPr>
            <w:r>
              <w:t>Мероприятие 1.1.5. Оказание содействия в организации и проведении Дня города Астрахани</w:t>
            </w:r>
          </w:p>
        </w:tc>
        <w:tc>
          <w:tcPr>
            <w:tcW w:w="2324"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Количество участников в мероприятии "День города"</w:t>
            </w:r>
          </w:p>
        </w:tc>
        <w:tc>
          <w:tcPr>
            <w:tcW w:w="737" w:type="dxa"/>
          </w:tcPr>
          <w:p w:rsidR="00A10B71" w:rsidRDefault="00A10B71">
            <w:pPr>
              <w:pStyle w:val="ConsPlusNormal"/>
              <w:jc w:val="center"/>
            </w:pPr>
            <w:r>
              <w:t>чел.</w:t>
            </w:r>
          </w:p>
        </w:tc>
        <w:tc>
          <w:tcPr>
            <w:tcW w:w="737" w:type="dxa"/>
          </w:tcPr>
          <w:p w:rsidR="00A10B71" w:rsidRDefault="00A10B71">
            <w:pPr>
              <w:pStyle w:val="ConsPlusNormal"/>
              <w:jc w:val="center"/>
            </w:pPr>
            <w:r>
              <w:t>7500</w:t>
            </w:r>
          </w:p>
        </w:tc>
        <w:tc>
          <w:tcPr>
            <w:tcW w:w="737" w:type="dxa"/>
          </w:tcPr>
          <w:p w:rsidR="00A10B71" w:rsidRDefault="00A10B71">
            <w:pPr>
              <w:pStyle w:val="ConsPlusNormal"/>
              <w:jc w:val="center"/>
            </w:pPr>
            <w:r>
              <w:t>7700</w:t>
            </w:r>
          </w:p>
        </w:tc>
        <w:tc>
          <w:tcPr>
            <w:tcW w:w="737" w:type="dxa"/>
          </w:tcPr>
          <w:p w:rsidR="00A10B71" w:rsidRDefault="00A10B71">
            <w:pPr>
              <w:pStyle w:val="ConsPlusNormal"/>
              <w:jc w:val="center"/>
            </w:pPr>
            <w:r>
              <w:t>7900</w:t>
            </w:r>
          </w:p>
        </w:tc>
        <w:tc>
          <w:tcPr>
            <w:tcW w:w="1020" w:type="dxa"/>
          </w:tcPr>
          <w:p w:rsidR="00A10B71" w:rsidRDefault="00A10B71">
            <w:pPr>
              <w:pStyle w:val="ConsPlusNormal"/>
              <w:jc w:val="center"/>
            </w:pPr>
            <w:r>
              <w:t>0</w:t>
            </w:r>
          </w:p>
        </w:tc>
        <w:tc>
          <w:tcPr>
            <w:tcW w:w="969" w:type="dxa"/>
          </w:tcPr>
          <w:p w:rsidR="00A10B71" w:rsidRDefault="00A10B71">
            <w:pPr>
              <w:pStyle w:val="ConsPlusNormal"/>
              <w:jc w:val="center"/>
            </w:pPr>
            <w:r>
              <w:t>8300</w:t>
            </w:r>
          </w:p>
        </w:tc>
        <w:tc>
          <w:tcPr>
            <w:tcW w:w="1020" w:type="dxa"/>
          </w:tcPr>
          <w:p w:rsidR="00A10B71" w:rsidRDefault="00A10B71">
            <w:pPr>
              <w:pStyle w:val="ConsPlusNormal"/>
              <w:jc w:val="center"/>
            </w:pPr>
            <w:r>
              <w:t>0</w:t>
            </w:r>
          </w:p>
        </w:tc>
        <w:tc>
          <w:tcPr>
            <w:tcW w:w="913" w:type="dxa"/>
          </w:tcPr>
          <w:p w:rsidR="00A10B71" w:rsidRDefault="00A10B71">
            <w:pPr>
              <w:pStyle w:val="ConsPlusNormal"/>
              <w:jc w:val="center"/>
            </w:pPr>
            <w:r>
              <w:t>8700</w:t>
            </w:r>
          </w:p>
        </w:tc>
        <w:tc>
          <w:tcPr>
            <w:tcW w:w="794" w:type="dxa"/>
          </w:tcPr>
          <w:p w:rsidR="00A10B71" w:rsidRDefault="00A10B71">
            <w:pPr>
              <w:pStyle w:val="ConsPlusNormal"/>
              <w:jc w:val="center"/>
            </w:pPr>
            <w:r>
              <w:t>0</w:t>
            </w:r>
          </w:p>
        </w:tc>
        <w:tc>
          <w:tcPr>
            <w:tcW w:w="1588" w:type="dxa"/>
          </w:tcPr>
          <w:p w:rsidR="00A10B71" w:rsidRDefault="00A10B71">
            <w:pPr>
              <w:pStyle w:val="ConsPlusNormal"/>
              <w:jc w:val="center"/>
            </w:pPr>
            <w:r>
              <w:t>24900</w:t>
            </w:r>
          </w:p>
        </w:tc>
      </w:tr>
      <w:tr w:rsidR="00A10B71">
        <w:tc>
          <w:tcPr>
            <w:tcW w:w="567" w:type="dxa"/>
          </w:tcPr>
          <w:p w:rsidR="00A10B71" w:rsidRDefault="00A10B71">
            <w:pPr>
              <w:pStyle w:val="ConsPlusNormal"/>
              <w:jc w:val="center"/>
            </w:pPr>
            <w:r>
              <w:t>59</w:t>
            </w:r>
          </w:p>
        </w:tc>
        <w:tc>
          <w:tcPr>
            <w:tcW w:w="2665" w:type="dxa"/>
          </w:tcPr>
          <w:p w:rsidR="00A10B71" w:rsidRDefault="00A10B71">
            <w:pPr>
              <w:pStyle w:val="ConsPlusNormal"/>
            </w:pPr>
            <w:r>
              <w:t>Мероприятие 1.1.6. Организация и проведение новогодних мероприятий для молодежи</w:t>
            </w:r>
          </w:p>
        </w:tc>
        <w:tc>
          <w:tcPr>
            <w:tcW w:w="2324"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Количество участников новогодних мероприятий для молодежи</w:t>
            </w:r>
          </w:p>
        </w:tc>
        <w:tc>
          <w:tcPr>
            <w:tcW w:w="737" w:type="dxa"/>
          </w:tcPr>
          <w:p w:rsidR="00A10B71" w:rsidRDefault="00A10B71">
            <w:pPr>
              <w:pStyle w:val="ConsPlusNormal"/>
              <w:jc w:val="center"/>
            </w:pPr>
            <w:r>
              <w:t>чел.</w:t>
            </w:r>
          </w:p>
        </w:tc>
        <w:tc>
          <w:tcPr>
            <w:tcW w:w="737" w:type="dxa"/>
          </w:tcPr>
          <w:p w:rsidR="00A10B71" w:rsidRDefault="00A10B71">
            <w:pPr>
              <w:pStyle w:val="ConsPlusNormal"/>
              <w:jc w:val="center"/>
            </w:pPr>
            <w:r>
              <w:t>1100</w:t>
            </w:r>
          </w:p>
        </w:tc>
        <w:tc>
          <w:tcPr>
            <w:tcW w:w="737" w:type="dxa"/>
          </w:tcPr>
          <w:p w:rsidR="00A10B71" w:rsidRDefault="00A10B71">
            <w:pPr>
              <w:pStyle w:val="ConsPlusNormal"/>
              <w:jc w:val="center"/>
            </w:pPr>
            <w:r>
              <w:t>1200</w:t>
            </w:r>
          </w:p>
        </w:tc>
        <w:tc>
          <w:tcPr>
            <w:tcW w:w="737" w:type="dxa"/>
          </w:tcPr>
          <w:p w:rsidR="00A10B71" w:rsidRDefault="00A10B71">
            <w:pPr>
              <w:pStyle w:val="ConsPlusNormal"/>
              <w:jc w:val="center"/>
            </w:pPr>
            <w:r>
              <w:t>1300</w:t>
            </w:r>
          </w:p>
        </w:tc>
        <w:tc>
          <w:tcPr>
            <w:tcW w:w="1020" w:type="dxa"/>
          </w:tcPr>
          <w:p w:rsidR="00A10B71" w:rsidRDefault="00A10B71">
            <w:pPr>
              <w:pStyle w:val="ConsPlusNormal"/>
              <w:jc w:val="center"/>
            </w:pPr>
            <w:r>
              <w:t>0</w:t>
            </w:r>
          </w:p>
        </w:tc>
        <w:tc>
          <w:tcPr>
            <w:tcW w:w="969" w:type="dxa"/>
          </w:tcPr>
          <w:p w:rsidR="00A10B71" w:rsidRDefault="00A10B71">
            <w:pPr>
              <w:pStyle w:val="ConsPlusNormal"/>
              <w:jc w:val="center"/>
            </w:pPr>
            <w:r>
              <w:t>1300</w:t>
            </w:r>
          </w:p>
        </w:tc>
        <w:tc>
          <w:tcPr>
            <w:tcW w:w="1020" w:type="dxa"/>
          </w:tcPr>
          <w:p w:rsidR="00A10B71" w:rsidRDefault="00A10B71">
            <w:pPr>
              <w:pStyle w:val="ConsPlusNormal"/>
              <w:jc w:val="center"/>
            </w:pPr>
            <w:r>
              <w:t>0</w:t>
            </w:r>
          </w:p>
        </w:tc>
        <w:tc>
          <w:tcPr>
            <w:tcW w:w="913" w:type="dxa"/>
          </w:tcPr>
          <w:p w:rsidR="00A10B71" w:rsidRDefault="00A10B71">
            <w:pPr>
              <w:pStyle w:val="ConsPlusNormal"/>
              <w:jc w:val="center"/>
            </w:pPr>
            <w:r>
              <w:t>1300</w:t>
            </w:r>
          </w:p>
        </w:tc>
        <w:tc>
          <w:tcPr>
            <w:tcW w:w="794" w:type="dxa"/>
          </w:tcPr>
          <w:p w:rsidR="00A10B71" w:rsidRDefault="00A10B71">
            <w:pPr>
              <w:pStyle w:val="ConsPlusNormal"/>
              <w:jc w:val="center"/>
            </w:pPr>
            <w:r>
              <w:t>0</w:t>
            </w:r>
          </w:p>
        </w:tc>
        <w:tc>
          <w:tcPr>
            <w:tcW w:w="1588" w:type="dxa"/>
          </w:tcPr>
          <w:p w:rsidR="00A10B71" w:rsidRDefault="00A10B71">
            <w:pPr>
              <w:pStyle w:val="ConsPlusNormal"/>
              <w:jc w:val="center"/>
            </w:pPr>
            <w:r>
              <w:t>3900</w:t>
            </w:r>
          </w:p>
        </w:tc>
      </w:tr>
      <w:tr w:rsidR="00A10B71">
        <w:tc>
          <w:tcPr>
            <w:tcW w:w="567" w:type="dxa"/>
          </w:tcPr>
          <w:p w:rsidR="00A10B71" w:rsidRDefault="00A10B71">
            <w:pPr>
              <w:pStyle w:val="ConsPlusNormal"/>
              <w:jc w:val="center"/>
            </w:pPr>
            <w:r>
              <w:lastRenderedPageBreak/>
              <w:t>60</w:t>
            </w:r>
          </w:p>
        </w:tc>
        <w:tc>
          <w:tcPr>
            <w:tcW w:w="2665" w:type="dxa"/>
          </w:tcPr>
          <w:p w:rsidR="00A10B71" w:rsidRDefault="00A10B71">
            <w:pPr>
              <w:pStyle w:val="ConsPlusNormal"/>
            </w:pPr>
            <w:r>
              <w:t>Задача 1.2. Создание условий для творчества молодежи города</w:t>
            </w:r>
          </w:p>
        </w:tc>
        <w:tc>
          <w:tcPr>
            <w:tcW w:w="2324"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2041" w:type="dxa"/>
          </w:tcPr>
          <w:p w:rsidR="00A10B71" w:rsidRDefault="00A10B71">
            <w:pPr>
              <w:pStyle w:val="ConsPlusNormal"/>
              <w:jc w:val="center"/>
            </w:pPr>
            <w:r>
              <w:t>Показатель 1. Реализация мероприятий, направленных на создание условий для творчества молодежи города</w:t>
            </w:r>
          </w:p>
        </w:tc>
        <w:tc>
          <w:tcPr>
            <w:tcW w:w="737" w:type="dxa"/>
          </w:tcPr>
          <w:p w:rsidR="00A10B71" w:rsidRDefault="00A10B71">
            <w:pPr>
              <w:pStyle w:val="ConsPlusNormal"/>
              <w:jc w:val="center"/>
            </w:pPr>
            <w:r>
              <w:t>%</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1020" w:type="dxa"/>
          </w:tcPr>
          <w:p w:rsidR="00A10B71" w:rsidRDefault="00A10B71">
            <w:pPr>
              <w:pStyle w:val="ConsPlusNormal"/>
              <w:jc w:val="center"/>
            </w:pPr>
            <w:r>
              <w:t>50</w:t>
            </w:r>
          </w:p>
        </w:tc>
        <w:tc>
          <w:tcPr>
            <w:tcW w:w="969" w:type="dxa"/>
          </w:tcPr>
          <w:p w:rsidR="00A10B71" w:rsidRDefault="00A10B71">
            <w:pPr>
              <w:pStyle w:val="ConsPlusNormal"/>
              <w:jc w:val="center"/>
            </w:pPr>
            <w:r>
              <w:t>100</w:t>
            </w:r>
          </w:p>
        </w:tc>
        <w:tc>
          <w:tcPr>
            <w:tcW w:w="1020" w:type="dxa"/>
          </w:tcPr>
          <w:p w:rsidR="00A10B71" w:rsidRDefault="00A10B71">
            <w:pPr>
              <w:pStyle w:val="ConsPlusNormal"/>
              <w:jc w:val="center"/>
            </w:pPr>
            <w:r>
              <w:t>50</w:t>
            </w:r>
          </w:p>
        </w:tc>
        <w:tc>
          <w:tcPr>
            <w:tcW w:w="913" w:type="dxa"/>
          </w:tcPr>
          <w:p w:rsidR="00A10B71" w:rsidRDefault="00A10B71">
            <w:pPr>
              <w:pStyle w:val="ConsPlusNormal"/>
              <w:jc w:val="center"/>
            </w:pPr>
            <w:r>
              <w:t>100</w:t>
            </w:r>
          </w:p>
        </w:tc>
        <w:tc>
          <w:tcPr>
            <w:tcW w:w="794" w:type="dxa"/>
          </w:tcPr>
          <w:p w:rsidR="00A10B71" w:rsidRDefault="00A10B71">
            <w:pPr>
              <w:pStyle w:val="ConsPlusNormal"/>
              <w:jc w:val="center"/>
            </w:pPr>
            <w:r>
              <w:t>50</w:t>
            </w:r>
          </w:p>
        </w:tc>
        <w:tc>
          <w:tcPr>
            <w:tcW w:w="1588" w:type="dxa"/>
          </w:tcPr>
          <w:p w:rsidR="00A10B71" w:rsidRDefault="00A10B71">
            <w:pPr>
              <w:pStyle w:val="ConsPlusNormal"/>
              <w:jc w:val="center"/>
            </w:pPr>
            <w:r>
              <w:t>100</w:t>
            </w:r>
          </w:p>
        </w:tc>
      </w:tr>
      <w:tr w:rsidR="00A10B71">
        <w:tc>
          <w:tcPr>
            <w:tcW w:w="567" w:type="dxa"/>
          </w:tcPr>
          <w:p w:rsidR="00A10B71" w:rsidRDefault="00A10B71">
            <w:pPr>
              <w:pStyle w:val="ConsPlusNormal"/>
              <w:jc w:val="center"/>
            </w:pPr>
            <w:r>
              <w:t>61</w:t>
            </w:r>
          </w:p>
        </w:tc>
        <w:tc>
          <w:tcPr>
            <w:tcW w:w="2665" w:type="dxa"/>
          </w:tcPr>
          <w:p w:rsidR="00A10B71" w:rsidRDefault="00A10B71">
            <w:pPr>
              <w:pStyle w:val="ConsPlusNormal"/>
            </w:pPr>
            <w:r>
              <w:t>Мероприятие 1.2.1. Лига Астрахань. Школьная</w:t>
            </w:r>
          </w:p>
        </w:tc>
        <w:tc>
          <w:tcPr>
            <w:tcW w:w="2324"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Количество мероприятий, в рамках реализации проекта "Лига Астрахань. Школьная"</w:t>
            </w:r>
          </w:p>
        </w:tc>
        <w:tc>
          <w:tcPr>
            <w:tcW w:w="737" w:type="dxa"/>
          </w:tcPr>
          <w:p w:rsidR="00A10B71" w:rsidRDefault="00A10B71">
            <w:pPr>
              <w:pStyle w:val="ConsPlusNormal"/>
              <w:jc w:val="center"/>
            </w:pPr>
            <w:r>
              <w:t>ед.</w:t>
            </w:r>
          </w:p>
        </w:tc>
        <w:tc>
          <w:tcPr>
            <w:tcW w:w="737" w:type="dxa"/>
          </w:tcPr>
          <w:p w:rsidR="00A10B71" w:rsidRDefault="00A10B71">
            <w:pPr>
              <w:pStyle w:val="ConsPlusNormal"/>
              <w:jc w:val="center"/>
            </w:pPr>
            <w:r>
              <w:t>45</w:t>
            </w:r>
          </w:p>
        </w:tc>
        <w:tc>
          <w:tcPr>
            <w:tcW w:w="737" w:type="dxa"/>
          </w:tcPr>
          <w:p w:rsidR="00A10B71" w:rsidRDefault="00A10B71">
            <w:pPr>
              <w:pStyle w:val="ConsPlusNormal"/>
              <w:jc w:val="center"/>
            </w:pPr>
            <w:r>
              <w:t>50</w:t>
            </w:r>
          </w:p>
        </w:tc>
        <w:tc>
          <w:tcPr>
            <w:tcW w:w="737" w:type="dxa"/>
          </w:tcPr>
          <w:p w:rsidR="00A10B71" w:rsidRDefault="00A10B71">
            <w:pPr>
              <w:pStyle w:val="ConsPlusNormal"/>
              <w:jc w:val="center"/>
            </w:pPr>
            <w:r>
              <w:t>55</w:t>
            </w:r>
          </w:p>
        </w:tc>
        <w:tc>
          <w:tcPr>
            <w:tcW w:w="1020" w:type="dxa"/>
          </w:tcPr>
          <w:p w:rsidR="00A10B71" w:rsidRDefault="00A10B71">
            <w:pPr>
              <w:pStyle w:val="ConsPlusNormal"/>
              <w:jc w:val="center"/>
            </w:pPr>
            <w:r>
              <w:t>27</w:t>
            </w:r>
          </w:p>
        </w:tc>
        <w:tc>
          <w:tcPr>
            <w:tcW w:w="969" w:type="dxa"/>
          </w:tcPr>
          <w:p w:rsidR="00A10B71" w:rsidRDefault="00A10B71">
            <w:pPr>
              <w:pStyle w:val="ConsPlusNormal"/>
              <w:jc w:val="center"/>
            </w:pPr>
            <w:r>
              <w:t>60</w:t>
            </w:r>
          </w:p>
        </w:tc>
        <w:tc>
          <w:tcPr>
            <w:tcW w:w="1020" w:type="dxa"/>
          </w:tcPr>
          <w:p w:rsidR="00A10B71" w:rsidRDefault="00A10B71">
            <w:pPr>
              <w:pStyle w:val="ConsPlusNormal"/>
              <w:jc w:val="center"/>
            </w:pPr>
            <w:r>
              <w:t>27</w:t>
            </w:r>
          </w:p>
        </w:tc>
        <w:tc>
          <w:tcPr>
            <w:tcW w:w="913" w:type="dxa"/>
          </w:tcPr>
          <w:p w:rsidR="00A10B71" w:rsidRDefault="00A10B71">
            <w:pPr>
              <w:pStyle w:val="ConsPlusNormal"/>
              <w:jc w:val="center"/>
            </w:pPr>
            <w:r>
              <w:t>65</w:t>
            </w:r>
          </w:p>
        </w:tc>
        <w:tc>
          <w:tcPr>
            <w:tcW w:w="794" w:type="dxa"/>
          </w:tcPr>
          <w:p w:rsidR="00A10B71" w:rsidRDefault="00A10B71">
            <w:pPr>
              <w:pStyle w:val="ConsPlusNormal"/>
              <w:jc w:val="center"/>
            </w:pPr>
            <w:r>
              <w:t>27</w:t>
            </w:r>
          </w:p>
        </w:tc>
        <w:tc>
          <w:tcPr>
            <w:tcW w:w="1588" w:type="dxa"/>
          </w:tcPr>
          <w:p w:rsidR="00A10B71" w:rsidRDefault="00A10B71">
            <w:pPr>
              <w:pStyle w:val="ConsPlusNormal"/>
              <w:jc w:val="center"/>
            </w:pPr>
            <w:r>
              <w:t>180</w:t>
            </w:r>
          </w:p>
        </w:tc>
      </w:tr>
      <w:tr w:rsidR="00A10B71">
        <w:tc>
          <w:tcPr>
            <w:tcW w:w="567" w:type="dxa"/>
          </w:tcPr>
          <w:p w:rsidR="00A10B71" w:rsidRDefault="00A10B71">
            <w:pPr>
              <w:pStyle w:val="ConsPlusNormal"/>
              <w:jc w:val="center"/>
            </w:pPr>
            <w:r>
              <w:t>62</w:t>
            </w:r>
          </w:p>
        </w:tc>
        <w:tc>
          <w:tcPr>
            <w:tcW w:w="2665" w:type="dxa"/>
          </w:tcPr>
          <w:p w:rsidR="00A10B71" w:rsidRDefault="00A10B71">
            <w:pPr>
              <w:pStyle w:val="ConsPlusNormal"/>
            </w:pPr>
            <w:r>
              <w:t>Задача 1.3. Профилактика негативных проявлений в молодежной среде</w:t>
            </w:r>
          </w:p>
        </w:tc>
        <w:tc>
          <w:tcPr>
            <w:tcW w:w="2324"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2041" w:type="dxa"/>
          </w:tcPr>
          <w:p w:rsidR="00A10B71" w:rsidRDefault="00A10B71">
            <w:pPr>
              <w:pStyle w:val="ConsPlusNormal"/>
              <w:jc w:val="center"/>
            </w:pPr>
            <w:r>
              <w:t>Показатель 1. Реализация мероприятий, направленных на профилактику негативных проявлений в молодежной среде</w:t>
            </w:r>
          </w:p>
        </w:tc>
        <w:tc>
          <w:tcPr>
            <w:tcW w:w="737" w:type="dxa"/>
          </w:tcPr>
          <w:p w:rsidR="00A10B71" w:rsidRDefault="00A10B71">
            <w:pPr>
              <w:pStyle w:val="ConsPlusNormal"/>
              <w:jc w:val="center"/>
            </w:pPr>
            <w:r>
              <w:t>%</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1020" w:type="dxa"/>
          </w:tcPr>
          <w:p w:rsidR="00A10B71" w:rsidRDefault="00A10B71">
            <w:pPr>
              <w:pStyle w:val="ConsPlusNormal"/>
              <w:jc w:val="center"/>
            </w:pPr>
            <w:r>
              <w:t>70</w:t>
            </w:r>
          </w:p>
        </w:tc>
        <w:tc>
          <w:tcPr>
            <w:tcW w:w="969" w:type="dxa"/>
          </w:tcPr>
          <w:p w:rsidR="00A10B71" w:rsidRDefault="00A10B71">
            <w:pPr>
              <w:pStyle w:val="ConsPlusNormal"/>
              <w:jc w:val="center"/>
            </w:pPr>
            <w:r>
              <w:t>100</w:t>
            </w:r>
          </w:p>
        </w:tc>
        <w:tc>
          <w:tcPr>
            <w:tcW w:w="1020" w:type="dxa"/>
          </w:tcPr>
          <w:p w:rsidR="00A10B71" w:rsidRDefault="00A10B71">
            <w:pPr>
              <w:pStyle w:val="ConsPlusNormal"/>
              <w:jc w:val="center"/>
            </w:pPr>
            <w:r>
              <w:t>70</w:t>
            </w:r>
          </w:p>
        </w:tc>
        <w:tc>
          <w:tcPr>
            <w:tcW w:w="913" w:type="dxa"/>
          </w:tcPr>
          <w:p w:rsidR="00A10B71" w:rsidRDefault="00A10B71">
            <w:pPr>
              <w:pStyle w:val="ConsPlusNormal"/>
              <w:jc w:val="center"/>
            </w:pPr>
            <w:r>
              <w:t>100</w:t>
            </w:r>
          </w:p>
        </w:tc>
        <w:tc>
          <w:tcPr>
            <w:tcW w:w="794" w:type="dxa"/>
          </w:tcPr>
          <w:p w:rsidR="00A10B71" w:rsidRDefault="00A10B71">
            <w:pPr>
              <w:pStyle w:val="ConsPlusNormal"/>
              <w:jc w:val="center"/>
            </w:pPr>
            <w:r>
              <w:t>70</w:t>
            </w:r>
          </w:p>
        </w:tc>
        <w:tc>
          <w:tcPr>
            <w:tcW w:w="1588" w:type="dxa"/>
          </w:tcPr>
          <w:p w:rsidR="00A10B71" w:rsidRDefault="00A10B71">
            <w:pPr>
              <w:pStyle w:val="ConsPlusNormal"/>
              <w:jc w:val="center"/>
            </w:pPr>
            <w:r>
              <w:t>100</w:t>
            </w:r>
          </w:p>
        </w:tc>
      </w:tr>
      <w:tr w:rsidR="00A10B71">
        <w:tc>
          <w:tcPr>
            <w:tcW w:w="567" w:type="dxa"/>
          </w:tcPr>
          <w:p w:rsidR="00A10B71" w:rsidRDefault="00A10B71">
            <w:pPr>
              <w:pStyle w:val="ConsPlusNormal"/>
              <w:jc w:val="center"/>
            </w:pPr>
            <w:r>
              <w:t>63</w:t>
            </w:r>
          </w:p>
        </w:tc>
        <w:tc>
          <w:tcPr>
            <w:tcW w:w="2665" w:type="dxa"/>
          </w:tcPr>
          <w:p w:rsidR="00A10B71" w:rsidRDefault="00A10B71">
            <w:pPr>
              <w:pStyle w:val="ConsPlusNormal"/>
            </w:pPr>
            <w:r>
              <w:t xml:space="preserve">Мероприятие 1.3.1. </w:t>
            </w:r>
            <w:r>
              <w:lastRenderedPageBreak/>
              <w:t>Организация и проведение мероприятий в честь празднования Первомая "День весны и труда"</w:t>
            </w:r>
          </w:p>
        </w:tc>
        <w:tc>
          <w:tcPr>
            <w:tcW w:w="2324" w:type="dxa"/>
          </w:tcPr>
          <w:p w:rsidR="00A10B71" w:rsidRDefault="00A10B71">
            <w:pPr>
              <w:pStyle w:val="ConsPlusNormal"/>
              <w:jc w:val="center"/>
            </w:pPr>
            <w:r>
              <w:lastRenderedPageBreak/>
              <w:t xml:space="preserve">Администрация </w:t>
            </w:r>
            <w:r>
              <w:lastRenderedPageBreak/>
              <w:t>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2041" w:type="dxa"/>
          </w:tcPr>
          <w:p w:rsidR="00A10B71" w:rsidRDefault="00A10B71">
            <w:pPr>
              <w:pStyle w:val="ConsPlusNormal"/>
              <w:jc w:val="center"/>
            </w:pPr>
            <w:r>
              <w:lastRenderedPageBreak/>
              <w:t xml:space="preserve">Показатель 1. </w:t>
            </w:r>
            <w:r>
              <w:lastRenderedPageBreak/>
              <w:t>Количество мероприятий в честь празднования Первомая "День весны и труда"</w:t>
            </w:r>
          </w:p>
        </w:tc>
        <w:tc>
          <w:tcPr>
            <w:tcW w:w="737" w:type="dxa"/>
          </w:tcPr>
          <w:p w:rsidR="00A10B71" w:rsidRDefault="00A10B71">
            <w:pPr>
              <w:pStyle w:val="ConsPlusNormal"/>
              <w:jc w:val="center"/>
            </w:pPr>
            <w:r>
              <w:lastRenderedPageBreak/>
              <w:t>ед.</w:t>
            </w:r>
          </w:p>
        </w:tc>
        <w:tc>
          <w:tcPr>
            <w:tcW w:w="737" w:type="dxa"/>
          </w:tcPr>
          <w:p w:rsidR="00A10B71" w:rsidRDefault="00A10B71">
            <w:pPr>
              <w:pStyle w:val="ConsPlusNormal"/>
              <w:jc w:val="center"/>
            </w:pPr>
            <w:r>
              <w:t>1</w:t>
            </w:r>
          </w:p>
        </w:tc>
        <w:tc>
          <w:tcPr>
            <w:tcW w:w="737" w:type="dxa"/>
          </w:tcPr>
          <w:p w:rsidR="00A10B71" w:rsidRDefault="00A10B71">
            <w:pPr>
              <w:pStyle w:val="ConsPlusNormal"/>
              <w:jc w:val="center"/>
            </w:pPr>
            <w:r>
              <w:t>1</w:t>
            </w:r>
          </w:p>
        </w:tc>
        <w:tc>
          <w:tcPr>
            <w:tcW w:w="737" w:type="dxa"/>
          </w:tcPr>
          <w:p w:rsidR="00A10B71" w:rsidRDefault="00A10B71">
            <w:pPr>
              <w:pStyle w:val="ConsPlusNormal"/>
              <w:jc w:val="center"/>
            </w:pPr>
            <w:r>
              <w:t>1</w:t>
            </w:r>
          </w:p>
        </w:tc>
        <w:tc>
          <w:tcPr>
            <w:tcW w:w="1020" w:type="dxa"/>
          </w:tcPr>
          <w:p w:rsidR="00A10B71" w:rsidRDefault="00A10B71">
            <w:pPr>
              <w:pStyle w:val="ConsPlusNormal"/>
              <w:jc w:val="center"/>
            </w:pPr>
            <w:r>
              <w:t>1</w:t>
            </w:r>
          </w:p>
        </w:tc>
        <w:tc>
          <w:tcPr>
            <w:tcW w:w="969" w:type="dxa"/>
          </w:tcPr>
          <w:p w:rsidR="00A10B71" w:rsidRDefault="00A10B71">
            <w:pPr>
              <w:pStyle w:val="ConsPlusNormal"/>
              <w:jc w:val="center"/>
            </w:pPr>
            <w:r>
              <w:t>1</w:t>
            </w:r>
          </w:p>
        </w:tc>
        <w:tc>
          <w:tcPr>
            <w:tcW w:w="1020" w:type="dxa"/>
          </w:tcPr>
          <w:p w:rsidR="00A10B71" w:rsidRDefault="00A10B71">
            <w:pPr>
              <w:pStyle w:val="ConsPlusNormal"/>
              <w:jc w:val="center"/>
            </w:pPr>
            <w:r>
              <w:t>1</w:t>
            </w:r>
          </w:p>
        </w:tc>
        <w:tc>
          <w:tcPr>
            <w:tcW w:w="913" w:type="dxa"/>
          </w:tcPr>
          <w:p w:rsidR="00A10B71" w:rsidRDefault="00A10B71">
            <w:pPr>
              <w:pStyle w:val="ConsPlusNormal"/>
              <w:jc w:val="center"/>
            </w:pPr>
            <w:r>
              <w:t>1</w:t>
            </w:r>
          </w:p>
        </w:tc>
        <w:tc>
          <w:tcPr>
            <w:tcW w:w="794" w:type="dxa"/>
          </w:tcPr>
          <w:p w:rsidR="00A10B71" w:rsidRDefault="00A10B71">
            <w:pPr>
              <w:pStyle w:val="ConsPlusNormal"/>
              <w:jc w:val="center"/>
            </w:pPr>
            <w:r>
              <w:t>1</w:t>
            </w:r>
          </w:p>
        </w:tc>
        <w:tc>
          <w:tcPr>
            <w:tcW w:w="1588" w:type="dxa"/>
          </w:tcPr>
          <w:p w:rsidR="00A10B71" w:rsidRDefault="00A10B71">
            <w:pPr>
              <w:pStyle w:val="ConsPlusNormal"/>
              <w:jc w:val="center"/>
            </w:pPr>
            <w:r>
              <w:t>3</w:t>
            </w:r>
          </w:p>
        </w:tc>
      </w:tr>
      <w:tr w:rsidR="00A10B71">
        <w:tc>
          <w:tcPr>
            <w:tcW w:w="567" w:type="dxa"/>
          </w:tcPr>
          <w:p w:rsidR="00A10B71" w:rsidRDefault="00A10B71">
            <w:pPr>
              <w:pStyle w:val="ConsPlusNormal"/>
              <w:jc w:val="center"/>
            </w:pPr>
            <w:r>
              <w:lastRenderedPageBreak/>
              <w:t>64</w:t>
            </w:r>
          </w:p>
        </w:tc>
        <w:tc>
          <w:tcPr>
            <w:tcW w:w="2665" w:type="dxa"/>
          </w:tcPr>
          <w:p w:rsidR="00A10B71" w:rsidRDefault="00A10B71">
            <w:pPr>
              <w:pStyle w:val="ConsPlusNormal"/>
            </w:pPr>
            <w:r>
              <w:t>Мероприятие 1.3.2. Организация и проведение мероприятий по патриотическому воспитанию молодежи (организация и проведение для молодежи экскурсий, кинолекториев, уроков мужества, фотовыставок и выставок макетов оружия в учебных заведениях города, а также патриотические мероприятия в рамках "Астраханской Вахты Памяти")</w:t>
            </w:r>
          </w:p>
        </w:tc>
        <w:tc>
          <w:tcPr>
            <w:tcW w:w="2324"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Количество мероприятий по патриотическому воспитанию молодежи</w:t>
            </w:r>
          </w:p>
        </w:tc>
        <w:tc>
          <w:tcPr>
            <w:tcW w:w="737" w:type="dxa"/>
          </w:tcPr>
          <w:p w:rsidR="00A10B71" w:rsidRDefault="00A10B71">
            <w:pPr>
              <w:pStyle w:val="ConsPlusNormal"/>
              <w:jc w:val="center"/>
            </w:pPr>
            <w:r>
              <w:t>ед.</w:t>
            </w:r>
          </w:p>
        </w:tc>
        <w:tc>
          <w:tcPr>
            <w:tcW w:w="737" w:type="dxa"/>
          </w:tcPr>
          <w:p w:rsidR="00A10B71" w:rsidRDefault="00A10B71">
            <w:pPr>
              <w:pStyle w:val="ConsPlusNormal"/>
              <w:jc w:val="center"/>
            </w:pPr>
            <w:r>
              <w:t>123</w:t>
            </w:r>
          </w:p>
        </w:tc>
        <w:tc>
          <w:tcPr>
            <w:tcW w:w="737" w:type="dxa"/>
          </w:tcPr>
          <w:p w:rsidR="00A10B71" w:rsidRDefault="00A10B71">
            <w:pPr>
              <w:pStyle w:val="ConsPlusNormal"/>
              <w:jc w:val="center"/>
            </w:pPr>
            <w:r>
              <w:t>68</w:t>
            </w:r>
          </w:p>
        </w:tc>
        <w:tc>
          <w:tcPr>
            <w:tcW w:w="737" w:type="dxa"/>
          </w:tcPr>
          <w:p w:rsidR="00A10B71" w:rsidRDefault="00A10B71">
            <w:pPr>
              <w:pStyle w:val="ConsPlusNormal"/>
              <w:jc w:val="center"/>
            </w:pPr>
            <w:r>
              <w:t>170</w:t>
            </w:r>
          </w:p>
        </w:tc>
        <w:tc>
          <w:tcPr>
            <w:tcW w:w="1020" w:type="dxa"/>
          </w:tcPr>
          <w:p w:rsidR="00A10B71" w:rsidRDefault="00A10B71">
            <w:pPr>
              <w:pStyle w:val="ConsPlusNormal"/>
              <w:jc w:val="center"/>
            </w:pPr>
            <w:r>
              <w:t>93</w:t>
            </w:r>
          </w:p>
        </w:tc>
        <w:tc>
          <w:tcPr>
            <w:tcW w:w="969" w:type="dxa"/>
          </w:tcPr>
          <w:p w:rsidR="00A10B71" w:rsidRDefault="00A10B71">
            <w:pPr>
              <w:pStyle w:val="ConsPlusNormal"/>
              <w:jc w:val="center"/>
            </w:pPr>
            <w:r>
              <w:t>180</w:t>
            </w:r>
          </w:p>
        </w:tc>
        <w:tc>
          <w:tcPr>
            <w:tcW w:w="1020" w:type="dxa"/>
          </w:tcPr>
          <w:p w:rsidR="00A10B71" w:rsidRDefault="00A10B71">
            <w:pPr>
              <w:pStyle w:val="ConsPlusNormal"/>
              <w:jc w:val="center"/>
            </w:pPr>
            <w:r>
              <w:t>93</w:t>
            </w:r>
          </w:p>
        </w:tc>
        <w:tc>
          <w:tcPr>
            <w:tcW w:w="913" w:type="dxa"/>
          </w:tcPr>
          <w:p w:rsidR="00A10B71" w:rsidRDefault="00A10B71">
            <w:pPr>
              <w:pStyle w:val="ConsPlusNormal"/>
              <w:jc w:val="center"/>
            </w:pPr>
            <w:r>
              <w:t>190</w:t>
            </w:r>
          </w:p>
        </w:tc>
        <w:tc>
          <w:tcPr>
            <w:tcW w:w="794" w:type="dxa"/>
          </w:tcPr>
          <w:p w:rsidR="00A10B71" w:rsidRDefault="00A10B71">
            <w:pPr>
              <w:pStyle w:val="ConsPlusNormal"/>
              <w:jc w:val="center"/>
            </w:pPr>
            <w:r>
              <w:t>93</w:t>
            </w:r>
          </w:p>
        </w:tc>
        <w:tc>
          <w:tcPr>
            <w:tcW w:w="1588" w:type="dxa"/>
          </w:tcPr>
          <w:p w:rsidR="00A10B71" w:rsidRDefault="00A10B71">
            <w:pPr>
              <w:pStyle w:val="ConsPlusNormal"/>
              <w:jc w:val="center"/>
            </w:pPr>
            <w:r>
              <w:t>540</w:t>
            </w:r>
          </w:p>
        </w:tc>
      </w:tr>
      <w:tr w:rsidR="00A10B71">
        <w:tc>
          <w:tcPr>
            <w:tcW w:w="567" w:type="dxa"/>
          </w:tcPr>
          <w:p w:rsidR="00A10B71" w:rsidRDefault="00A10B71">
            <w:pPr>
              <w:pStyle w:val="ConsPlusNormal"/>
              <w:jc w:val="center"/>
            </w:pPr>
            <w:r>
              <w:t>65</w:t>
            </w:r>
          </w:p>
        </w:tc>
        <w:tc>
          <w:tcPr>
            <w:tcW w:w="2665" w:type="dxa"/>
          </w:tcPr>
          <w:p w:rsidR="00A10B71" w:rsidRDefault="00A10B71">
            <w:pPr>
              <w:pStyle w:val="ConsPlusNormal"/>
            </w:pPr>
            <w:r>
              <w:t>Мероприятие 1.3.3. Оказание содействия в организации и проведении акции "Бессмертный полк"</w:t>
            </w:r>
          </w:p>
        </w:tc>
        <w:tc>
          <w:tcPr>
            <w:tcW w:w="2324" w:type="dxa"/>
          </w:tcPr>
          <w:p w:rsidR="00A10B71" w:rsidRDefault="00A10B71">
            <w:pPr>
              <w:pStyle w:val="ConsPlusNormal"/>
              <w:jc w:val="center"/>
            </w:pPr>
            <w:r>
              <w:t xml:space="preserve">Администрация муниципального образования "Город Астрахань" (управление по связям с общественностью </w:t>
            </w:r>
            <w:r>
              <w:lastRenderedPageBreak/>
              <w:t>администрации муниципального образования "Город Астрахань")</w:t>
            </w:r>
          </w:p>
        </w:tc>
        <w:tc>
          <w:tcPr>
            <w:tcW w:w="2041" w:type="dxa"/>
          </w:tcPr>
          <w:p w:rsidR="00A10B71" w:rsidRDefault="00A10B71">
            <w:pPr>
              <w:pStyle w:val="ConsPlusNormal"/>
              <w:jc w:val="center"/>
            </w:pPr>
            <w:r>
              <w:lastRenderedPageBreak/>
              <w:t xml:space="preserve">Показатель 1. Количество мероприятий, в рамках реализации акции "Бессмертный </w:t>
            </w:r>
            <w:r>
              <w:lastRenderedPageBreak/>
              <w:t>полк"</w:t>
            </w:r>
          </w:p>
        </w:tc>
        <w:tc>
          <w:tcPr>
            <w:tcW w:w="737" w:type="dxa"/>
          </w:tcPr>
          <w:p w:rsidR="00A10B71" w:rsidRDefault="00A10B71">
            <w:pPr>
              <w:pStyle w:val="ConsPlusNormal"/>
              <w:jc w:val="center"/>
            </w:pPr>
            <w:r>
              <w:lastRenderedPageBreak/>
              <w:t>ед.</w:t>
            </w:r>
          </w:p>
        </w:tc>
        <w:tc>
          <w:tcPr>
            <w:tcW w:w="737" w:type="dxa"/>
          </w:tcPr>
          <w:p w:rsidR="00A10B71" w:rsidRDefault="00A10B71">
            <w:pPr>
              <w:pStyle w:val="ConsPlusNormal"/>
              <w:jc w:val="center"/>
            </w:pPr>
            <w:r>
              <w:t>1</w:t>
            </w:r>
          </w:p>
        </w:tc>
        <w:tc>
          <w:tcPr>
            <w:tcW w:w="737" w:type="dxa"/>
          </w:tcPr>
          <w:p w:rsidR="00A10B71" w:rsidRDefault="00A10B71">
            <w:pPr>
              <w:pStyle w:val="ConsPlusNormal"/>
              <w:jc w:val="center"/>
            </w:pPr>
            <w:r>
              <w:t>1</w:t>
            </w:r>
          </w:p>
        </w:tc>
        <w:tc>
          <w:tcPr>
            <w:tcW w:w="737" w:type="dxa"/>
          </w:tcPr>
          <w:p w:rsidR="00A10B71" w:rsidRDefault="00A10B71">
            <w:pPr>
              <w:pStyle w:val="ConsPlusNormal"/>
              <w:jc w:val="center"/>
            </w:pPr>
            <w:r>
              <w:t>1</w:t>
            </w:r>
          </w:p>
        </w:tc>
        <w:tc>
          <w:tcPr>
            <w:tcW w:w="1020" w:type="dxa"/>
          </w:tcPr>
          <w:p w:rsidR="00A10B71" w:rsidRDefault="00A10B71">
            <w:pPr>
              <w:pStyle w:val="ConsPlusNormal"/>
              <w:jc w:val="center"/>
            </w:pPr>
            <w:r>
              <w:t>1</w:t>
            </w:r>
          </w:p>
        </w:tc>
        <w:tc>
          <w:tcPr>
            <w:tcW w:w="969" w:type="dxa"/>
          </w:tcPr>
          <w:p w:rsidR="00A10B71" w:rsidRDefault="00A10B71">
            <w:pPr>
              <w:pStyle w:val="ConsPlusNormal"/>
              <w:jc w:val="center"/>
            </w:pPr>
            <w:r>
              <w:t>1</w:t>
            </w:r>
          </w:p>
        </w:tc>
        <w:tc>
          <w:tcPr>
            <w:tcW w:w="1020" w:type="dxa"/>
          </w:tcPr>
          <w:p w:rsidR="00A10B71" w:rsidRDefault="00A10B71">
            <w:pPr>
              <w:pStyle w:val="ConsPlusNormal"/>
              <w:jc w:val="center"/>
            </w:pPr>
            <w:r>
              <w:t>1</w:t>
            </w:r>
          </w:p>
        </w:tc>
        <w:tc>
          <w:tcPr>
            <w:tcW w:w="913" w:type="dxa"/>
          </w:tcPr>
          <w:p w:rsidR="00A10B71" w:rsidRDefault="00A10B71">
            <w:pPr>
              <w:pStyle w:val="ConsPlusNormal"/>
              <w:jc w:val="center"/>
            </w:pPr>
            <w:r>
              <w:t>1</w:t>
            </w:r>
          </w:p>
        </w:tc>
        <w:tc>
          <w:tcPr>
            <w:tcW w:w="794" w:type="dxa"/>
          </w:tcPr>
          <w:p w:rsidR="00A10B71" w:rsidRDefault="00A10B71">
            <w:pPr>
              <w:pStyle w:val="ConsPlusNormal"/>
              <w:jc w:val="center"/>
            </w:pPr>
            <w:r>
              <w:t>1</w:t>
            </w:r>
          </w:p>
        </w:tc>
        <w:tc>
          <w:tcPr>
            <w:tcW w:w="1588" w:type="dxa"/>
          </w:tcPr>
          <w:p w:rsidR="00A10B71" w:rsidRDefault="00A10B71">
            <w:pPr>
              <w:pStyle w:val="ConsPlusNormal"/>
              <w:jc w:val="center"/>
            </w:pPr>
            <w:r>
              <w:t>3</w:t>
            </w:r>
          </w:p>
        </w:tc>
      </w:tr>
      <w:tr w:rsidR="00A10B71">
        <w:tc>
          <w:tcPr>
            <w:tcW w:w="567" w:type="dxa"/>
          </w:tcPr>
          <w:p w:rsidR="00A10B71" w:rsidRDefault="00A10B71">
            <w:pPr>
              <w:pStyle w:val="ConsPlusNormal"/>
              <w:jc w:val="center"/>
            </w:pPr>
            <w:r>
              <w:lastRenderedPageBreak/>
              <w:t>66</w:t>
            </w:r>
          </w:p>
        </w:tc>
        <w:tc>
          <w:tcPr>
            <w:tcW w:w="2665" w:type="dxa"/>
          </w:tcPr>
          <w:p w:rsidR="00A10B71" w:rsidRDefault="00A10B71">
            <w:pPr>
              <w:pStyle w:val="ConsPlusNormal"/>
            </w:pPr>
            <w:r>
              <w:t>Мероприятие 1.3.4. Оказание содействия в организации и проведении мероприятий в честь празднования Дня Победы</w:t>
            </w:r>
          </w:p>
        </w:tc>
        <w:tc>
          <w:tcPr>
            <w:tcW w:w="2324"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Количество мероприятий в рамках празднования Дня Победы</w:t>
            </w:r>
          </w:p>
        </w:tc>
        <w:tc>
          <w:tcPr>
            <w:tcW w:w="737" w:type="dxa"/>
          </w:tcPr>
          <w:p w:rsidR="00A10B71" w:rsidRDefault="00A10B71">
            <w:pPr>
              <w:pStyle w:val="ConsPlusNormal"/>
              <w:jc w:val="center"/>
            </w:pPr>
            <w:r>
              <w:t>ед.</w:t>
            </w:r>
          </w:p>
        </w:tc>
        <w:tc>
          <w:tcPr>
            <w:tcW w:w="737" w:type="dxa"/>
          </w:tcPr>
          <w:p w:rsidR="00A10B71" w:rsidRDefault="00A10B71">
            <w:pPr>
              <w:pStyle w:val="ConsPlusNormal"/>
              <w:jc w:val="center"/>
            </w:pPr>
            <w:r>
              <w:t>1</w:t>
            </w:r>
          </w:p>
        </w:tc>
        <w:tc>
          <w:tcPr>
            <w:tcW w:w="737" w:type="dxa"/>
          </w:tcPr>
          <w:p w:rsidR="00A10B71" w:rsidRDefault="00A10B71">
            <w:pPr>
              <w:pStyle w:val="ConsPlusNormal"/>
              <w:jc w:val="center"/>
            </w:pPr>
            <w:r>
              <w:t>1</w:t>
            </w:r>
          </w:p>
        </w:tc>
        <w:tc>
          <w:tcPr>
            <w:tcW w:w="737" w:type="dxa"/>
          </w:tcPr>
          <w:p w:rsidR="00A10B71" w:rsidRDefault="00A10B71">
            <w:pPr>
              <w:pStyle w:val="ConsPlusNormal"/>
              <w:jc w:val="center"/>
            </w:pPr>
            <w:r>
              <w:t>1</w:t>
            </w:r>
          </w:p>
        </w:tc>
        <w:tc>
          <w:tcPr>
            <w:tcW w:w="1020" w:type="dxa"/>
          </w:tcPr>
          <w:p w:rsidR="00A10B71" w:rsidRDefault="00A10B71">
            <w:pPr>
              <w:pStyle w:val="ConsPlusNormal"/>
              <w:jc w:val="center"/>
            </w:pPr>
            <w:r>
              <w:t>1</w:t>
            </w:r>
          </w:p>
        </w:tc>
        <w:tc>
          <w:tcPr>
            <w:tcW w:w="969" w:type="dxa"/>
          </w:tcPr>
          <w:p w:rsidR="00A10B71" w:rsidRDefault="00A10B71">
            <w:pPr>
              <w:pStyle w:val="ConsPlusNormal"/>
              <w:jc w:val="center"/>
            </w:pPr>
            <w:r>
              <w:t>1</w:t>
            </w:r>
          </w:p>
        </w:tc>
        <w:tc>
          <w:tcPr>
            <w:tcW w:w="1020" w:type="dxa"/>
          </w:tcPr>
          <w:p w:rsidR="00A10B71" w:rsidRDefault="00A10B71">
            <w:pPr>
              <w:pStyle w:val="ConsPlusNormal"/>
              <w:jc w:val="center"/>
            </w:pPr>
            <w:r>
              <w:t>1</w:t>
            </w:r>
          </w:p>
        </w:tc>
        <w:tc>
          <w:tcPr>
            <w:tcW w:w="913" w:type="dxa"/>
          </w:tcPr>
          <w:p w:rsidR="00A10B71" w:rsidRDefault="00A10B71">
            <w:pPr>
              <w:pStyle w:val="ConsPlusNormal"/>
              <w:jc w:val="center"/>
            </w:pPr>
            <w:r>
              <w:t>1</w:t>
            </w:r>
          </w:p>
        </w:tc>
        <w:tc>
          <w:tcPr>
            <w:tcW w:w="794" w:type="dxa"/>
          </w:tcPr>
          <w:p w:rsidR="00A10B71" w:rsidRDefault="00A10B71">
            <w:pPr>
              <w:pStyle w:val="ConsPlusNormal"/>
              <w:jc w:val="center"/>
            </w:pPr>
            <w:r>
              <w:t>1</w:t>
            </w:r>
          </w:p>
        </w:tc>
        <w:tc>
          <w:tcPr>
            <w:tcW w:w="1588" w:type="dxa"/>
          </w:tcPr>
          <w:p w:rsidR="00A10B71" w:rsidRDefault="00A10B71">
            <w:pPr>
              <w:pStyle w:val="ConsPlusNormal"/>
              <w:jc w:val="center"/>
            </w:pPr>
            <w:r>
              <w:t>3</w:t>
            </w:r>
          </w:p>
        </w:tc>
      </w:tr>
      <w:tr w:rsidR="00A10B71">
        <w:tc>
          <w:tcPr>
            <w:tcW w:w="567" w:type="dxa"/>
          </w:tcPr>
          <w:p w:rsidR="00A10B71" w:rsidRDefault="00A10B71">
            <w:pPr>
              <w:pStyle w:val="ConsPlusNormal"/>
              <w:jc w:val="center"/>
            </w:pPr>
            <w:r>
              <w:t>67</w:t>
            </w:r>
          </w:p>
        </w:tc>
        <w:tc>
          <w:tcPr>
            <w:tcW w:w="2665" w:type="dxa"/>
          </w:tcPr>
          <w:p w:rsidR="00A10B71" w:rsidRDefault="00A10B71">
            <w:pPr>
              <w:pStyle w:val="ConsPlusNormal"/>
            </w:pPr>
            <w:r>
              <w:t>Мероприятие 1.3.5. Организация и проведение акций "Георгиевская лента" и "Триколор"</w:t>
            </w:r>
          </w:p>
        </w:tc>
        <w:tc>
          <w:tcPr>
            <w:tcW w:w="2324"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Количество мероприятий в рамках реализации акции "Георгиевская лента" и "Триколор"</w:t>
            </w:r>
          </w:p>
        </w:tc>
        <w:tc>
          <w:tcPr>
            <w:tcW w:w="737" w:type="dxa"/>
          </w:tcPr>
          <w:p w:rsidR="00A10B71" w:rsidRDefault="00A10B71">
            <w:pPr>
              <w:pStyle w:val="ConsPlusNormal"/>
              <w:jc w:val="center"/>
            </w:pPr>
            <w:r>
              <w:t>ед.</w:t>
            </w:r>
          </w:p>
        </w:tc>
        <w:tc>
          <w:tcPr>
            <w:tcW w:w="737" w:type="dxa"/>
          </w:tcPr>
          <w:p w:rsidR="00A10B71" w:rsidRDefault="00A10B71">
            <w:pPr>
              <w:pStyle w:val="ConsPlusNormal"/>
              <w:jc w:val="center"/>
            </w:pPr>
            <w:r>
              <w:t>2</w:t>
            </w:r>
          </w:p>
        </w:tc>
        <w:tc>
          <w:tcPr>
            <w:tcW w:w="737" w:type="dxa"/>
          </w:tcPr>
          <w:p w:rsidR="00A10B71" w:rsidRDefault="00A10B71">
            <w:pPr>
              <w:pStyle w:val="ConsPlusNormal"/>
              <w:jc w:val="center"/>
            </w:pPr>
            <w:r>
              <w:t>2</w:t>
            </w:r>
          </w:p>
        </w:tc>
        <w:tc>
          <w:tcPr>
            <w:tcW w:w="737" w:type="dxa"/>
          </w:tcPr>
          <w:p w:rsidR="00A10B71" w:rsidRDefault="00A10B71">
            <w:pPr>
              <w:pStyle w:val="ConsPlusNormal"/>
              <w:jc w:val="center"/>
            </w:pPr>
            <w:r>
              <w:t>2</w:t>
            </w:r>
          </w:p>
        </w:tc>
        <w:tc>
          <w:tcPr>
            <w:tcW w:w="1020" w:type="dxa"/>
          </w:tcPr>
          <w:p w:rsidR="00A10B71" w:rsidRDefault="00A10B71">
            <w:pPr>
              <w:pStyle w:val="ConsPlusNormal"/>
              <w:jc w:val="center"/>
            </w:pPr>
            <w:r>
              <w:t>2</w:t>
            </w:r>
          </w:p>
        </w:tc>
        <w:tc>
          <w:tcPr>
            <w:tcW w:w="969" w:type="dxa"/>
          </w:tcPr>
          <w:p w:rsidR="00A10B71" w:rsidRDefault="00A10B71">
            <w:pPr>
              <w:pStyle w:val="ConsPlusNormal"/>
              <w:jc w:val="center"/>
            </w:pPr>
            <w:r>
              <w:t>2</w:t>
            </w:r>
          </w:p>
        </w:tc>
        <w:tc>
          <w:tcPr>
            <w:tcW w:w="1020" w:type="dxa"/>
          </w:tcPr>
          <w:p w:rsidR="00A10B71" w:rsidRDefault="00A10B71">
            <w:pPr>
              <w:pStyle w:val="ConsPlusNormal"/>
              <w:jc w:val="center"/>
            </w:pPr>
            <w:r>
              <w:t>2</w:t>
            </w:r>
          </w:p>
        </w:tc>
        <w:tc>
          <w:tcPr>
            <w:tcW w:w="913" w:type="dxa"/>
          </w:tcPr>
          <w:p w:rsidR="00A10B71" w:rsidRDefault="00A10B71">
            <w:pPr>
              <w:pStyle w:val="ConsPlusNormal"/>
              <w:jc w:val="center"/>
            </w:pPr>
            <w:r>
              <w:t>2</w:t>
            </w:r>
          </w:p>
        </w:tc>
        <w:tc>
          <w:tcPr>
            <w:tcW w:w="794" w:type="dxa"/>
          </w:tcPr>
          <w:p w:rsidR="00A10B71" w:rsidRDefault="00A10B71">
            <w:pPr>
              <w:pStyle w:val="ConsPlusNormal"/>
              <w:jc w:val="center"/>
            </w:pPr>
            <w:r>
              <w:t>2</w:t>
            </w:r>
          </w:p>
        </w:tc>
        <w:tc>
          <w:tcPr>
            <w:tcW w:w="1588" w:type="dxa"/>
          </w:tcPr>
          <w:p w:rsidR="00A10B71" w:rsidRDefault="00A10B71">
            <w:pPr>
              <w:pStyle w:val="ConsPlusNormal"/>
              <w:jc w:val="center"/>
            </w:pPr>
            <w:r>
              <w:t>6</w:t>
            </w:r>
          </w:p>
        </w:tc>
      </w:tr>
      <w:tr w:rsidR="00A10B71">
        <w:tc>
          <w:tcPr>
            <w:tcW w:w="567" w:type="dxa"/>
          </w:tcPr>
          <w:p w:rsidR="00A10B71" w:rsidRDefault="00A10B71">
            <w:pPr>
              <w:pStyle w:val="ConsPlusNormal"/>
              <w:jc w:val="center"/>
            </w:pPr>
            <w:r>
              <w:t>68</w:t>
            </w:r>
          </w:p>
        </w:tc>
        <w:tc>
          <w:tcPr>
            <w:tcW w:w="2665" w:type="dxa"/>
          </w:tcPr>
          <w:p w:rsidR="00A10B71" w:rsidRDefault="00A10B71">
            <w:pPr>
              <w:pStyle w:val="ConsPlusNormal"/>
            </w:pPr>
            <w:r>
              <w:t>Задача 1.4. Приобщение молодежи к социально значимой деятельности и здоровому образу жизни</w:t>
            </w:r>
          </w:p>
        </w:tc>
        <w:tc>
          <w:tcPr>
            <w:tcW w:w="2324" w:type="dxa"/>
          </w:tcPr>
          <w:p w:rsidR="00A10B71" w:rsidRDefault="00A10B71">
            <w:pPr>
              <w:pStyle w:val="ConsPlusNormal"/>
              <w:jc w:val="center"/>
            </w:pPr>
            <w:r>
              <w:t xml:space="preserve">Администрация муниципального образования "Город Астрахань" (управление по связям с общественностью администрации </w:t>
            </w:r>
            <w:r>
              <w:lastRenderedPageBreak/>
              <w:t>муниципального образования "Город Астрахань")</w:t>
            </w:r>
          </w:p>
        </w:tc>
        <w:tc>
          <w:tcPr>
            <w:tcW w:w="2041" w:type="dxa"/>
          </w:tcPr>
          <w:p w:rsidR="00A10B71" w:rsidRDefault="00A10B71">
            <w:pPr>
              <w:pStyle w:val="ConsPlusNormal"/>
              <w:jc w:val="center"/>
            </w:pPr>
            <w:r>
              <w:lastRenderedPageBreak/>
              <w:t xml:space="preserve">Показатель 1. Реализация мероприятий, направленных на приобщение молодежи к социально </w:t>
            </w:r>
            <w:r>
              <w:lastRenderedPageBreak/>
              <w:t>значимой деятельности и здоровому образу жизни</w:t>
            </w:r>
          </w:p>
        </w:tc>
        <w:tc>
          <w:tcPr>
            <w:tcW w:w="737" w:type="dxa"/>
          </w:tcPr>
          <w:p w:rsidR="00A10B71" w:rsidRDefault="00A10B71">
            <w:pPr>
              <w:pStyle w:val="ConsPlusNormal"/>
              <w:jc w:val="center"/>
            </w:pPr>
            <w:r>
              <w:lastRenderedPageBreak/>
              <w:t>%</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1020" w:type="dxa"/>
          </w:tcPr>
          <w:p w:rsidR="00A10B71" w:rsidRDefault="00A10B71">
            <w:pPr>
              <w:pStyle w:val="ConsPlusNormal"/>
              <w:jc w:val="center"/>
            </w:pPr>
            <w:r>
              <w:t>66</w:t>
            </w:r>
          </w:p>
        </w:tc>
        <w:tc>
          <w:tcPr>
            <w:tcW w:w="969" w:type="dxa"/>
          </w:tcPr>
          <w:p w:rsidR="00A10B71" w:rsidRDefault="00A10B71">
            <w:pPr>
              <w:pStyle w:val="ConsPlusNormal"/>
              <w:jc w:val="center"/>
            </w:pPr>
            <w:r>
              <w:t>100</w:t>
            </w:r>
          </w:p>
        </w:tc>
        <w:tc>
          <w:tcPr>
            <w:tcW w:w="1020" w:type="dxa"/>
          </w:tcPr>
          <w:p w:rsidR="00A10B71" w:rsidRDefault="00A10B71">
            <w:pPr>
              <w:pStyle w:val="ConsPlusNormal"/>
              <w:jc w:val="center"/>
            </w:pPr>
            <w:r>
              <w:t>66</w:t>
            </w:r>
          </w:p>
        </w:tc>
        <w:tc>
          <w:tcPr>
            <w:tcW w:w="913" w:type="dxa"/>
          </w:tcPr>
          <w:p w:rsidR="00A10B71" w:rsidRDefault="00A10B71">
            <w:pPr>
              <w:pStyle w:val="ConsPlusNormal"/>
              <w:jc w:val="center"/>
            </w:pPr>
            <w:r>
              <w:t>100</w:t>
            </w:r>
          </w:p>
        </w:tc>
        <w:tc>
          <w:tcPr>
            <w:tcW w:w="794" w:type="dxa"/>
          </w:tcPr>
          <w:p w:rsidR="00A10B71" w:rsidRDefault="00A10B71">
            <w:pPr>
              <w:pStyle w:val="ConsPlusNormal"/>
              <w:jc w:val="center"/>
            </w:pPr>
            <w:r>
              <w:t>66</w:t>
            </w:r>
          </w:p>
        </w:tc>
        <w:tc>
          <w:tcPr>
            <w:tcW w:w="1588" w:type="dxa"/>
          </w:tcPr>
          <w:p w:rsidR="00A10B71" w:rsidRDefault="00A10B71">
            <w:pPr>
              <w:pStyle w:val="ConsPlusNormal"/>
              <w:jc w:val="center"/>
            </w:pPr>
            <w:r>
              <w:t>100</w:t>
            </w:r>
          </w:p>
        </w:tc>
      </w:tr>
      <w:tr w:rsidR="00A10B71">
        <w:tc>
          <w:tcPr>
            <w:tcW w:w="567" w:type="dxa"/>
          </w:tcPr>
          <w:p w:rsidR="00A10B71" w:rsidRDefault="00A10B71">
            <w:pPr>
              <w:pStyle w:val="ConsPlusNormal"/>
              <w:jc w:val="center"/>
            </w:pPr>
            <w:r>
              <w:lastRenderedPageBreak/>
              <w:t>69</w:t>
            </w:r>
          </w:p>
        </w:tc>
        <w:tc>
          <w:tcPr>
            <w:tcW w:w="2665" w:type="dxa"/>
          </w:tcPr>
          <w:p w:rsidR="00A10B71" w:rsidRDefault="00A10B71">
            <w:pPr>
              <w:pStyle w:val="ConsPlusNormal"/>
            </w:pPr>
            <w:r>
              <w:t>Мероприятие 1.4.1. Организация и проведение акций по очистке города от мусора</w:t>
            </w:r>
          </w:p>
        </w:tc>
        <w:tc>
          <w:tcPr>
            <w:tcW w:w="2324"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Количество акций по очистке города от мусора</w:t>
            </w:r>
          </w:p>
        </w:tc>
        <w:tc>
          <w:tcPr>
            <w:tcW w:w="737" w:type="dxa"/>
          </w:tcPr>
          <w:p w:rsidR="00A10B71" w:rsidRDefault="00A10B71">
            <w:pPr>
              <w:pStyle w:val="ConsPlusNormal"/>
              <w:jc w:val="center"/>
            </w:pPr>
            <w:r>
              <w:t>ед.</w:t>
            </w:r>
          </w:p>
        </w:tc>
        <w:tc>
          <w:tcPr>
            <w:tcW w:w="737" w:type="dxa"/>
          </w:tcPr>
          <w:p w:rsidR="00A10B71" w:rsidRDefault="00A10B71">
            <w:pPr>
              <w:pStyle w:val="ConsPlusNormal"/>
              <w:jc w:val="center"/>
            </w:pPr>
            <w:r>
              <w:t>16</w:t>
            </w:r>
          </w:p>
        </w:tc>
        <w:tc>
          <w:tcPr>
            <w:tcW w:w="737" w:type="dxa"/>
          </w:tcPr>
          <w:p w:rsidR="00A10B71" w:rsidRDefault="00A10B71">
            <w:pPr>
              <w:pStyle w:val="ConsPlusNormal"/>
              <w:jc w:val="center"/>
            </w:pPr>
            <w:r>
              <w:t>18</w:t>
            </w:r>
          </w:p>
        </w:tc>
        <w:tc>
          <w:tcPr>
            <w:tcW w:w="737" w:type="dxa"/>
          </w:tcPr>
          <w:p w:rsidR="00A10B71" w:rsidRDefault="00A10B71">
            <w:pPr>
              <w:pStyle w:val="ConsPlusNormal"/>
              <w:jc w:val="center"/>
            </w:pPr>
            <w:r>
              <w:t>18</w:t>
            </w:r>
          </w:p>
        </w:tc>
        <w:tc>
          <w:tcPr>
            <w:tcW w:w="1020" w:type="dxa"/>
          </w:tcPr>
          <w:p w:rsidR="00A10B71" w:rsidRDefault="00A10B71">
            <w:pPr>
              <w:pStyle w:val="ConsPlusNormal"/>
              <w:jc w:val="center"/>
            </w:pPr>
            <w:r>
              <w:t>14</w:t>
            </w:r>
          </w:p>
        </w:tc>
        <w:tc>
          <w:tcPr>
            <w:tcW w:w="969" w:type="dxa"/>
          </w:tcPr>
          <w:p w:rsidR="00A10B71" w:rsidRDefault="00A10B71">
            <w:pPr>
              <w:pStyle w:val="ConsPlusNormal"/>
              <w:jc w:val="center"/>
            </w:pPr>
            <w:r>
              <w:t>20</w:t>
            </w:r>
          </w:p>
        </w:tc>
        <w:tc>
          <w:tcPr>
            <w:tcW w:w="1020" w:type="dxa"/>
          </w:tcPr>
          <w:p w:rsidR="00A10B71" w:rsidRDefault="00A10B71">
            <w:pPr>
              <w:pStyle w:val="ConsPlusNormal"/>
              <w:jc w:val="center"/>
            </w:pPr>
            <w:r>
              <w:t>15</w:t>
            </w:r>
          </w:p>
        </w:tc>
        <w:tc>
          <w:tcPr>
            <w:tcW w:w="913" w:type="dxa"/>
          </w:tcPr>
          <w:p w:rsidR="00A10B71" w:rsidRDefault="00A10B71">
            <w:pPr>
              <w:pStyle w:val="ConsPlusNormal"/>
              <w:jc w:val="center"/>
            </w:pPr>
            <w:r>
              <w:t>22</w:t>
            </w:r>
          </w:p>
        </w:tc>
        <w:tc>
          <w:tcPr>
            <w:tcW w:w="794" w:type="dxa"/>
          </w:tcPr>
          <w:p w:rsidR="00A10B71" w:rsidRDefault="00A10B71">
            <w:pPr>
              <w:pStyle w:val="ConsPlusNormal"/>
              <w:jc w:val="center"/>
            </w:pPr>
            <w:r>
              <w:t>16</w:t>
            </w:r>
          </w:p>
        </w:tc>
        <w:tc>
          <w:tcPr>
            <w:tcW w:w="1588" w:type="dxa"/>
          </w:tcPr>
          <w:p w:rsidR="00A10B71" w:rsidRDefault="00A10B71">
            <w:pPr>
              <w:pStyle w:val="ConsPlusNormal"/>
              <w:jc w:val="center"/>
            </w:pPr>
            <w:r>
              <w:t>60</w:t>
            </w:r>
          </w:p>
        </w:tc>
      </w:tr>
      <w:tr w:rsidR="00A10B71">
        <w:tc>
          <w:tcPr>
            <w:tcW w:w="567" w:type="dxa"/>
          </w:tcPr>
          <w:p w:rsidR="00A10B71" w:rsidRDefault="00A10B71">
            <w:pPr>
              <w:pStyle w:val="ConsPlusNormal"/>
              <w:jc w:val="center"/>
            </w:pPr>
            <w:r>
              <w:t>70</w:t>
            </w:r>
          </w:p>
        </w:tc>
        <w:tc>
          <w:tcPr>
            <w:tcW w:w="2665" w:type="dxa"/>
          </w:tcPr>
          <w:p w:rsidR="00A10B71" w:rsidRDefault="00A10B71">
            <w:pPr>
              <w:pStyle w:val="ConsPlusNormal"/>
            </w:pPr>
            <w:r>
              <w:t>Задача 1.5. Оказание содействия молодежным, студенческим и общественным объединениям</w:t>
            </w:r>
          </w:p>
        </w:tc>
        <w:tc>
          <w:tcPr>
            <w:tcW w:w="2324"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2041" w:type="dxa"/>
          </w:tcPr>
          <w:p w:rsidR="00A10B71" w:rsidRDefault="00A10B71">
            <w:pPr>
              <w:pStyle w:val="ConsPlusNormal"/>
              <w:jc w:val="center"/>
            </w:pPr>
            <w:r>
              <w:t>Показатель 1. Реализация мероприятий, направленных на поддержку деятельности молодежных, студенческих и общественных объединений</w:t>
            </w:r>
          </w:p>
        </w:tc>
        <w:tc>
          <w:tcPr>
            <w:tcW w:w="737" w:type="dxa"/>
          </w:tcPr>
          <w:p w:rsidR="00A10B71" w:rsidRDefault="00A10B71">
            <w:pPr>
              <w:pStyle w:val="ConsPlusNormal"/>
              <w:jc w:val="center"/>
            </w:pPr>
            <w:r>
              <w:t>%</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1020" w:type="dxa"/>
          </w:tcPr>
          <w:p w:rsidR="00A10B71" w:rsidRDefault="00A10B71">
            <w:pPr>
              <w:pStyle w:val="ConsPlusNormal"/>
              <w:jc w:val="center"/>
            </w:pPr>
            <w:r>
              <w:t>66</w:t>
            </w:r>
          </w:p>
        </w:tc>
        <w:tc>
          <w:tcPr>
            <w:tcW w:w="969" w:type="dxa"/>
          </w:tcPr>
          <w:p w:rsidR="00A10B71" w:rsidRDefault="00A10B71">
            <w:pPr>
              <w:pStyle w:val="ConsPlusNormal"/>
              <w:jc w:val="center"/>
            </w:pPr>
            <w:r>
              <w:t>100</w:t>
            </w:r>
          </w:p>
        </w:tc>
        <w:tc>
          <w:tcPr>
            <w:tcW w:w="1020" w:type="dxa"/>
          </w:tcPr>
          <w:p w:rsidR="00A10B71" w:rsidRDefault="00A10B71">
            <w:pPr>
              <w:pStyle w:val="ConsPlusNormal"/>
              <w:jc w:val="center"/>
            </w:pPr>
            <w:r>
              <w:t>66</w:t>
            </w:r>
          </w:p>
        </w:tc>
        <w:tc>
          <w:tcPr>
            <w:tcW w:w="913" w:type="dxa"/>
          </w:tcPr>
          <w:p w:rsidR="00A10B71" w:rsidRDefault="00A10B71">
            <w:pPr>
              <w:pStyle w:val="ConsPlusNormal"/>
              <w:jc w:val="center"/>
            </w:pPr>
            <w:r>
              <w:t>100</w:t>
            </w:r>
          </w:p>
        </w:tc>
        <w:tc>
          <w:tcPr>
            <w:tcW w:w="794" w:type="dxa"/>
          </w:tcPr>
          <w:p w:rsidR="00A10B71" w:rsidRDefault="00A10B71">
            <w:pPr>
              <w:pStyle w:val="ConsPlusNormal"/>
              <w:jc w:val="center"/>
            </w:pPr>
            <w:r>
              <w:t>66</w:t>
            </w:r>
          </w:p>
        </w:tc>
        <w:tc>
          <w:tcPr>
            <w:tcW w:w="1588" w:type="dxa"/>
          </w:tcPr>
          <w:p w:rsidR="00A10B71" w:rsidRDefault="00A10B71">
            <w:pPr>
              <w:pStyle w:val="ConsPlusNormal"/>
              <w:jc w:val="center"/>
            </w:pPr>
            <w:r>
              <w:t>100</w:t>
            </w:r>
          </w:p>
        </w:tc>
      </w:tr>
      <w:tr w:rsidR="00A10B71">
        <w:tc>
          <w:tcPr>
            <w:tcW w:w="567" w:type="dxa"/>
          </w:tcPr>
          <w:p w:rsidR="00A10B71" w:rsidRDefault="00A10B71">
            <w:pPr>
              <w:pStyle w:val="ConsPlusNormal"/>
              <w:jc w:val="center"/>
            </w:pPr>
            <w:r>
              <w:t>71</w:t>
            </w:r>
          </w:p>
        </w:tc>
        <w:tc>
          <w:tcPr>
            <w:tcW w:w="2665" w:type="dxa"/>
          </w:tcPr>
          <w:p w:rsidR="00A10B71" w:rsidRDefault="00A10B71">
            <w:pPr>
              <w:pStyle w:val="ConsPlusNormal"/>
            </w:pPr>
            <w:r>
              <w:t xml:space="preserve">Мероприятие 1.5.1. Организация и проведение "круглых столов", встреч активной молодежи города, обмен опытом, взаимодействие в проведении общественно </w:t>
            </w:r>
            <w:r>
              <w:lastRenderedPageBreak/>
              <w:t>значимых мероприятий</w:t>
            </w:r>
          </w:p>
        </w:tc>
        <w:tc>
          <w:tcPr>
            <w:tcW w:w="2324" w:type="dxa"/>
          </w:tcPr>
          <w:p w:rsidR="00A10B71" w:rsidRDefault="00A10B71">
            <w:pPr>
              <w:pStyle w:val="ConsPlusNormal"/>
              <w:jc w:val="center"/>
            </w:pPr>
            <w:r>
              <w:lastRenderedPageBreak/>
              <w:t xml:space="preserve">Администрация муниципального образования "Город Астрахань" (управление по связям с общественностью администрации </w:t>
            </w:r>
            <w:r>
              <w:lastRenderedPageBreak/>
              <w:t>муниципального образования "Город Астрахань")</w:t>
            </w:r>
          </w:p>
        </w:tc>
        <w:tc>
          <w:tcPr>
            <w:tcW w:w="2041" w:type="dxa"/>
          </w:tcPr>
          <w:p w:rsidR="00A10B71" w:rsidRDefault="00A10B71">
            <w:pPr>
              <w:pStyle w:val="ConsPlusNormal"/>
              <w:jc w:val="center"/>
            </w:pPr>
            <w:r>
              <w:lastRenderedPageBreak/>
              <w:t>Показатель 1. Количество мероприятий, "круглых столов", встреч активной молодежи города</w:t>
            </w:r>
          </w:p>
        </w:tc>
        <w:tc>
          <w:tcPr>
            <w:tcW w:w="737" w:type="dxa"/>
          </w:tcPr>
          <w:p w:rsidR="00A10B71" w:rsidRDefault="00A10B71">
            <w:pPr>
              <w:pStyle w:val="ConsPlusNormal"/>
              <w:jc w:val="center"/>
            </w:pPr>
            <w:r>
              <w:t>ед.</w:t>
            </w:r>
          </w:p>
        </w:tc>
        <w:tc>
          <w:tcPr>
            <w:tcW w:w="737" w:type="dxa"/>
          </w:tcPr>
          <w:p w:rsidR="00A10B71" w:rsidRDefault="00A10B71">
            <w:pPr>
              <w:pStyle w:val="ConsPlusNormal"/>
              <w:jc w:val="center"/>
            </w:pPr>
            <w:r>
              <w:t>20</w:t>
            </w:r>
          </w:p>
        </w:tc>
        <w:tc>
          <w:tcPr>
            <w:tcW w:w="737" w:type="dxa"/>
          </w:tcPr>
          <w:p w:rsidR="00A10B71" w:rsidRDefault="00A10B71">
            <w:pPr>
              <w:pStyle w:val="ConsPlusNormal"/>
              <w:jc w:val="center"/>
            </w:pPr>
            <w:r>
              <w:t>22</w:t>
            </w:r>
          </w:p>
        </w:tc>
        <w:tc>
          <w:tcPr>
            <w:tcW w:w="737" w:type="dxa"/>
          </w:tcPr>
          <w:p w:rsidR="00A10B71" w:rsidRDefault="00A10B71">
            <w:pPr>
              <w:pStyle w:val="ConsPlusNormal"/>
              <w:jc w:val="center"/>
            </w:pPr>
            <w:r>
              <w:t>24</w:t>
            </w:r>
          </w:p>
        </w:tc>
        <w:tc>
          <w:tcPr>
            <w:tcW w:w="1020" w:type="dxa"/>
          </w:tcPr>
          <w:p w:rsidR="00A10B71" w:rsidRDefault="00A10B71">
            <w:pPr>
              <w:pStyle w:val="ConsPlusNormal"/>
              <w:jc w:val="center"/>
            </w:pPr>
            <w:r>
              <w:t>12</w:t>
            </w:r>
          </w:p>
        </w:tc>
        <w:tc>
          <w:tcPr>
            <w:tcW w:w="969" w:type="dxa"/>
          </w:tcPr>
          <w:p w:rsidR="00A10B71" w:rsidRDefault="00A10B71">
            <w:pPr>
              <w:pStyle w:val="ConsPlusNormal"/>
              <w:jc w:val="center"/>
            </w:pPr>
            <w:r>
              <w:t>26</w:t>
            </w:r>
          </w:p>
        </w:tc>
        <w:tc>
          <w:tcPr>
            <w:tcW w:w="1020" w:type="dxa"/>
          </w:tcPr>
          <w:p w:rsidR="00A10B71" w:rsidRDefault="00A10B71">
            <w:pPr>
              <w:pStyle w:val="ConsPlusNormal"/>
              <w:jc w:val="center"/>
            </w:pPr>
            <w:r>
              <w:t>13</w:t>
            </w:r>
          </w:p>
        </w:tc>
        <w:tc>
          <w:tcPr>
            <w:tcW w:w="913" w:type="dxa"/>
          </w:tcPr>
          <w:p w:rsidR="00A10B71" w:rsidRDefault="00A10B71">
            <w:pPr>
              <w:pStyle w:val="ConsPlusNormal"/>
              <w:jc w:val="center"/>
            </w:pPr>
            <w:r>
              <w:t>30</w:t>
            </w:r>
          </w:p>
        </w:tc>
        <w:tc>
          <w:tcPr>
            <w:tcW w:w="794" w:type="dxa"/>
          </w:tcPr>
          <w:p w:rsidR="00A10B71" w:rsidRDefault="00A10B71">
            <w:pPr>
              <w:pStyle w:val="ConsPlusNormal"/>
              <w:jc w:val="center"/>
            </w:pPr>
            <w:r>
              <w:t>15</w:t>
            </w:r>
          </w:p>
        </w:tc>
        <w:tc>
          <w:tcPr>
            <w:tcW w:w="1588" w:type="dxa"/>
          </w:tcPr>
          <w:p w:rsidR="00A10B71" w:rsidRDefault="00A10B71">
            <w:pPr>
              <w:pStyle w:val="ConsPlusNormal"/>
              <w:jc w:val="center"/>
            </w:pPr>
            <w:r>
              <w:t>80</w:t>
            </w:r>
          </w:p>
        </w:tc>
      </w:tr>
      <w:tr w:rsidR="00A10B71">
        <w:tc>
          <w:tcPr>
            <w:tcW w:w="567" w:type="dxa"/>
          </w:tcPr>
          <w:p w:rsidR="00A10B71" w:rsidRDefault="00A10B71">
            <w:pPr>
              <w:pStyle w:val="ConsPlusNormal"/>
              <w:jc w:val="center"/>
            </w:pPr>
            <w:r>
              <w:lastRenderedPageBreak/>
              <w:t>72</w:t>
            </w:r>
          </w:p>
        </w:tc>
        <w:tc>
          <w:tcPr>
            <w:tcW w:w="2665" w:type="dxa"/>
          </w:tcPr>
          <w:p w:rsidR="00A10B71" w:rsidRDefault="00A10B71">
            <w:pPr>
              <w:pStyle w:val="ConsPlusNormal"/>
            </w:pPr>
            <w:r>
              <w:t>Мероприятие 1.5.2. Организация и проведение фестиваля национальных костюмов "Этноподиум"</w:t>
            </w:r>
          </w:p>
        </w:tc>
        <w:tc>
          <w:tcPr>
            <w:tcW w:w="2324"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Количество мероприятий фестиваля национальных костюмов "Этноподиум"</w:t>
            </w:r>
          </w:p>
        </w:tc>
        <w:tc>
          <w:tcPr>
            <w:tcW w:w="737" w:type="dxa"/>
          </w:tcPr>
          <w:p w:rsidR="00A10B71" w:rsidRDefault="00A10B71">
            <w:pPr>
              <w:pStyle w:val="ConsPlusNormal"/>
              <w:jc w:val="center"/>
            </w:pPr>
            <w:r>
              <w:t>ед.</w:t>
            </w:r>
          </w:p>
        </w:tc>
        <w:tc>
          <w:tcPr>
            <w:tcW w:w="737" w:type="dxa"/>
          </w:tcPr>
          <w:p w:rsidR="00A10B71" w:rsidRDefault="00A10B71">
            <w:pPr>
              <w:pStyle w:val="ConsPlusNormal"/>
              <w:jc w:val="center"/>
            </w:pPr>
            <w:r>
              <w:t>1</w:t>
            </w:r>
          </w:p>
        </w:tc>
        <w:tc>
          <w:tcPr>
            <w:tcW w:w="737" w:type="dxa"/>
          </w:tcPr>
          <w:p w:rsidR="00A10B71" w:rsidRDefault="00A10B71">
            <w:pPr>
              <w:pStyle w:val="ConsPlusNormal"/>
              <w:jc w:val="center"/>
            </w:pPr>
            <w:r>
              <w:t>1</w:t>
            </w:r>
          </w:p>
        </w:tc>
        <w:tc>
          <w:tcPr>
            <w:tcW w:w="737" w:type="dxa"/>
          </w:tcPr>
          <w:p w:rsidR="00A10B71" w:rsidRDefault="00A10B71">
            <w:pPr>
              <w:pStyle w:val="ConsPlusNormal"/>
              <w:jc w:val="center"/>
            </w:pPr>
            <w:r>
              <w:t>1</w:t>
            </w:r>
          </w:p>
        </w:tc>
        <w:tc>
          <w:tcPr>
            <w:tcW w:w="1020" w:type="dxa"/>
          </w:tcPr>
          <w:p w:rsidR="00A10B71" w:rsidRDefault="00A10B71">
            <w:pPr>
              <w:pStyle w:val="ConsPlusNormal"/>
              <w:jc w:val="center"/>
            </w:pPr>
            <w:r>
              <w:t>-</w:t>
            </w:r>
          </w:p>
        </w:tc>
        <w:tc>
          <w:tcPr>
            <w:tcW w:w="969" w:type="dxa"/>
          </w:tcPr>
          <w:p w:rsidR="00A10B71" w:rsidRDefault="00A10B71">
            <w:pPr>
              <w:pStyle w:val="ConsPlusNormal"/>
              <w:jc w:val="center"/>
            </w:pPr>
            <w:r>
              <w:t>1</w:t>
            </w:r>
          </w:p>
        </w:tc>
        <w:tc>
          <w:tcPr>
            <w:tcW w:w="1020" w:type="dxa"/>
          </w:tcPr>
          <w:p w:rsidR="00A10B71" w:rsidRDefault="00A10B71">
            <w:pPr>
              <w:pStyle w:val="ConsPlusNormal"/>
              <w:jc w:val="center"/>
            </w:pPr>
            <w:r>
              <w:t>-</w:t>
            </w:r>
          </w:p>
        </w:tc>
        <w:tc>
          <w:tcPr>
            <w:tcW w:w="913" w:type="dxa"/>
          </w:tcPr>
          <w:p w:rsidR="00A10B71" w:rsidRDefault="00A10B71">
            <w:pPr>
              <w:pStyle w:val="ConsPlusNormal"/>
              <w:jc w:val="center"/>
            </w:pPr>
            <w:r>
              <w:t>1</w:t>
            </w:r>
          </w:p>
        </w:tc>
        <w:tc>
          <w:tcPr>
            <w:tcW w:w="794" w:type="dxa"/>
          </w:tcPr>
          <w:p w:rsidR="00A10B71" w:rsidRDefault="00A10B71">
            <w:pPr>
              <w:pStyle w:val="ConsPlusNormal"/>
              <w:jc w:val="center"/>
            </w:pPr>
            <w:r>
              <w:t>-</w:t>
            </w:r>
          </w:p>
        </w:tc>
        <w:tc>
          <w:tcPr>
            <w:tcW w:w="1588" w:type="dxa"/>
          </w:tcPr>
          <w:p w:rsidR="00A10B71" w:rsidRDefault="00A10B71">
            <w:pPr>
              <w:pStyle w:val="ConsPlusNormal"/>
              <w:jc w:val="center"/>
            </w:pPr>
            <w:r>
              <w:t>3</w:t>
            </w:r>
          </w:p>
        </w:tc>
      </w:tr>
      <w:tr w:rsidR="00A10B71">
        <w:tc>
          <w:tcPr>
            <w:tcW w:w="567" w:type="dxa"/>
          </w:tcPr>
          <w:p w:rsidR="00A10B71" w:rsidRDefault="00A10B71">
            <w:pPr>
              <w:pStyle w:val="ConsPlusNormal"/>
              <w:jc w:val="center"/>
            </w:pPr>
            <w:r>
              <w:t>73</w:t>
            </w:r>
          </w:p>
        </w:tc>
        <w:tc>
          <w:tcPr>
            <w:tcW w:w="2665" w:type="dxa"/>
          </w:tcPr>
          <w:p w:rsidR="00A10B71" w:rsidRDefault="00A10B71">
            <w:pPr>
              <w:pStyle w:val="ConsPlusNormal"/>
            </w:pPr>
            <w:r>
              <w:t>Мероприятие 1.5.3. Организация и проведение прочих мероприятий: деятельность молодежных студенческих общественных объединений, организаций, творческих коллективов, конкурсов, фестивалей, заседаний Молодежного координационного Совета; палаточных лагерей, профильных смен, семинаров, форумов, турниров</w:t>
            </w:r>
          </w:p>
        </w:tc>
        <w:tc>
          <w:tcPr>
            <w:tcW w:w="2324"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2041" w:type="dxa"/>
          </w:tcPr>
          <w:p w:rsidR="00A10B71" w:rsidRDefault="00A10B71">
            <w:pPr>
              <w:pStyle w:val="ConsPlusNormal"/>
              <w:jc w:val="center"/>
            </w:pPr>
            <w:r>
              <w:t xml:space="preserve">Показатель 1. Количество мероприятий, направленных на поддержку деятельности молодежных студенческих общественных объединений, организаций, творческих коллективов, конкурсов, фестивалей. Количество заседаний Молодежного координационного </w:t>
            </w:r>
            <w:r>
              <w:lastRenderedPageBreak/>
              <w:t>Совета, палаточных лагерей, профильных смен, семинаров, форумов, турниров</w:t>
            </w:r>
          </w:p>
        </w:tc>
        <w:tc>
          <w:tcPr>
            <w:tcW w:w="737" w:type="dxa"/>
          </w:tcPr>
          <w:p w:rsidR="00A10B71" w:rsidRDefault="00A10B71">
            <w:pPr>
              <w:pStyle w:val="ConsPlusNormal"/>
              <w:jc w:val="center"/>
            </w:pPr>
            <w:r>
              <w:lastRenderedPageBreak/>
              <w:t>ед.</w:t>
            </w:r>
          </w:p>
        </w:tc>
        <w:tc>
          <w:tcPr>
            <w:tcW w:w="737" w:type="dxa"/>
          </w:tcPr>
          <w:p w:rsidR="00A10B71" w:rsidRDefault="00A10B71">
            <w:pPr>
              <w:pStyle w:val="ConsPlusNormal"/>
              <w:jc w:val="center"/>
            </w:pPr>
            <w:r>
              <w:t>35</w:t>
            </w:r>
          </w:p>
        </w:tc>
        <w:tc>
          <w:tcPr>
            <w:tcW w:w="737" w:type="dxa"/>
          </w:tcPr>
          <w:p w:rsidR="00A10B71" w:rsidRDefault="00A10B71">
            <w:pPr>
              <w:pStyle w:val="ConsPlusNormal"/>
              <w:jc w:val="center"/>
            </w:pPr>
            <w:r>
              <w:t>40</w:t>
            </w:r>
          </w:p>
        </w:tc>
        <w:tc>
          <w:tcPr>
            <w:tcW w:w="737" w:type="dxa"/>
          </w:tcPr>
          <w:p w:rsidR="00A10B71" w:rsidRDefault="00A10B71">
            <w:pPr>
              <w:pStyle w:val="ConsPlusNormal"/>
              <w:jc w:val="center"/>
            </w:pPr>
            <w:r>
              <w:t>44</w:t>
            </w:r>
          </w:p>
        </w:tc>
        <w:tc>
          <w:tcPr>
            <w:tcW w:w="1020" w:type="dxa"/>
          </w:tcPr>
          <w:p w:rsidR="00A10B71" w:rsidRDefault="00A10B71">
            <w:pPr>
              <w:pStyle w:val="ConsPlusNormal"/>
              <w:jc w:val="center"/>
            </w:pPr>
            <w:r>
              <w:t>22</w:t>
            </w:r>
          </w:p>
        </w:tc>
        <w:tc>
          <w:tcPr>
            <w:tcW w:w="969" w:type="dxa"/>
          </w:tcPr>
          <w:p w:rsidR="00A10B71" w:rsidRDefault="00A10B71">
            <w:pPr>
              <w:pStyle w:val="ConsPlusNormal"/>
              <w:jc w:val="center"/>
            </w:pPr>
            <w:r>
              <w:t>46</w:t>
            </w:r>
          </w:p>
        </w:tc>
        <w:tc>
          <w:tcPr>
            <w:tcW w:w="1020" w:type="dxa"/>
          </w:tcPr>
          <w:p w:rsidR="00A10B71" w:rsidRDefault="00A10B71">
            <w:pPr>
              <w:pStyle w:val="ConsPlusNormal"/>
              <w:jc w:val="center"/>
            </w:pPr>
            <w:r>
              <w:t>23</w:t>
            </w:r>
          </w:p>
        </w:tc>
        <w:tc>
          <w:tcPr>
            <w:tcW w:w="913" w:type="dxa"/>
          </w:tcPr>
          <w:p w:rsidR="00A10B71" w:rsidRDefault="00A10B71">
            <w:pPr>
              <w:pStyle w:val="ConsPlusNormal"/>
              <w:jc w:val="center"/>
            </w:pPr>
            <w:r>
              <w:t>50</w:t>
            </w:r>
          </w:p>
        </w:tc>
        <w:tc>
          <w:tcPr>
            <w:tcW w:w="794" w:type="dxa"/>
          </w:tcPr>
          <w:p w:rsidR="00A10B71" w:rsidRDefault="00A10B71">
            <w:pPr>
              <w:pStyle w:val="ConsPlusNormal"/>
              <w:jc w:val="center"/>
            </w:pPr>
            <w:r>
              <w:t>25</w:t>
            </w:r>
          </w:p>
        </w:tc>
        <w:tc>
          <w:tcPr>
            <w:tcW w:w="1588" w:type="dxa"/>
          </w:tcPr>
          <w:p w:rsidR="00A10B71" w:rsidRDefault="00A10B71">
            <w:pPr>
              <w:pStyle w:val="ConsPlusNormal"/>
              <w:jc w:val="center"/>
            </w:pPr>
            <w:r>
              <w:t>140</w:t>
            </w:r>
          </w:p>
        </w:tc>
      </w:tr>
      <w:tr w:rsidR="00A10B71">
        <w:tc>
          <w:tcPr>
            <w:tcW w:w="567" w:type="dxa"/>
          </w:tcPr>
          <w:p w:rsidR="00A10B71" w:rsidRDefault="00A10B71">
            <w:pPr>
              <w:pStyle w:val="ConsPlusNormal"/>
              <w:jc w:val="center"/>
            </w:pPr>
            <w:r>
              <w:lastRenderedPageBreak/>
              <w:t>74</w:t>
            </w:r>
          </w:p>
        </w:tc>
        <w:tc>
          <w:tcPr>
            <w:tcW w:w="16282" w:type="dxa"/>
            <w:gridSpan w:val="13"/>
          </w:tcPr>
          <w:p w:rsidR="00A10B71" w:rsidRDefault="00A10B71">
            <w:pPr>
              <w:pStyle w:val="ConsPlusNormal"/>
              <w:jc w:val="center"/>
              <w:outlineLvl w:val="3"/>
            </w:pPr>
            <w:r>
              <w:t>Подпрограмма 4 "Информационный город"</w:t>
            </w:r>
          </w:p>
        </w:tc>
      </w:tr>
      <w:tr w:rsidR="00A10B71">
        <w:tc>
          <w:tcPr>
            <w:tcW w:w="567" w:type="dxa"/>
          </w:tcPr>
          <w:p w:rsidR="00A10B71" w:rsidRDefault="00A10B71">
            <w:pPr>
              <w:pStyle w:val="ConsPlusNormal"/>
              <w:jc w:val="center"/>
            </w:pPr>
            <w:r>
              <w:t>75</w:t>
            </w:r>
          </w:p>
        </w:tc>
        <w:tc>
          <w:tcPr>
            <w:tcW w:w="2665" w:type="dxa"/>
          </w:tcPr>
          <w:p w:rsidR="00A10B71" w:rsidRDefault="00A10B71">
            <w:pPr>
              <w:pStyle w:val="ConsPlusNormal"/>
            </w:pPr>
            <w:r>
              <w:t>Цель 1. Совершенствование системы муниципального управления на основе использования информационных и телекоммуникационных технологий</w:t>
            </w:r>
          </w:p>
        </w:tc>
        <w:tc>
          <w:tcPr>
            <w:tcW w:w="2324" w:type="dxa"/>
          </w:tcPr>
          <w:p w:rsidR="00A10B71" w:rsidRDefault="00A10B71">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Доля рабочих мест, имеющих поддержку и сопровождение программного обеспечения, от общего количества рабочих мест</w:t>
            </w:r>
          </w:p>
        </w:tc>
        <w:tc>
          <w:tcPr>
            <w:tcW w:w="737" w:type="dxa"/>
          </w:tcPr>
          <w:p w:rsidR="00A10B71" w:rsidRDefault="00A10B71">
            <w:pPr>
              <w:pStyle w:val="ConsPlusNormal"/>
              <w:jc w:val="center"/>
            </w:pPr>
            <w:r>
              <w:t>%</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69"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13" w:type="dxa"/>
          </w:tcPr>
          <w:p w:rsidR="00A10B71" w:rsidRDefault="00A10B71">
            <w:pPr>
              <w:pStyle w:val="ConsPlusNormal"/>
              <w:jc w:val="center"/>
            </w:pPr>
            <w:r>
              <w:t>100</w:t>
            </w:r>
          </w:p>
        </w:tc>
        <w:tc>
          <w:tcPr>
            <w:tcW w:w="794" w:type="dxa"/>
          </w:tcPr>
          <w:p w:rsidR="00A10B71" w:rsidRDefault="00A10B71">
            <w:pPr>
              <w:pStyle w:val="ConsPlusNormal"/>
              <w:jc w:val="center"/>
            </w:pPr>
            <w:r>
              <w:t>100</w:t>
            </w:r>
          </w:p>
        </w:tc>
        <w:tc>
          <w:tcPr>
            <w:tcW w:w="1588" w:type="dxa"/>
          </w:tcPr>
          <w:p w:rsidR="00A10B71" w:rsidRDefault="00A10B71">
            <w:pPr>
              <w:pStyle w:val="ConsPlusNormal"/>
              <w:jc w:val="center"/>
            </w:pPr>
            <w:r>
              <w:t>100</w:t>
            </w:r>
          </w:p>
        </w:tc>
      </w:tr>
      <w:tr w:rsidR="00A10B71">
        <w:tc>
          <w:tcPr>
            <w:tcW w:w="567" w:type="dxa"/>
          </w:tcPr>
          <w:p w:rsidR="00A10B71" w:rsidRDefault="00A10B71">
            <w:pPr>
              <w:pStyle w:val="ConsPlusNormal"/>
              <w:jc w:val="center"/>
            </w:pPr>
            <w:r>
              <w:t>76</w:t>
            </w:r>
          </w:p>
        </w:tc>
        <w:tc>
          <w:tcPr>
            <w:tcW w:w="2665" w:type="dxa"/>
          </w:tcPr>
          <w:p w:rsidR="00A10B71" w:rsidRDefault="00A10B71">
            <w:pPr>
              <w:pStyle w:val="ConsPlusNormal"/>
            </w:pPr>
            <w:r>
              <w:t>Задача 1.1. Обеспечение эффективного межструктурного и межведомственного информационного обмена, интеграция государственных и муниципальных информационных систем и ресурсов</w:t>
            </w:r>
          </w:p>
        </w:tc>
        <w:tc>
          <w:tcPr>
            <w:tcW w:w="2324" w:type="dxa"/>
          </w:tcPr>
          <w:p w:rsidR="00A10B71" w:rsidRDefault="00A10B71">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Доля рабочих мест, подключенных к единой системе электронного документооборота администрации муниципального образования "Город Астрахань", от общего количества рабочих мест</w:t>
            </w:r>
          </w:p>
        </w:tc>
        <w:tc>
          <w:tcPr>
            <w:tcW w:w="737" w:type="dxa"/>
          </w:tcPr>
          <w:p w:rsidR="00A10B71" w:rsidRDefault="00A10B71">
            <w:pPr>
              <w:pStyle w:val="ConsPlusNormal"/>
              <w:jc w:val="center"/>
            </w:pPr>
            <w:r>
              <w:t>%</w:t>
            </w:r>
          </w:p>
        </w:tc>
        <w:tc>
          <w:tcPr>
            <w:tcW w:w="737" w:type="dxa"/>
          </w:tcPr>
          <w:p w:rsidR="00A10B71" w:rsidRDefault="00A10B71">
            <w:pPr>
              <w:pStyle w:val="ConsPlusNormal"/>
              <w:jc w:val="center"/>
            </w:pPr>
            <w:r>
              <w:t>80</w:t>
            </w:r>
          </w:p>
        </w:tc>
        <w:tc>
          <w:tcPr>
            <w:tcW w:w="737" w:type="dxa"/>
          </w:tcPr>
          <w:p w:rsidR="00A10B71" w:rsidRDefault="00A10B71">
            <w:pPr>
              <w:pStyle w:val="ConsPlusNormal"/>
              <w:jc w:val="center"/>
            </w:pPr>
            <w:r>
              <w:t>80</w:t>
            </w:r>
          </w:p>
        </w:tc>
        <w:tc>
          <w:tcPr>
            <w:tcW w:w="737" w:type="dxa"/>
          </w:tcPr>
          <w:p w:rsidR="00A10B71" w:rsidRDefault="00A10B71">
            <w:pPr>
              <w:pStyle w:val="ConsPlusNormal"/>
              <w:jc w:val="center"/>
            </w:pPr>
            <w:r>
              <w:t>80</w:t>
            </w:r>
          </w:p>
        </w:tc>
        <w:tc>
          <w:tcPr>
            <w:tcW w:w="1020" w:type="dxa"/>
          </w:tcPr>
          <w:p w:rsidR="00A10B71" w:rsidRDefault="00A10B71">
            <w:pPr>
              <w:pStyle w:val="ConsPlusNormal"/>
              <w:jc w:val="center"/>
            </w:pPr>
            <w:r>
              <w:t>80</w:t>
            </w:r>
          </w:p>
        </w:tc>
        <w:tc>
          <w:tcPr>
            <w:tcW w:w="969" w:type="dxa"/>
          </w:tcPr>
          <w:p w:rsidR="00A10B71" w:rsidRDefault="00A10B71">
            <w:pPr>
              <w:pStyle w:val="ConsPlusNormal"/>
              <w:jc w:val="center"/>
            </w:pPr>
            <w:r>
              <w:t>80</w:t>
            </w:r>
          </w:p>
        </w:tc>
        <w:tc>
          <w:tcPr>
            <w:tcW w:w="1020" w:type="dxa"/>
          </w:tcPr>
          <w:p w:rsidR="00A10B71" w:rsidRDefault="00A10B71">
            <w:pPr>
              <w:pStyle w:val="ConsPlusNormal"/>
              <w:jc w:val="center"/>
            </w:pPr>
            <w:r>
              <w:t>80</w:t>
            </w:r>
          </w:p>
        </w:tc>
        <w:tc>
          <w:tcPr>
            <w:tcW w:w="913" w:type="dxa"/>
          </w:tcPr>
          <w:p w:rsidR="00A10B71" w:rsidRDefault="00A10B71">
            <w:pPr>
              <w:pStyle w:val="ConsPlusNormal"/>
              <w:jc w:val="center"/>
            </w:pPr>
            <w:r>
              <w:t>80</w:t>
            </w:r>
          </w:p>
        </w:tc>
        <w:tc>
          <w:tcPr>
            <w:tcW w:w="794" w:type="dxa"/>
          </w:tcPr>
          <w:p w:rsidR="00A10B71" w:rsidRDefault="00A10B71">
            <w:pPr>
              <w:pStyle w:val="ConsPlusNormal"/>
              <w:jc w:val="center"/>
            </w:pPr>
            <w:r>
              <w:t>80</w:t>
            </w:r>
          </w:p>
        </w:tc>
        <w:tc>
          <w:tcPr>
            <w:tcW w:w="1588" w:type="dxa"/>
          </w:tcPr>
          <w:p w:rsidR="00A10B71" w:rsidRDefault="00A10B71">
            <w:pPr>
              <w:pStyle w:val="ConsPlusNormal"/>
              <w:jc w:val="center"/>
            </w:pPr>
            <w:r>
              <w:t>80</w:t>
            </w:r>
          </w:p>
        </w:tc>
      </w:tr>
      <w:tr w:rsidR="00A10B71">
        <w:tc>
          <w:tcPr>
            <w:tcW w:w="567" w:type="dxa"/>
          </w:tcPr>
          <w:p w:rsidR="00A10B71" w:rsidRDefault="00A10B71">
            <w:pPr>
              <w:pStyle w:val="ConsPlusNormal"/>
              <w:jc w:val="center"/>
            </w:pPr>
            <w:r>
              <w:t>77</w:t>
            </w:r>
          </w:p>
        </w:tc>
        <w:tc>
          <w:tcPr>
            <w:tcW w:w="2665" w:type="dxa"/>
          </w:tcPr>
          <w:p w:rsidR="00A10B71" w:rsidRDefault="00A10B71">
            <w:pPr>
              <w:pStyle w:val="ConsPlusNormal"/>
            </w:pPr>
            <w:r>
              <w:t xml:space="preserve">Мероприятие 1.1.1. Создание </w:t>
            </w:r>
            <w:r>
              <w:lastRenderedPageBreak/>
              <w:t>информационно-коммуникационных систем управления деятельностью администрации города и ее структурными подразделениями</w:t>
            </w:r>
          </w:p>
        </w:tc>
        <w:tc>
          <w:tcPr>
            <w:tcW w:w="2324" w:type="dxa"/>
          </w:tcPr>
          <w:p w:rsidR="00A10B71" w:rsidRDefault="00A10B71">
            <w:pPr>
              <w:pStyle w:val="ConsPlusNormal"/>
              <w:jc w:val="center"/>
            </w:pPr>
            <w:r>
              <w:lastRenderedPageBreak/>
              <w:t xml:space="preserve">Администрация муниципального </w:t>
            </w:r>
            <w:r>
              <w:lastRenderedPageBreak/>
              <w:t>образования "Город Астрахань" (управление делами администрации муниципального образования "Город Астрахань")</w:t>
            </w:r>
          </w:p>
        </w:tc>
        <w:tc>
          <w:tcPr>
            <w:tcW w:w="2041" w:type="dxa"/>
          </w:tcPr>
          <w:p w:rsidR="00A10B71" w:rsidRDefault="00A10B71">
            <w:pPr>
              <w:pStyle w:val="ConsPlusNormal"/>
              <w:jc w:val="center"/>
            </w:pPr>
            <w:r>
              <w:lastRenderedPageBreak/>
              <w:t xml:space="preserve">Показатель 1. Обеспечение </w:t>
            </w:r>
            <w:r>
              <w:lastRenderedPageBreak/>
              <w:t>технической поддержкой рабочих мест, подключенных к СЭД "Дело"</w:t>
            </w:r>
          </w:p>
        </w:tc>
        <w:tc>
          <w:tcPr>
            <w:tcW w:w="737" w:type="dxa"/>
          </w:tcPr>
          <w:p w:rsidR="00A10B71" w:rsidRDefault="00A10B71">
            <w:pPr>
              <w:pStyle w:val="ConsPlusNormal"/>
              <w:jc w:val="center"/>
            </w:pPr>
            <w:r>
              <w:lastRenderedPageBreak/>
              <w:t>%</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69"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13" w:type="dxa"/>
          </w:tcPr>
          <w:p w:rsidR="00A10B71" w:rsidRDefault="00A10B71">
            <w:pPr>
              <w:pStyle w:val="ConsPlusNormal"/>
              <w:jc w:val="center"/>
            </w:pPr>
            <w:r>
              <w:t>100</w:t>
            </w:r>
          </w:p>
        </w:tc>
        <w:tc>
          <w:tcPr>
            <w:tcW w:w="794" w:type="dxa"/>
          </w:tcPr>
          <w:p w:rsidR="00A10B71" w:rsidRDefault="00A10B71">
            <w:pPr>
              <w:pStyle w:val="ConsPlusNormal"/>
              <w:jc w:val="center"/>
            </w:pPr>
            <w:r>
              <w:t>100</w:t>
            </w:r>
          </w:p>
        </w:tc>
        <w:tc>
          <w:tcPr>
            <w:tcW w:w="1588" w:type="dxa"/>
          </w:tcPr>
          <w:p w:rsidR="00A10B71" w:rsidRDefault="00A10B71">
            <w:pPr>
              <w:pStyle w:val="ConsPlusNormal"/>
              <w:jc w:val="center"/>
            </w:pPr>
            <w:r>
              <w:t>100</w:t>
            </w:r>
          </w:p>
        </w:tc>
      </w:tr>
      <w:tr w:rsidR="00A10B71">
        <w:tc>
          <w:tcPr>
            <w:tcW w:w="567" w:type="dxa"/>
          </w:tcPr>
          <w:p w:rsidR="00A10B71" w:rsidRDefault="00A10B71">
            <w:pPr>
              <w:pStyle w:val="ConsPlusNormal"/>
              <w:jc w:val="center"/>
            </w:pPr>
            <w:r>
              <w:lastRenderedPageBreak/>
              <w:t>78</w:t>
            </w:r>
          </w:p>
        </w:tc>
        <w:tc>
          <w:tcPr>
            <w:tcW w:w="2665" w:type="dxa"/>
          </w:tcPr>
          <w:p w:rsidR="00A10B71" w:rsidRDefault="00A10B71">
            <w:pPr>
              <w:pStyle w:val="ConsPlusNormal"/>
            </w:pPr>
            <w:r>
              <w:t>Задача 1.2. Создание информационно-технологической инфраструктуры (операционные системы, офисные приложения, серверные программные продукты)</w:t>
            </w:r>
          </w:p>
        </w:tc>
        <w:tc>
          <w:tcPr>
            <w:tcW w:w="2324" w:type="dxa"/>
          </w:tcPr>
          <w:p w:rsidR="00A10B71" w:rsidRDefault="00A10B71">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Оснащение рабочих мест лицензионным программным обеспечением</w:t>
            </w:r>
          </w:p>
        </w:tc>
        <w:tc>
          <w:tcPr>
            <w:tcW w:w="737" w:type="dxa"/>
          </w:tcPr>
          <w:p w:rsidR="00A10B71" w:rsidRDefault="00A10B71">
            <w:pPr>
              <w:pStyle w:val="ConsPlusNormal"/>
              <w:jc w:val="center"/>
            </w:pPr>
            <w:r>
              <w:t>%</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69"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13" w:type="dxa"/>
          </w:tcPr>
          <w:p w:rsidR="00A10B71" w:rsidRDefault="00A10B71">
            <w:pPr>
              <w:pStyle w:val="ConsPlusNormal"/>
              <w:jc w:val="center"/>
            </w:pPr>
            <w:r>
              <w:t>100</w:t>
            </w:r>
          </w:p>
        </w:tc>
        <w:tc>
          <w:tcPr>
            <w:tcW w:w="794" w:type="dxa"/>
          </w:tcPr>
          <w:p w:rsidR="00A10B71" w:rsidRDefault="00A10B71">
            <w:pPr>
              <w:pStyle w:val="ConsPlusNormal"/>
              <w:jc w:val="center"/>
            </w:pPr>
            <w:r>
              <w:t>100</w:t>
            </w:r>
          </w:p>
        </w:tc>
        <w:tc>
          <w:tcPr>
            <w:tcW w:w="1588" w:type="dxa"/>
          </w:tcPr>
          <w:p w:rsidR="00A10B71" w:rsidRDefault="00A10B71">
            <w:pPr>
              <w:pStyle w:val="ConsPlusNormal"/>
              <w:jc w:val="center"/>
            </w:pPr>
            <w:r>
              <w:t>100</w:t>
            </w:r>
          </w:p>
        </w:tc>
      </w:tr>
      <w:tr w:rsidR="00A10B71">
        <w:tc>
          <w:tcPr>
            <w:tcW w:w="567" w:type="dxa"/>
          </w:tcPr>
          <w:p w:rsidR="00A10B71" w:rsidRDefault="00A10B71">
            <w:pPr>
              <w:pStyle w:val="ConsPlusNormal"/>
              <w:jc w:val="center"/>
            </w:pPr>
            <w:r>
              <w:t>79</w:t>
            </w:r>
          </w:p>
        </w:tc>
        <w:tc>
          <w:tcPr>
            <w:tcW w:w="2665" w:type="dxa"/>
          </w:tcPr>
          <w:p w:rsidR="00A10B71" w:rsidRDefault="00A10B71">
            <w:pPr>
              <w:pStyle w:val="ConsPlusNormal"/>
            </w:pPr>
            <w:r>
              <w:t>Мероприятие 1.2.1. Обеспечение лицензионной поддержки общесистемного и программного и информационного обеспечения администрации города (операционные системы, офисные приложения, серверные программные продукты)</w:t>
            </w:r>
          </w:p>
        </w:tc>
        <w:tc>
          <w:tcPr>
            <w:tcW w:w="2324" w:type="dxa"/>
          </w:tcPr>
          <w:p w:rsidR="00A10B71" w:rsidRDefault="00A10B71">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Обеспечение технической поддержкой рабочих мест лицензионным программным обеспечением</w:t>
            </w:r>
          </w:p>
        </w:tc>
        <w:tc>
          <w:tcPr>
            <w:tcW w:w="737" w:type="dxa"/>
          </w:tcPr>
          <w:p w:rsidR="00A10B71" w:rsidRDefault="00A10B71">
            <w:pPr>
              <w:pStyle w:val="ConsPlusNormal"/>
              <w:jc w:val="center"/>
            </w:pPr>
            <w:r>
              <w:t>%</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69"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13" w:type="dxa"/>
          </w:tcPr>
          <w:p w:rsidR="00A10B71" w:rsidRDefault="00A10B71">
            <w:pPr>
              <w:pStyle w:val="ConsPlusNormal"/>
              <w:jc w:val="center"/>
            </w:pPr>
            <w:r>
              <w:t>100</w:t>
            </w:r>
          </w:p>
        </w:tc>
        <w:tc>
          <w:tcPr>
            <w:tcW w:w="794" w:type="dxa"/>
          </w:tcPr>
          <w:p w:rsidR="00A10B71" w:rsidRDefault="00A10B71">
            <w:pPr>
              <w:pStyle w:val="ConsPlusNormal"/>
              <w:jc w:val="center"/>
            </w:pPr>
            <w:r>
              <w:t>100</w:t>
            </w:r>
          </w:p>
        </w:tc>
        <w:tc>
          <w:tcPr>
            <w:tcW w:w="1588" w:type="dxa"/>
          </w:tcPr>
          <w:p w:rsidR="00A10B71" w:rsidRDefault="00A10B71">
            <w:pPr>
              <w:pStyle w:val="ConsPlusNormal"/>
              <w:jc w:val="center"/>
            </w:pPr>
            <w:r>
              <w:t>100</w:t>
            </w:r>
          </w:p>
        </w:tc>
      </w:tr>
      <w:tr w:rsidR="00A10B71">
        <w:tc>
          <w:tcPr>
            <w:tcW w:w="567" w:type="dxa"/>
          </w:tcPr>
          <w:p w:rsidR="00A10B71" w:rsidRDefault="00A10B71">
            <w:pPr>
              <w:pStyle w:val="ConsPlusNormal"/>
              <w:jc w:val="center"/>
            </w:pPr>
            <w:r>
              <w:t>80</w:t>
            </w:r>
          </w:p>
        </w:tc>
        <w:tc>
          <w:tcPr>
            <w:tcW w:w="16282" w:type="dxa"/>
            <w:gridSpan w:val="13"/>
          </w:tcPr>
          <w:p w:rsidR="00A10B71" w:rsidRDefault="00A10B71">
            <w:pPr>
              <w:pStyle w:val="ConsPlusNormal"/>
              <w:jc w:val="center"/>
              <w:outlineLvl w:val="3"/>
            </w:pPr>
            <w:r>
              <w:t>Подпрограмма 5 "Обеспечение доступа к информации о деятельности администрации муниципального образования "Город Астрахань"</w:t>
            </w:r>
          </w:p>
        </w:tc>
      </w:tr>
      <w:tr w:rsidR="00A10B71">
        <w:tc>
          <w:tcPr>
            <w:tcW w:w="567" w:type="dxa"/>
          </w:tcPr>
          <w:p w:rsidR="00A10B71" w:rsidRDefault="00A10B71">
            <w:pPr>
              <w:pStyle w:val="ConsPlusNormal"/>
              <w:jc w:val="center"/>
            </w:pPr>
            <w:r>
              <w:t>81</w:t>
            </w:r>
          </w:p>
        </w:tc>
        <w:tc>
          <w:tcPr>
            <w:tcW w:w="2665" w:type="dxa"/>
          </w:tcPr>
          <w:p w:rsidR="00A10B71" w:rsidRDefault="00A10B71">
            <w:pPr>
              <w:pStyle w:val="ConsPlusNormal"/>
            </w:pPr>
            <w:r>
              <w:t xml:space="preserve">Цель 1. Обеспечение </w:t>
            </w:r>
            <w:r>
              <w:lastRenderedPageBreak/>
              <w:t>права жителей города Астрахани на получение объективной информации о деятельности администрации муниципального образования "Город Астрахань"</w:t>
            </w:r>
          </w:p>
        </w:tc>
        <w:tc>
          <w:tcPr>
            <w:tcW w:w="2324" w:type="dxa"/>
          </w:tcPr>
          <w:p w:rsidR="00A10B71" w:rsidRDefault="00A10B71">
            <w:pPr>
              <w:pStyle w:val="ConsPlusNormal"/>
              <w:jc w:val="center"/>
            </w:pPr>
            <w:r>
              <w:lastRenderedPageBreak/>
              <w:t xml:space="preserve">Администрация </w:t>
            </w:r>
            <w:r>
              <w:lastRenderedPageBreak/>
              <w:t>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2041" w:type="dxa"/>
          </w:tcPr>
          <w:p w:rsidR="00A10B71" w:rsidRDefault="00A10B71">
            <w:pPr>
              <w:pStyle w:val="ConsPlusNormal"/>
              <w:jc w:val="center"/>
            </w:pPr>
            <w:r>
              <w:lastRenderedPageBreak/>
              <w:t xml:space="preserve">Показатель 1. </w:t>
            </w:r>
            <w:r>
              <w:lastRenderedPageBreak/>
              <w:t>Количество видов средств массовой информации, доступных всем категориям граждан, (телевидение, радио, интернет, печатные СМИ)</w:t>
            </w:r>
          </w:p>
        </w:tc>
        <w:tc>
          <w:tcPr>
            <w:tcW w:w="737" w:type="dxa"/>
          </w:tcPr>
          <w:p w:rsidR="00A10B71" w:rsidRDefault="00A10B71">
            <w:pPr>
              <w:pStyle w:val="ConsPlusNormal"/>
              <w:jc w:val="center"/>
            </w:pPr>
            <w:r>
              <w:lastRenderedPageBreak/>
              <w:t>ед.</w:t>
            </w:r>
          </w:p>
        </w:tc>
        <w:tc>
          <w:tcPr>
            <w:tcW w:w="737" w:type="dxa"/>
          </w:tcPr>
          <w:p w:rsidR="00A10B71" w:rsidRDefault="00A10B71">
            <w:pPr>
              <w:pStyle w:val="ConsPlusNormal"/>
              <w:jc w:val="center"/>
            </w:pPr>
            <w:r>
              <w:t>4</w:t>
            </w:r>
          </w:p>
        </w:tc>
        <w:tc>
          <w:tcPr>
            <w:tcW w:w="737" w:type="dxa"/>
          </w:tcPr>
          <w:p w:rsidR="00A10B71" w:rsidRDefault="00A10B71">
            <w:pPr>
              <w:pStyle w:val="ConsPlusNormal"/>
              <w:jc w:val="center"/>
            </w:pPr>
            <w:r>
              <w:t>4</w:t>
            </w:r>
          </w:p>
        </w:tc>
        <w:tc>
          <w:tcPr>
            <w:tcW w:w="737" w:type="dxa"/>
          </w:tcPr>
          <w:p w:rsidR="00A10B71" w:rsidRDefault="00A10B71">
            <w:pPr>
              <w:pStyle w:val="ConsPlusNormal"/>
              <w:jc w:val="center"/>
            </w:pPr>
            <w:r>
              <w:t>4</w:t>
            </w:r>
          </w:p>
        </w:tc>
        <w:tc>
          <w:tcPr>
            <w:tcW w:w="1020" w:type="dxa"/>
          </w:tcPr>
          <w:p w:rsidR="00A10B71" w:rsidRDefault="00A10B71">
            <w:pPr>
              <w:pStyle w:val="ConsPlusNormal"/>
              <w:jc w:val="center"/>
            </w:pPr>
            <w:r>
              <w:t>4</w:t>
            </w:r>
          </w:p>
        </w:tc>
        <w:tc>
          <w:tcPr>
            <w:tcW w:w="969" w:type="dxa"/>
          </w:tcPr>
          <w:p w:rsidR="00A10B71" w:rsidRDefault="00A10B71">
            <w:pPr>
              <w:pStyle w:val="ConsPlusNormal"/>
              <w:jc w:val="center"/>
            </w:pPr>
            <w:r>
              <w:t>4</w:t>
            </w:r>
          </w:p>
        </w:tc>
        <w:tc>
          <w:tcPr>
            <w:tcW w:w="1020" w:type="dxa"/>
          </w:tcPr>
          <w:p w:rsidR="00A10B71" w:rsidRDefault="00A10B71">
            <w:pPr>
              <w:pStyle w:val="ConsPlusNormal"/>
              <w:jc w:val="center"/>
            </w:pPr>
            <w:r>
              <w:t>4</w:t>
            </w:r>
          </w:p>
        </w:tc>
        <w:tc>
          <w:tcPr>
            <w:tcW w:w="913" w:type="dxa"/>
          </w:tcPr>
          <w:p w:rsidR="00A10B71" w:rsidRDefault="00A10B71">
            <w:pPr>
              <w:pStyle w:val="ConsPlusNormal"/>
              <w:jc w:val="center"/>
            </w:pPr>
            <w:r>
              <w:t>4</w:t>
            </w:r>
          </w:p>
        </w:tc>
        <w:tc>
          <w:tcPr>
            <w:tcW w:w="794" w:type="dxa"/>
          </w:tcPr>
          <w:p w:rsidR="00A10B71" w:rsidRDefault="00A10B71">
            <w:pPr>
              <w:pStyle w:val="ConsPlusNormal"/>
              <w:jc w:val="center"/>
            </w:pPr>
            <w:r>
              <w:t>4</w:t>
            </w:r>
          </w:p>
        </w:tc>
        <w:tc>
          <w:tcPr>
            <w:tcW w:w="1588" w:type="dxa"/>
          </w:tcPr>
          <w:p w:rsidR="00A10B71" w:rsidRDefault="00A10B71">
            <w:pPr>
              <w:pStyle w:val="ConsPlusNormal"/>
              <w:jc w:val="center"/>
            </w:pPr>
            <w:r>
              <w:t>4</w:t>
            </w:r>
          </w:p>
        </w:tc>
      </w:tr>
      <w:tr w:rsidR="00A10B71">
        <w:tc>
          <w:tcPr>
            <w:tcW w:w="567" w:type="dxa"/>
          </w:tcPr>
          <w:p w:rsidR="00A10B71" w:rsidRDefault="00A10B71">
            <w:pPr>
              <w:pStyle w:val="ConsPlusNormal"/>
              <w:jc w:val="center"/>
            </w:pPr>
            <w:r>
              <w:lastRenderedPageBreak/>
              <w:t>82</w:t>
            </w:r>
          </w:p>
        </w:tc>
        <w:tc>
          <w:tcPr>
            <w:tcW w:w="2665" w:type="dxa"/>
          </w:tcPr>
          <w:p w:rsidR="00A10B71" w:rsidRDefault="00A10B71">
            <w:pPr>
              <w:pStyle w:val="ConsPlusNormal"/>
            </w:pPr>
            <w:r>
              <w:t>Задача 1.1. Обеспечение информирования населения и организаций о деятельности администрации муниципального образования "Город Астрахань" через электронные, печатные СМИ и Интернет</w:t>
            </w:r>
          </w:p>
        </w:tc>
        <w:tc>
          <w:tcPr>
            <w:tcW w:w="2324" w:type="dxa"/>
          </w:tcPr>
          <w:p w:rsidR="00A10B71" w:rsidRDefault="00A10B71">
            <w:pPr>
              <w:pStyle w:val="ConsPlusNormal"/>
              <w:jc w:val="center"/>
            </w:pPr>
            <w:r>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Количество средств массовой информации, через которые официально распространяется информация о деятельности администрации муниципального образования "Город Астрахань",</w:t>
            </w:r>
          </w:p>
        </w:tc>
        <w:tc>
          <w:tcPr>
            <w:tcW w:w="737" w:type="dxa"/>
          </w:tcPr>
          <w:p w:rsidR="00A10B71" w:rsidRDefault="00A10B71">
            <w:pPr>
              <w:pStyle w:val="ConsPlusNormal"/>
              <w:jc w:val="center"/>
            </w:pPr>
            <w:r>
              <w:t>ед.</w:t>
            </w:r>
          </w:p>
        </w:tc>
        <w:tc>
          <w:tcPr>
            <w:tcW w:w="737" w:type="dxa"/>
          </w:tcPr>
          <w:p w:rsidR="00A10B71" w:rsidRDefault="00A10B71">
            <w:pPr>
              <w:pStyle w:val="ConsPlusNormal"/>
              <w:jc w:val="center"/>
            </w:pPr>
            <w:r>
              <w:t>10</w:t>
            </w:r>
          </w:p>
        </w:tc>
        <w:tc>
          <w:tcPr>
            <w:tcW w:w="737" w:type="dxa"/>
          </w:tcPr>
          <w:p w:rsidR="00A10B71" w:rsidRDefault="00A10B71">
            <w:pPr>
              <w:pStyle w:val="ConsPlusNormal"/>
              <w:jc w:val="center"/>
            </w:pPr>
            <w:r>
              <w:t>10</w:t>
            </w:r>
          </w:p>
        </w:tc>
        <w:tc>
          <w:tcPr>
            <w:tcW w:w="737" w:type="dxa"/>
          </w:tcPr>
          <w:p w:rsidR="00A10B71" w:rsidRDefault="00A10B71">
            <w:pPr>
              <w:pStyle w:val="ConsPlusNormal"/>
              <w:jc w:val="center"/>
            </w:pPr>
            <w:r>
              <w:t>10</w:t>
            </w:r>
          </w:p>
        </w:tc>
        <w:tc>
          <w:tcPr>
            <w:tcW w:w="1020" w:type="dxa"/>
          </w:tcPr>
          <w:p w:rsidR="00A10B71" w:rsidRDefault="00A10B71">
            <w:pPr>
              <w:pStyle w:val="ConsPlusNormal"/>
              <w:jc w:val="center"/>
            </w:pPr>
            <w:r>
              <w:t>10</w:t>
            </w:r>
          </w:p>
        </w:tc>
        <w:tc>
          <w:tcPr>
            <w:tcW w:w="969" w:type="dxa"/>
          </w:tcPr>
          <w:p w:rsidR="00A10B71" w:rsidRDefault="00A10B71">
            <w:pPr>
              <w:pStyle w:val="ConsPlusNormal"/>
              <w:jc w:val="center"/>
            </w:pPr>
            <w:r>
              <w:t>10</w:t>
            </w:r>
          </w:p>
        </w:tc>
        <w:tc>
          <w:tcPr>
            <w:tcW w:w="1020" w:type="dxa"/>
          </w:tcPr>
          <w:p w:rsidR="00A10B71" w:rsidRDefault="00A10B71">
            <w:pPr>
              <w:pStyle w:val="ConsPlusNormal"/>
              <w:jc w:val="center"/>
            </w:pPr>
            <w:r>
              <w:t>10</w:t>
            </w:r>
          </w:p>
        </w:tc>
        <w:tc>
          <w:tcPr>
            <w:tcW w:w="913" w:type="dxa"/>
          </w:tcPr>
          <w:p w:rsidR="00A10B71" w:rsidRDefault="00A10B71">
            <w:pPr>
              <w:pStyle w:val="ConsPlusNormal"/>
              <w:jc w:val="center"/>
            </w:pPr>
            <w:r>
              <w:t>10</w:t>
            </w:r>
          </w:p>
        </w:tc>
        <w:tc>
          <w:tcPr>
            <w:tcW w:w="794" w:type="dxa"/>
          </w:tcPr>
          <w:p w:rsidR="00A10B71" w:rsidRDefault="00A10B71">
            <w:pPr>
              <w:pStyle w:val="ConsPlusNormal"/>
              <w:jc w:val="center"/>
            </w:pPr>
            <w:r>
              <w:t>10</w:t>
            </w:r>
          </w:p>
        </w:tc>
        <w:tc>
          <w:tcPr>
            <w:tcW w:w="1588" w:type="dxa"/>
          </w:tcPr>
          <w:p w:rsidR="00A10B71" w:rsidRDefault="00A10B71">
            <w:pPr>
              <w:pStyle w:val="ConsPlusNormal"/>
              <w:jc w:val="center"/>
            </w:pPr>
            <w:r>
              <w:t>10</w:t>
            </w:r>
          </w:p>
        </w:tc>
      </w:tr>
      <w:tr w:rsidR="00A10B71">
        <w:tc>
          <w:tcPr>
            <w:tcW w:w="567" w:type="dxa"/>
          </w:tcPr>
          <w:p w:rsidR="00A10B71" w:rsidRDefault="00A10B71">
            <w:pPr>
              <w:pStyle w:val="ConsPlusNormal"/>
              <w:jc w:val="center"/>
            </w:pPr>
            <w:r>
              <w:t>83</w:t>
            </w:r>
          </w:p>
        </w:tc>
        <w:tc>
          <w:tcPr>
            <w:tcW w:w="2665" w:type="dxa"/>
            <w:vMerge w:val="restart"/>
          </w:tcPr>
          <w:p w:rsidR="00A10B71" w:rsidRDefault="00A10B71">
            <w:pPr>
              <w:pStyle w:val="ConsPlusNormal"/>
            </w:pPr>
            <w:r>
              <w:t xml:space="preserve">Мероприятие 1.1.1. Изготовление и размещение новостных и информационных материалов о деятельности администрации муниципального образования "Город </w:t>
            </w:r>
            <w:r>
              <w:lastRenderedPageBreak/>
              <w:t>Астрахань" в средствах массовой информации и на официальном сайте администрации муниципального образования "Город Астрахань"</w:t>
            </w:r>
          </w:p>
        </w:tc>
        <w:tc>
          <w:tcPr>
            <w:tcW w:w="2324" w:type="dxa"/>
            <w:vMerge w:val="restart"/>
          </w:tcPr>
          <w:p w:rsidR="00A10B71" w:rsidRDefault="00A10B71">
            <w:pPr>
              <w:pStyle w:val="ConsPlusNormal"/>
              <w:jc w:val="center"/>
            </w:pPr>
            <w:r>
              <w:lastRenderedPageBreak/>
              <w:t xml:space="preserve">Администрация муниципального образования "Город Астрахань" (управление информационной политики администрации муниципального </w:t>
            </w:r>
            <w:r>
              <w:lastRenderedPageBreak/>
              <w:t>образования "Город Астрахань")</w:t>
            </w:r>
          </w:p>
        </w:tc>
        <w:tc>
          <w:tcPr>
            <w:tcW w:w="2041" w:type="dxa"/>
          </w:tcPr>
          <w:p w:rsidR="00A10B71" w:rsidRDefault="00A10B71">
            <w:pPr>
              <w:pStyle w:val="ConsPlusNormal"/>
              <w:jc w:val="center"/>
            </w:pPr>
            <w:r>
              <w:lastRenderedPageBreak/>
              <w:t xml:space="preserve">Показатель 1. Количество новостных и информационных материалов и фотоматериалов, размещенных в печатных средствах массовой </w:t>
            </w:r>
            <w:r>
              <w:lastRenderedPageBreak/>
              <w:t>информации</w:t>
            </w:r>
          </w:p>
        </w:tc>
        <w:tc>
          <w:tcPr>
            <w:tcW w:w="737" w:type="dxa"/>
          </w:tcPr>
          <w:p w:rsidR="00A10B71" w:rsidRDefault="00A10B71">
            <w:pPr>
              <w:pStyle w:val="ConsPlusNormal"/>
              <w:jc w:val="center"/>
            </w:pPr>
            <w:r>
              <w:lastRenderedPageBreak/>
              <w:t>кв. см</w:t>
            </w:r>
          </w:p>
        </w:tc>
        <w:tc>
          <w:tcPr>
            <w:tcW w:w="737" w:type="dxa"/>
          </w:tcPr>
          <w:p w:rsidR="00A10B71" w:rsidRDefault="00A10B71">
            <w:pPr>
              <w:pStyle w:val="ConsPlusNormal"/>
              <w:jc w:val="center"/>
            </w:pPr>
            <w:r>
              <w:t>17000</w:t>
            </w:r>
          </w:p>
        </w:tc>
        <w:tc>
          <w:tcPr>
            <w:tcW w:w="737" w:type="dxa"/>
          </w:tcPr>
          <w:p w:rsidR="00A10B71" w:rsidRDefault="00A10B71">
            <w:pPr>
              <w:pStyle w:val="ConsPlusNormal"/>
              <w:jc w:val="center"/>
            </w:pPr>
            <w:r>
              <w:t>17000</w:t>
            </w:r>
          </w:p>
        </w:tc>
        <w:tc>
          <w:tcPr>
            <w:tcW w:w="737" w:type="dxa"/>
          </w:tcPr>
          <w:p w:rsidR="00A10B71" w:rsidRDefault="00A10B71">
            <w:pPr>
              <w:pStyle w:val="ConsPlusNormal"/>
              <w:jc w:val="center"/>
            </w:pPr>
            <w:r>
              <w:t>17000</w:t>
            </w:r>
          </w:p>
        </w:tc>
        <w:tc>
          <w:tcPr>
            <w:tcW w:w="1020" w:type="dxa"/>
          </w:tcPr>
          <w:p w:rsidR="00A10B71" w:rsidRDefault="00A10B71">
            <w:pPr>
              <w:pStyle w:val="ConsPlusNormal"/>
              <w:jc w:val="center"/>
            </w:pPr>
            <w:r>
              <w:t>5000</w:t>
            </w:r>
          </w:p>
        </w:tc>
        <w:tc>
          <w:tcPr>
            <w:tcW w:w="969" w:type="dxa"/>
          </w:tcPr>
          <w:p w:rsidR="00A10B71" w:rsidRDefault="00A10B71">
            <w:pPr>
              <w:pStyle w:val="ConsPlusNormal"/>
              <w:jc w:val="center"/>
            </w:pPr>
            <w:r>
              <w:t>17000</w:t>
            </w:r>
          </w:p>
        </w:tc>
        <w:tc>
          <w:tcPr>
            <w:tcW w:w="1020" w:type="dxa"/>
          </w:tcPr>
          <w:p w:rsidR="00A10B71" w:rsidRDefault="00A10B71">
            <w:pPr>
              <w:pStyle w:val="ConsPlusNormal"/>
              <w:jc w:val="center"/>
            </w:pPr>
            <w:r>
              <w:t>5000</w:t>
            </w:r>
          </w:p>
        </w:tc>
        <w:tc>
          <w:tcPr>
            <w:tcW w:w="913" w:type="dxa"/>
          </w:tcPr>
          <w:p w:rsidR="00A10B71" w:rsidRDefault="00A10B71">
            <w:pPr>
              <w:pStyle w:val="ConsPlusNormal"/>
              <w:jc w:val="center"/>
            </w:pPr>
            <w:r>
              <w:t>17000</w:t>
            </w:r>
          </w:p>
        </w:tc>
        <w:tc>
          <w:tcPr>
            <w:tcW w:w="794" w:type="dxa"/>
          </w:tcPr>
          <w:p w:rsidR="00A10B71" w:rsidRDefault="00A10B71">
            <w:pPr>
              <w:pStyle w:val="ConsPlusNormal"/>
              <w:jc w:val="center"/>
            </w:pPr>
            <w:r>
              <w:t>5000</w:t>
            </w:r>
          </w:p>
        </w:tc>
        <w:tc>
          <w:tcPr>
            <w:tcW w:w="1588" w:type="dxa"/>
          </w:tcPr>
          <w:p w:rsidR="00A10B71" w:rsidRDefault="00A10B71">
            <w:pPr>
              <w:pStyle w:val="ConsPlusNormal"/>
              <w:jc w:val="center"/>
            </w:pPr>
            <w:r>
              <w:t>51000</w:t>
            </w:r>
          </w:p>
        </w:tc>
      </w:tr>
      <w:tr w:rsidR="00A10B71">
        <w:tc>
          <w:tcPr>
            <w:tcW w:w="567" w:type="dxa"/>
          </w:tcPr>
          <w:p w:rsidR="00A10B71" w:rsidRDefault="00A10B71">
            <w:pPr>
              <w:pStyle w:val="ConsPlusNormal"/>
              <w:jc w:val="center"/>
            </w:pPr>
            <w:r>
              <w:lastRenderedPageBreak/>
              <w:t>84</w:t>
            </w:r>
          </w:p>
        </w:tc>
        <w:tc>
          <w:tcPr>
            <w:tcW w:w="2665" w:type="dxa"/>
            <w:vMerge/>
          </w:tcPr>
          <w:p w:rsidR="00A10B71" w:rsidRDefault="00A10B71"/>
        </w:tc>
        <w:tc>
          <w:tcPr>
            <w:tcW w:w="2324" w:type="dxa"/>
            <w:vMerge/>
          </w:tcPr>
          <w:p w:rsidR="00A10B71" w:rsidRDefault="00A10B71"/>
        </w:tc>
        <w:tc>
          <w:tcPr>
            <w:tcW w:w="2041" w:type="dxa"/>
          </w:tcPr>
          <w:p w:rsidR="00A10B71" w:rsidRDefault="00A10B71">
            <w:pPr>
              <w:pStyle w:val="ConsPlusNormal"/>
              <w:jc w:val="center"/>
            </w:pPr>
            <w:r>
              <w:t>Показатель 2. Количество новостных и информационных материалов, размещенных в электронных средствах массовой информации</w:t>
            </w:r>
          </w:p>
        </w:tc>
        <w:tc>
          <w:tcPr>
            <w:tcW w:w="737" w:type="dxa"/>
          </w:tcPr>
          <w:p w:rsidR="00A10B71" w:rsidRDefault="00A10B71">
            <w:pPr>
              <w:pStyle w:val="ConsPlusNormal"/>
              <w:jc w:val="center"/>
            </w:pPr>
            <w:r>
              <w:t>усл. ед.</w:t>
            </w:r>
          </w:p>
        </w:tc>
        <w:tc>
          <w:tcPr>
            <w:tcW w:w="737" w:type="dxa"/>
          </w:tcPr>
          <w:p w:rsidR="00A10B71" w:rsidRDefault="00A10B71">
            <w:pPr>
              <w:pStyle w:val="ConsPlusNormal"/>
              <w:jc w:val="center"/>
            </w:pPr>
            <w:r>
              <w:t>592</w:t>
            </w:r>
          </w:p>
        </w:tc>
        <w:tc>
          <w:tcPr>
            <w:tcW w:w="737" w:type="dxa"/>
          </w:tcPr>
          <w:p w:rsidR="00A10B71" w:rsidRDefault="00A10B71">
            <w:pPr>
              <w:pStyle w:val="ConsPlusNormal"/>
              <w:jc w:val="center"/>
            </w:pPr>
            <w:r>
              <w:t>592</w:t>
            </w:r>
          </w:p>
        </w:tc>
        <w:tc>
          <w:tcPr>
            <w:tcW w:w="737" w:type="dxa"/>
          </w:tcPr>
          <w:p w:rsidR="00A10B71" w:rsidRDefault="00A10B71">
            <w:pPr>
              <w:pStyle w:val="ConsPlusNormal"/>
              <w:jc w:val="center"/>
            </w:pPr>
            <w:r>
              <w:t>592</w:t>
            </w:r>
          </w:p>
        </w:tc>
        <w:tc>
          <w:tcPr>
            <w:tcW w:w="1020" w:type="dxa"/>
          </w:tcPr>
          <w:p w:rsidR="00A10B71" w:rsidRDefault="00A10B71">
            <w:pPr>
              <w:pStyle w:val="ConsPlusNormal"/>
              <w:jc w:val="center"/>
            </w:pPr>
            <w:r>
              <w:t>100</w:t>
            </w:r>
          </w:p>
        </w:tc>
        <w:tc>
          <w:tcPr>
            <w:tcW w:w="969" w:type="dxa"/>
          </w:tcPr>
          <w:p w:rsidR="00A10B71" w:rsidRDefault="00A10B71">
            <w:pPr>
              <w:pStyle w:val="ConsPlusNormal"/>
              <w:jc w:val="center"/>
            </w:pPr>
            <w:r>
              <w:t>592</w:t>
            </w:r>
          </w:p>
        </w:tc>
        <w:tc>
          <w:tcPr>
            <w:tcW w:w="1020" w:type="dxa"/>
          </w:tcPr>
          <w:p w:rsidR="00A10B71" w:rsidRDefault="00A10B71">
            <w:pPr>
              <w:pStyle w:val="ConsPlusNormal"/>
              <w:jc w:val="center"/>
            </w:pPr>
            <w:r>
              <w:t>100</w:t>
            </w:r>
          </w:p>
        </w:tc>
        <w:tc>
          <w:tcPr>
            <w:tcW w:w="913" w:type="dxa"/>
          </w:tcPr>
          <w:p w:rsidR="00A10B71" w:rsidRDefault="00A10B71">
            <w:pPr>
              <w:pStyle w:val="ConsPlusNormal"/>
              <w:jc w:val="center"/>
            </w:pPr>
            <w:r>
              <w:t>592</w:t>
            </w:r>
          </w:p>
        </w:tc>
        <w:tc>
          <w:tcPr>
            <w:tcW w:w="794" w:type="dxa"/>
          </w:tcPr>
          <w:p w:rsidR="00A10B71" w:rsidRDefault="00A10B71">
            <w:pPr>
              <w:pStyle w:val="ConsPlusNormal"/>
              <w:jc w:val="center"/>
            </w:pPr>
            <w:r>
              <w:t>100</w:t>
            </w:r>
          </w:p>
        </w:tc>
        <w:tc>
          <w:tcPr>
            <w:tcW w:w="1588" w:type="dxa"/>
          </w:tcPr>
          <w:p w:rsidR="00A10B71" w:rsidRDefault="00A10B71">
            <w:pPr>
              <w:pStyle w:val="ConsPlusNormal"/>
              <w:jc w:val="center"/>
            </w:pPr>
            <w:r>
              <w:t>1776</w:t>
            </w:r>
          </w:p>
        </w:tc>
      </w:tr>
      <w:tr w:rsidR="00A10B71">
        <w:tc>
          <w:tcPr>
            <w:tcW w:w="567" w:type="dxa"/>
          </w:tcPr>
          <w:p w:rsidR="00A10B71" w:rsidRDefault="00A10B71">
            <w:pPr>
              <w:pStyle w:val="ConsPlusNormal"/>
              <w:jc w:val="center"/>
            </w:pPr>
            <w:r>
              <w:t>85</w:t>
            </w:r>
          </w:p>
        </w:tc>
        <w:tc>
          <w:tcPr>
            <w:tcW w:w="2665" w:type="dxa"/>
            <w:vMerge/>
          </w:tcPr>
          <w:p w:rsidR="00A10B71" w:rsidRDefault="00A10B71"/>
        </w:tc>
        <w:tc>
          <w:tcPr>
            <w:tcW w:w="2324" w:type="dxa"/>
            <w:vMerge/>
          </w:tcPr>
          <w:p w:rsidR="00A10B71" w:rsidRDefault="00A10B71"/>
        </w:tc>
        <w:tc>
          <w:tcPr>
            <w:tcW w:w="2041" w:type="dxa"/>
          </w:tcPr>
          <w:p w:rsidR="00A10B71" w:rsidRDefault="00A10B71">
            <w:pPr>
              <w:pStyle w:val="ConsPlusNormal"/>
              <w:jc w:val="center"/>
            </w:pPr>
            <w:r>
              <w:t>Показатель 3. Количество новостных и информационных аудио- и видеоматериалов, размещенных в эфире электронных средств массовой информации</w:t>
            </w:r>
          </w:p>
        </w:tc>
        <w:tc>
          <w:tcPr>
            <w:tcW w:w="737" w:type="dxa"/>
          </w:tcPr>
          <w:p w:rsidR="00A10B71" w:rsidRDefault="00A10B71">
            <w:pPr>
              <w:pStyle w:val="ConsPlusNormal"/>
              <w:jc w:val="center"/>
            </w:pPr>
            <w:r>
              <w:t>мин</w:t>
            </w:r>
          </w:p>
        </w:tc>
        <w:tc>
          <w:tcPr>
            <w:tcW w:w="737" w:type="dxa"/>
          </w:tcPr>
          <w:p w:rsidR="00A10B71" w:rsidRDefault="00A10B71">
            <w:pPr>
              <w:pStyle w:val="ConsPlusNormal"/>
              <w:jc w:val="center"/>
            </w:pPr>
            <w:r>
              <w:t>371</w:t>
            </w:r>
          </w:p>
        </w:tc>
        <w:tc>
          <w:tcPr>
            <w:tcW w:w="737" w:type="dxa"/>
          </w:tcPr>
          <w:p w:rsidR="00A10B71" w:rsidRDefault="00A10B71">
            <w:pPr>
              <w:pStyle w:val="ConsPlusNormal"/>
              <w:jc w:val="center"/>
            </w:pPr>
            <w:r>
              <w:t>371</w:t>
            </w:r>
          </w:p>
        </w:tc>
        <w:tc>
          <w:tcPr>
            <w:tcW w:w="737" w:type="dxa"/>
          </w:tcPr>
          <w:p w:rsidR="00A10B71" w:rsidRDefault="00A10B71">
            <w:pPr>
              <w:pStyle w:val="ConsPlusNormal"/>
              <w:jc w:val="center"/>
            </w:pPr>
            <w:r>
              <w:t>371</w:t>
            </w:r>
          </w:p>
        </w:tc>
        <w:tc>
          <w:tcPr>
            <w:tcW w:w="1020" w:type="dxa"/>
          </w:tcPr>
          <w:p w:rsidR="00A10B71" w:rsidRDefault="00A10B71">
            <w:pPr>
              <w:pStyle w:val="ConsPlusNormal"/>
              <w:jc w:val="center"/>
            </w:pPr>
            <w:r>
              <w:t>50</w:t>
            </w:r>
          </w:p>
        </w:tc>
        <w:tc>
          <w:tcPr>
            <w:tcW w:w="969" w:type="dxa"/>
          </w:tcPr>
          <w:p w:rsidR="00A10B71" w:rsidRDefault="00A10B71">
            <w:pPr>
              <w:pStyle w:val="ConsPlusNormal"/>
              <w:jc w:val="center"/>
            </w:pPr>
            <w:r>
              <w:t>371</w:t>
            </w:r>
          </w:p>
        </w:tc>
        <w:tc>
          <w:tcPr>
            <w:tcW w:w="1020" w:type="dxa"/>
          </w:tcPr>
          <w:p w:rsidR="00A10B71" w:rsidRDefault="00A10B71">
            <w:pPr>
              <w:pStyle w:val="ConsPlusNormal"/>
              <w:jc w:val="center"/>
            </w:pPr>
            <w:r>
              <w:t>50</w:t>
            </w:r>
          </w:p>
        </w:tc>
        <w:tc>
          <w:tcPr>
            <w:tcW w:w="913" w:type="dxa"/>
          </w:tcPr>
          <w:p w:rsidR="00A10B71" w:rsidRDefault="00A10B71">
            <w:pPr>
              <w:pStyle w:val="ConsPlusNormal"/>
              <w:jc w:val="center"/>
            </w:pPr>
            <w:r>
              <w:t>371</w:t>
            </w:r>
          </w:p>
        </w:tc>
        <w:tc>
          <w:tcPr>
            <w:tcW w:w="794" w:type="dxa"/>
          </w:tcPr>
          <w:p w:rsidR="00A10B71" w:rsidRDefault="00A10B71">
            <w:pPr>
              <w:pStyle w:val="ConsPlusNormal"/>
              <w:jc w:val="center"/>
            </w:pPr>
            <w:r>
              <w:t>50</w:t>
            </w:r>
          </w:p>
        </w:tc>
        <w:tc>
          <w:tcPr>
            <w:tcW w:w="1588" w:type="dxa"/>
          </w:tcPr>
          <w:p w:rsidR="00A10B71" w:rsidRDefault="00A10B71">
            <w:pPr>
              <w:pStyle w:val="ConsPlusNormal"/>
              <w:jc w:val="center"/>
            </w:pPr>
            <w:r>
              <w:t>1113</w:t>
            </w:r>
          </w:p>
        </w:tc>
      </w:tr>
      <w:tr w:rsidR="00A10B71">
        <w:tc>
          <w:tcPr>
            <w:tcW w:w="567" w:type="dxa"/>
          </w:tcPr>
          <w:p w:rsidR="00A10B71" w:rsidRDefault="00A10B71">
            <w:pPr>
              <w:pStyle w:val="ConsPlusNormal"/>
              <w:jc w:val="center"/>
            </w:pPr>
            <w:r>
              <w:t>86</w:t>
            </w:r>
          </w:p>
        </w:tc>
        <w:tc>
          <w:tcPr>
            <w:tcW w:w="2665" w:type="dxa"/>
            <w:vMerge/>
          </w:tcPr>
          <w:p w:rsidR="00A10B71" w:rsidRDefault="00A10B71"/>
        </w:tc>
        <w:tc>
          <w:tcPr>
            <w:tcW w:w="2324" w:type="dxa"/>
            <w:vMerge/>
          </w:tcPr>
          <w:p w:rsidR="00A10B71" w:rsidRDefault="00A10B71"/>
        </w:tc>
        <w:tc>
          <w:tcPr>
            <w:tcW w:w="2041" w:type="dxa"/>
          </w:tcPr>
          <w:p w:rsidR="00A10B71" w:rsidRDefault="00A10B71">
            <w:pPr>
              <w:pStyle w:val="ConsPlusNormal"/>
              <w:jc w:val="center"/>
            </w:pPr>
            <w:r>
              <w:t>Показатель 4. Количество официальных пресс-релизов на официальном сайте администрации муниципального образования "Город Астрахань"</w:t>
            </w:r>
          </w:p>
        </w:tc>
        <w:tc>
          <w:tcPr>
            <w:tcW w:w="737" w:type="dxa"/>
          </w:tcPr>
          <w:p w:rsidR="00A10B71" w:rsidRDefault="00A10B71">
            <w:pPr>
              <w:pStyle w:val="ConsPlusNormal"/>
              <w:jc w:val="center"/>
            </w:pPr>
            <w:r>
              <w:t>усл. ед.</w:t>
            </w:r>
          </w:p>
        </w:tc>
        <w:tc>
          <w:tcPr>
            <w:tcW w:w="737" w:type="dxa"/>
          </w:tcPr>
          <w:p w:rsidR="00A10B71" w:rsidRDefault="00A10B71">
            <w:pPr>
              <w:pStyle w:val="ConsPlusNormal"/>
              <w:jc w:val="center"/>
            </w:pPr>
            <w:r>
              <w:t>240</w:t>
            </w:r>
          </w:p>
        </w:tc>
        <w:tc>
          <w:tcPr>
            <w:tcW w:w="737" w:type="dxa"/>
          </w:tcPr>
          <w:p w:rsidR="00A10B71" w:rsidRDefault="00A10B71">
            <w:pPr>
              <w:pStyle w:val="ConsPlusNormal"/>
              <w:jc w:val="center"/>
            </w:pPr>
            <w:r>
              <w:t>240</w:t>
            </w:r>
          </w:p>
        </w:tc>
        <w:tc>
          <w:tcPr>
            <w:tcW w:w="737" w:type="dxa"/>
          </w:tcPr>
          <w:p w:rsidR="00A10B71" w:rsidRDefault="00A10B71">
            <w:pPr>
              <w:pStyle w:val="ConsPlusNormal"/>
              <w:jc w:val="center"/>
            </w:pPr>
            <w:r>
              <w:t>240</w:t>
            </w:r>
          </w:p>
        </w:tc>
        <w:tc>
          <w:tcPr>
            <w:tcW w:w="1020" w:type="dxa"/>
          </w:tcPr>
          <w:p w:rsidR="00A10B71" w:rsidRDefault="00A10B71">
            <w:pPr>
              <w:pStyle w:val="ConsPlusNormal"/>
              <w:jc w:val="center"/>
            </w:pPr>
            <w:r>
              <w:t>120</w:t>
            </w:r>
          </w:p>
        </w:tc>
        <w:tc>
          <w:tcPr>
            <w:tcW w:w="969" w:type="dxa"/>
          </w:tcPr>
          <w:p w:rsidR="00A10B71" w:rsidRDefault="00A10B71">
            <w:pPr>
              <w:pStyle w:val="ConsPlusNormal"/>
              <w:jc w:val="center"/>
            </w:pPr>
            <w:r>
              <w:t>240</w:t>
            </w:r>
          </w:p>
        </w:tc>
        <w:tc>
          <w:tcPr>
            <w:tcW w:w="1020" w:type="dxa"/>
          </w:tcPr>
          <w:p w:rsidR="00A10B71" w:rsidRDefault="00A10B71">
            <w:pPr>
              <w:pStyle w:val="ConsPlusNormal"/>
              <w:jc w:val="center"/>
            </w:pPr>
            <w:r>
              <w:t>120</w:t>
            </w:r>
          </w:p>
        </w:tc>
        <w:tc>
          <w:tcPr>
            <w:tcW w:w="913" w:type="dxa"/>
          </w:tcPr>
          <w:p w:rsidR="00A10B71" w:rsidRDefault="00A10B71">
            <w:pPr>
              <w:pStyle w:val="ConsPlusNormal"/>
              <w:jc w:val="center"/>
            </w:pPr>
            <w:r>
              <w:t>240</w:t>
            </w:r>
          </w:p>
        </w:tc>
        <w:tc>
          <w:tcPr>
            <w:tcW w:w="794" w:type="dxa"/>
          </w:tcPr>
          <w:p w:rsidR="00A10B71" w:rsidRDefault="00A10B71">
            <w:pPr>
              <w:pStyle w:val="ConsPlusNormal"/>
              <w:jc w:val="center"/>
            </w:pPr>
            <w:r>
              <w:t>120</w:t>
            </w:r>
          </w:p>
        </w:tc>
        <w:tc>
          <w:tcPr>
            <w:tcW w:w="1588" w:type="dxa"/>
          </w:tcPr>
          <w:p w:rsidR="00A10B71" w:rsidRDefault="00A10B71">
            <w:pPr>
              <w:pStyle w:val="ConsPlusNormal"/>
              <w:jc w:val="center"/>
            </w:pPr>
            <w:r>
              <w:t>720</w:t>
            </w:r>
          </w:p>
        </w:tc>
      </w:tr>
      <w:tr w:rsidR="00A10B71">
        <w:tc>
          <w:tcPr>
            <w:tcW w:w="567" w:type="dxa"/>
          </w:tcPr>
          <w:p w:rsidR="00A10B71" w:rsidRDefault="00A10B71">
            <w:pPr>
              <w:pStyle w:val="ConsPlusNormal"/>
              <w:jc w:val="center"/>
            </w:pPr>
            <w:r>
              <w:t>87</w:t>
            </w:r>
          </w:p>
        </w:tc>
        <w:tc>
          <w:tcPr>
            <w:tcW w:w="2665" w:type="dxa"/>
            <w:vMerge w:val="restart"/>
          </w:tcPr>
          <w:p w:rsidR="00A10B71" w:rsidRDefault="00A10B71">
            <w:pPr>
              <w:pStyle w:val="ConsPlusNormal"/>
            </w:pPr>
            <w:r>
              <w:t xml:space="preserve">Мероприятие 1.1.2. </w:t>
            </w:r>
            <w:r>
              <w:lastRenderedPageBreak/>
              <w:t>Осуществление издательской деятельности: опубликование правовых актов и иной официальной информации муниципального образования "Город Астрахань", выпуск газеты информационной, культурно-просветительской тематики. Осуществление деятельности по созданию и использованию баз данных и информационных ресурсов: обеспечение информационной деятельности органов местного самоуправления города Астрахани</w:t>
            </w:r>
          </w:p>
        </w:tc>
        <w:tc>
          <w:tcPr>
            <w:tcW w:w="2324" w:type="dxa"/>
            <w:vMerge w:val="restart"/>
          </w:tcPr>
          <w:p w:rsidR="00A10B71" w:rsidRDefault="00A10B71">
            <w:pPr>
              <w:pStyle w:val="ConsPlusNormal"/>
              <w:jc w:val="center"/>
            </w:pPr>
            <w:r>
              <w:lastRenderedPageBreak/>
              <w:t xml:space="preserve">Администрация </w:t>
            </w:r>
            <w:r>
              <w:lastRenderedPageBreak/>
              <w:t>муниципального образования "Город Астрахань" (управление информационной политики администрации муниципального образования "Город Астрахань", МБУ г. Астрахани "Пресс-центр")</w:t>
            </w:r>
          </w:p>
        </w:tc>
        <w:tc>
          <w:tcPr>
            <w:tcW w:w="2041" w:type="dxa"/>
          </w:tcPr>
          <w:p w:rsidR="00A10B71" w:rsidRDefault="00A10B71">
            <w:pPr>
              <w:pStyle w:val="ConsPlusNormal"/>
              <w:jc w:val="center"/>
            </w:pPr>
            <w:r>
              <w:lastRenderedPageBreak/>
              <w:t xml:space="preserve">Показатель 1. 100% </w:t>
            </w:r>
            <w:r>
              <w:lastRenderedPageBreak/>
              <w:t>распространение информации: объем опубликованных в средствах массовой информации официальных нормативных правовых актов органов местного самоуправления муниципального образования "Город Астрахань"</w:t>
            </w:r>
          </w:p>
        </w:tc>
        <w:tc>
          <w:tcPr>
            <w:tcW w:w="737" w:type="dxa"/>
          </w:tcPr>
          <w:p w:rsidR="00A10B71" w:rsidRDefault="00A10B71">
            <w:pPr>
              <w:pStyle w:val="ConsPlusNormal"/>
              <w:jc w:val="center"/>
            </w:pPr>
            <w:r>
              <w:lastRenderedPageBreak/>
              <w:t>полос</w:t>
            </w:r>
            <w:r>
              <w:lastRenderedPageBreak/>
              <w:t>а формата А3</w:t>
            </w:r>
          </w:p>
        </w:tc>
        <w:tc>
          <w:tcPr>
            <w:tcW w:w="737" w:type="dxa"/>
          </w:tcPr>
          <w:p w:rsidR="00A10B71" w:rsidRDefault="00A10B71">
            <w:pPr>
              <w:pStyle w:val="ConsPlusNormal"/>
              <w:jc w:val="center"/>
            </w:pPr>
            <w:r>
              <w:lastRenderedPageBreak/>
              <w:t>2700</w:t>
            </w:r>
          </w:p>
        </w:tc>
        <w:tc>
          <w:tcPr>
            <w:tcW w:w="737" w:type="dxa"/>
          </w:tcPr>
          <w:p w:rsidR="00A10B71" w:rsidRDefault="00A10B71">
            <w:pPr>
              <w:pStyle w:val="ConsPlusNormal"/>
              <w:jc w:val="center"/>
            </w:pPr>
            <w:r>
              <w:t>2500</w:t>
            </w:r>
          </w:p>
        </w:tc>
        <w:tc>
          <w:tcPr>
            <w:tcW w:w="737" w:type="dxa"/>
          </w:tcPr>
          <w:p w:rsidR="00A10B71" w:rsidRDefault="00A10B71">
            <w:pPr>
              <w:pStyle w:val="ConsPlusNormal"/>
              <w:jc w:val="center"/>
            </w:pPr>
            <w:r>
              <w:t>2500</w:t>
            </w:r>
          </w:p>
        </w:tc>
        <w:tc>
          <w:tcPr>
            <w:tcW w:w="1020" w:type="dxa"/>
          </w:tcPr>
          <w:p w:rsidR="00A10B71" w:rsidRDefault="00A10B71">
            <w:pPr>
              <w:pStyle w:val="ConsPlusNormal"/>
              <w:jc w:val="center"/>
            </w:pPr>
            <w:r>
              <w:t>1000</w:t>
            </w:r>
          </w:p>
        </w:tc>
        <w:tc>
          <w:tcPr>
            <w:tcW w:w="969" w:type="dxa"/>
          </w:tcPr>
          <w:p w:rsidR="00A10B71" w:rsidRDefault="00A10B71">
            <w:pPr>
              <w:pStyle w:val="ConsPlusNormal"/>
              <w:jc w:val="center"/>
            </w:pPr>
            <w:r>
              <w:t>2500</w:t>
            </w:r>
          </w:p>
        </w:tc>
        <w:tc>
          <w:tcPr>
            <w:tcW w:w="1020" w:type="dxa"/>
          </w:tcPr>
          <w:p w:rsidR="00A10B71" w:rsidRDefault="00A10B71">
            <w:pPr>
              <w:pStyle w:val="ConsPlusNormal"/>
              <w:jc w:val="center"/>
            </w:pPr>
            <w:r>
              <w:t>1000</w:t>
            </w:r>
          </w:p>
        </w:tc>
        <w:tc>
          <w:tcPr>
            <w:tcW w:w="913" w:type="dxa"/>
          </w:tcPr>
          <w:p w:rsidR="00A10B71" w:rsidRDefault="00A10B71">
            <w:pPr>
              <w:pStyle w:val="ConsPlusNormal"/>
              <w:jc w:val="center"/>
            </w:pPr>
            <w:r>
              <w:t>2500</w:t>
            </w:r>
          </w:p>
        </w:tc>
        <w:tc>
          <w:tcPr>
            <w:tcW w:w="794" w:type="dxa"/>
          </w:tcPr>
          <w:p w:rsidR="00A10B71" w:rsidRDefault="00A10B71">
            <w:pPr>
              <w:pStyle w:val="ConsPlusNormal"/>
              <w:jc w:val="center"/>
            </w:pPr>
            <w:r>
              <w:t>1000</w:t>
            </w:r>
          </w:p>
        </w:tc>
        <w:tc>
          <w:tcPr>
            <w:tcW w:w="1588" w:type="dxa"/>
          </w:tcPr>
          <w:p w:rsidR="00A10B71" w:rsidRDefault="00A10B71">
            <w:pPr>
              <w:pStyle w:val="ConsPlusNormal"/>
              <w:jc w:val="center"/>
            </w:pPr>
            <w:r>
              <w:t>7500</w:t>
            </w:r>
          </w:p>
        </w:tc>
      </w:tr>
      <w:tr w:rsidR="00A10B71">
        <w:tc>
          <w:tcPr>
            <w:tcW w:w="567" w:type="dxa"/>
          </w:tcPr>
          <w:p w:rsidR="00A10B71" w:rsidRDefault="00A10B71">
            <w:pPr>
              <w:pStyle w:val="ConsPlusNormal"/>
              <w:jc w:val="center"/>
            </w:pPr>
            <w:r>
              <w:lastRenderedPageBreak/>
              <w:t>88</w:t>
            </w:r>
          </w:p>
        </w:tc>
        <w:tc>
          <w:tcPr>
            <w:tcW w:w="2665" w:type="dxa"/>
            <w:vMerge/>
          </w:tcPr>
          <w:p w:rsidR="00A10B71" w:rsidRDefault="00A10B71"/>
        </w:tc>
        <w:tc>
          <w:tcPr>
            <w:tcW w:w="2324" w:type="dxa"/>
            <w:vMerge/>
          </w:tcPr>
          <w:p w:rsidR="00A10B71" w:rsidRDefault="00A10B71"/>
        </w:tc>
        <w:tc>
          <w:tcPr>
            <w:tcW w:w="2041" w:type="dxa"/>
          </w:tcPr>
          <w:p w:rsidR="00A10B71" w:rsidRDefault="00A10B71">
            <w:pPr>
              <w:pStyle w:val="ConsPlusNormal"/>
              <w:jc w:val="center"/>
            </w:pPr>
            <w:r>
              <w:t>Показатель 2. 100%-ное распространение информации: обеспечение информационной деятельности органов местного самоуправления г. Астрахани</w:t>
            </w:r>
          </w:p>
        </w:tc>
        <w:tc>
          <w:tcPr>
            <w:tcW w:w="737" w:type="dxa"/>
          </w:tcPr>
          <w:p w:rsidR="00A10B71" w:rsidRDefault="00A10B71">
            <w:pPr>
              <w:pStyle w:val="ConsPlusNormal"/>
              <w:jc w:val="center"/>
            </w:pPr>
            <w:r>
              <w:t>человеко-час</w:t>
            </w:r>
          </w:p>
        </w:tc>
        <w:tc>
          <w:tcPr>
            <w:tcW w:w="737" w:type="dxa"/>
          </w:tcPr>
          <w:p w:rsidR="00A10B71" w:rsidRDefault="00A10B71">
            <w:pPr>
              <w:pStyle w:val="ConsPlusNormal"/>
              <w:jc w:val="center"/>
            </w:pPr>
            <w:r>
              <w:t>2955</w:t>
            </w:r>
          </w:p>
        </w:tc>
        <w:tc>
          <w:tcPr>
            <w:tcW w:w="737" w:type="dxa"/>
          </w:tcPr>
          <w:p w:rsidR="00A10B71" w:rsidRDefault="00A10B71">
            <w:pPr>
              <w:pStyle w:val="ConsPlusNormal"/>
              <w:jc w:val="center"/>
            </w:pPr>
            <w:r>
              <w:t>3958</w:t>
            </w:r>
          </w:p>
        </w:tc>
        <w:tc>
          <w:tcPr>
            <w:tcW w:w="737" w:type="dxa"/>
          </w:tcPr>
          <w:p w:rsidR="00A10B71" w:rsidRDefault="00A10B71">
            <w:pPr>
              <w:pStyle w:val="ConsPlusNormal"/>
              <w:jc w:val="center"/>
            </w:pPr>
            <w:r>
              <w:t>3974</w:t>
            </w:r>
          </w:p>
        </w:tc>
        <w:tc>
          <w:tcPr>
            <w:tcW w:w="1020" w:type="dxa"/>
          </w:tcPr>
          <w:p w:rsidR="00A10B71" w:rsidRDefault="00A10B71">
            <w:pPr>
              <w:pStyle w:val="ConsPlusNormal"/>
              <w:jc w:val="center"/>
            </w:pPr>
            <w:r>
              <w:t>1987</w:t>
            </w:r>
          </w:p>
        </w:tc>
        <w:tc>
          <w:tcPr>
            <w:tcW w:w="969" w:type="dxa"/>
          </w:tcPr>
          <w:p w:rsidR="00A10B71" w:rsidRDefault="00A10B71">
            <w:pPr>
              <w:pStyle w:val="ConsPlusNormal"/>
              <w:jc w:val="center"/>
            </w:pPr>
            <w:r>
              <w:t>3978</w:t>
            </w:r>
          </w:p>
        </w:tc>
        <w:tc>
          <w:tcPr>
            <w:tcW w:w="1020" w:type="dxa"/>
          </w:tcPr>
          <w:p w:rsidR="00A10B71" w:rsidRDefault="00A10B71">
            <w:pPr>
              <w:pStyle w:val="ConsPlusNormal"/>
              <w:jc w:val="center"/>
            </w:pPr>
            <w:r>
              <w:t>1989</w:t>
            </w:r>
          </w:p>
        </w:tc>
        <w:tc>
          <w:tcPr>
            <w:tcW w:w="913" w:type="dxa"/>
          </w:tcPr>
          <w:p w:rsidR="00A10B71" w:rsidRDefault="00A10B71">
            <w:pPr>
              <w:pStyle w:val="ConsPlusNormal"/>
              <w:jc w:val="center"/>
            </w:pPr>
            <w:r>
              <w:t>3976</w:t>
            </w:r>
          </w:p>
        </w:tc>
        <w:tc>
          <w:tcPr>
            <w:tcW w:w="794" w:type="dxa"/>
          </w:tcPr>
          <w:p w:rsidR="00A10B71" w:rsidRDefault="00A10B71">
            <w:pPr>
              <w:pStyle w:val="ConsPlusNormal"/>
              <w:jc w:val="center"/>
            </w:pPr>
            <w:r>
              <w:t>1988</w:t>
            </w:r>
          </w:p>
        </w:tc>
        <w:tc>
          <w:tcPr>
            <w:tcW w:w="1588" w:type="dxa"/>
          </w:tcPr>
          <w:p w:rsidR="00A10B71" w:rsidRDefault="00A10B71">
            <w:pPr>
              <w:pStyle w:val="ConsPlusNormal"/>
              <w:jc w:val="center"/>
            </w:pPr>
            <w:r>
              <w:t>11928</w:t>
            </w:r>
          </w:p>
        </w:tc>
      </w:tr>
      <w:tr w:rsidR="00A10B71">
        <w:tc>
          <w:tcPr>
            <w:tcW w:w="567" w:type="dxa"/>
          </w:tcPr>
          <w:p w:rsidR="00A10B71" w:rsidRDefault="00A10B71">
            <w:pPr>
              <w:pStyle w:val="ConsPlusNormal"/>
              <w:jc w:val="center"/>
            </w:pPr>
            <w:r>
              <w:t>89</w:t>
            </w:r>
          </w:p>
        </w:tc>
        <w:tc>
          <w:tcPr>
            <w:tcW w:w="2665" w:type="dxa"/>
          </w:tcPr>
          <w:p w:rsidR="00A10B71" w:rsidRDefault="00A10B71">
            <w:pPr>
              <w:pStyle w:val="ConsPlusNormal"/>
            </w:pPr>
            <w:r>
              <w:t>Мероприятие 1.1.3. Проведение прочих мероприятий</w:t>
            </w:r>
          </w:p>
        </w:tc>
        <w:tc>
          <w:tcPr>
            <w:tcW w:w="2324" w:type="dxa"/>
          </w:tcPr>
          <w:p w:rsidR="00A10B71" w:rsidRDefault="00A10B71">
            <w:pPr>
              <w:pStyle w:val="ConsPlusNormal"/>
              <w:jc w:val="center"/>
            </w:pPr>
            <w:r>
              <w:t xml:space="preserve">Администрация муниципального образования "Город Астрахань" (управление информационной политики администрации </w:t>
            </w:r>
            <w:r>
              <w:lastRenderedPageBreak/>
              <w:t>муниципального образования "Город Астрахань")</w:t>
            </w:r>
          </w:p>
        </w:tc>
        <w:tc>
          <w:tcPr>
            <w:tcW w:w="2041" w:type="dxa"/>
          </w:tcPr>
          <w:p w:rsidR="00A10B71" w:rsidRDefault="00A10B71">
            <w:pPr>
              <w:pStyle w:val="ConsPlusNormal"/>
              <w:jc w:val="center"/>
            </w:pPr>
            <w:r>
              <w:lastRenderedPageBreak/>
              <w:t>Показатель 1. Наличие прочих подпрограммных мероприятий</w:t>
            </w:r>
          </w:p>
        </w:tc>
        <w:tc>
          <w:tcPr>
            <w:tcW w:w="737" w:type="dxa"/>
          </w:tcPr>
          <w:p w:rsidR="00A10B71" w:rsidRDefault="00A10B71">
            <w:pPr>
              <w:pStyle w:val="ConsPlusNormal"/>
              <w:jc w:val="center"/>
            </w:pPr>
            <w:r>
              <w:t>1 - да, 0 - нет</w:t>
            </w:r>
          </w:p>
        </w:tc>
        <w:tc>
          <w:tcPr>
            <w:tcW w:w="737" w:type="dxa"/>
          </w:tcPr>
          <w:p w:rsidR="00A10B71" w:rsidRDefault="00A10B71">
            <w:pPr>
              <w:pStyle w:val="ConsPlusNormal"/>
              <w:jc w:val="center"/>
            </w:pPr>
            <w:r>
              <w:t>1/0</w:t>
            </w:r>
          </w:p>
        </w:tc>
        <w:tc>
          <w:tcPr>
            <w:tcW w:w="737" w:type="dxa"/>
          </w:tcPr>
          <w:p w:rsidR="00A10B71" w:rsidRDefault="00A10B71">
            <w:pPr>
              <w:pStyle w:val="ConsPlusNormal"/>
              <w:jc w:val="center"/>
            </w:pPr>
            <w:r>
              <w:t>1/0</w:t>
            </w:r>
          </w:p>
        </w:tc>
        <w:tc>
          <w:tcPr>
            <w:tcW w:w="737" w:type="dxa"/>
          </w:tcPr>
          <w:p w:rsidR="00A10B71" w:rsidRDefault="00A10B71">
            <w:pPr>
              <w:pStyle w:val="ConsPlusNormal"/>
              <w:jc w:val="center"/>
            </w:pPr>
            <w:r>
              <w:t>1/0</w:t>
            </w:r>
          </w:p>
        </w:tc>
        <w:tc>
          <w:tcPr>
            <w:tcW w:w="1020" w:type="dxa"/>
          </w:tcPr>
          <w:p w:rsidR="00A10B71" w:rsidRDefault="00A10B71">
            <w:pPr>
              <w:pStyle w:val="ConsPlusNormal"/>
              <w:jc w:val="center"/>
            </w:pPr>
            <w:r>
              <w:t>1/0</w:t>
            </w:r>
          </w:p>
        </w:tc>
        <w:tc>
          <w:tcPr>
            <w:tcW w:w="969" w:type="dxa"/>
          </w:tcPr>
          <w:p w:rsidR="00A10B71" w:rsidRDefault="00A10B71">
            <w:pPr>
              <w:pStyle w:val="ConsPlusNormal"/>
              <w:jc w:val="center"/>
            </w:pPr>
            <w:r>
              <w:t>1/0</w:t>
            </w:r>
          </w:p>
        </w:tc>
        <w:tc>
          <w:tcPr>
            <w:tcW w:w="1020" w:type="dxa"/>
          </w:tcPr>
          <w:p w:rsidR="00A10B71" w:rsidRDefault="00A10B71">
            <w:pPr>
              <w:pStyle w:val="ConsPlusNormal"/>
              <w:jc w:val="center"/>
            </w:pPr>
            <w:r>
              <w:t>1/0</w:t>
            </w:r>
          </w:p>
        </w:tc>
        <w:tc>
          <w:tcPr>
            <w:tcW w:w="913" w:type="dxa"/>
          </w:tcPr>
          <w:p w:rsidR="00A10B71" w:rsidRDefault="00A10B71">
            <w:pPr>
              <w:pStyle w:val="ConsPlusNormal"/>
              <w:jc w:val="center"/>
            </w:pPr>
            <w:r>
              <w:t>1/0</w:t>
            </w:r>
          </w:p>
        </w:tc>
        <w:tc>
          <w:tcPr>
            <w:tcW w:w="794" w:type="dxa"/>
          </w:tcPr>
          <w:p w:rsidR="00A10B71" w:rsidRDefault="00A10B71">
            <w:pPr>
              <w:pStyle w:val="ConsPlusNormal"/>
              <w:jc w:val="center"/>
            </w:pPr>
            <w:r>
              <w:t>1/0</w:t>
            </w:r>
          </w:p>
        </w:tc>
        <w:tc>
          <w:tcPr>
            <w:tcW w:w="1588" w:type="dxa"/>
          </w:tcPr>
          <w:p w:rsidR="00A10B71" w:rsidRDefault="00A10B71">
            <w:pPr>
              <w:pStyle w:val="ConsPlusNormal"/>
              <w:jc w:val="center"/>
            </w:pPr>
            <w:r>
              <w:t>1/0</w:t>
            </w:r>
          </w:p>
        </w:tc>
      </w:tr>
      <w:tr w:rsidR="00A10B71">
        <w:tc>
          <w:tcPr>
            <w:tcW w:w="567" w:type="dxa"/>
          </w:tcPr>
          <w:p w:rsidR="00A10B71" w:rsidRDefault="00A10B71">
            <w:pPr>
              <w:pStyle w:val="ConsPlusNormal"/>
              <w:jc w:val="center"/>
            </w:pPr>
            <w:r>
              <w:lastRenderedPageBreak/>
              <w:t>90</w:t>
            </w:r>
          </w:p>
        </w:tc>
        <w:tc>
          <w:tcPr>
            <w:tcW w:w="2665" w:type="dxa"/>
          </w:tcPr>
          <w:p w:rsidR="00A10B71" w:rsidRDefault="00A10B71">
            <w:pPr>
              <w:pStyle w:val="ConsPlusNormal"/>
            </w:pPr>
            <w:r>
              <w:t>Задача 1.2. Улучшение взаимодействия населения с администрацией муниципального образования "Город Астрахань" по вопросам местного значения</w:t>
            </w:r>
          </w:p>
        </w:tc>
        <w:tc>
          <w:tcPr>
            <w:tcW w:w="2324" w:type="dxa"/>
          </w:tcPr>
          <w:p w:rsidR="00A10B71" w:rsidRDefault="00A10B71">
            <w:pPr>
              <w:pStyle w:val="ConsPlusNormal"/>
              <w:jc w:val="center"/>
            </w:pPr>
            <w:r>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Количество мероприятий, направленных на улучшение взаимодействия населения с администрацией муниципального образования "Город Астрахань"</w:t>
            </w:r>
          </w:p>
        </w:tc>
        <w:tc>
          <w:tcPr>
            <w:tcW w:w="737" w:type="dxa"/>
          </w:tcPr>
          <w:p w:rsidR="00A10B71" w:rsidRDefault="00A10B71">
            <w:pPr>
              <w:pStyle w:val="ConsPlusNormal"/>
              <w:jc w:val="center"/>
            </w:pPr>
            <w:r>
              <w:t>ед.</w:t>
            </w:r>
          </w:p>
        </w:tc>
        <w:tc>
          <w:tcPr>
            <w:tcW w:w="737" w:type="dxa"/>
          </w:tcPr>
          <w:p w:rsidR="00A10B71" w:rsidRDefault="00A10B71">
            <w:pPr>
              <w:pStyle w:val="ConsPlusNormal"/>
              <w:jc w:val="center"/>
            </w:pPr>
            <w:r>
              <w:t>2</w:t>
            </w:r>
          </w:p>
        </w:tc>
        <w:tc>
          <w:tcPr>
            <w:tcW w:w="737" w:type="dxa"/>
          </w:tcPr>
          <w:p w:rsidR="00A10B71" w:rsidRDefault="00A10B71">
            <w:pPr>
              <w:pStyle w:val="ConsPlusNormal"/>
              <w:jc w:val="center"/>
            </w:pPr>
            <w:r>
              <w:t>2</w:t>
            </w:r>
          </w:p>
        </w:tc>
        <w:tc>
          <w:tcPr>
            <w:tcW w:w="737" w:type="dxa"/>
          </w:tcPr>
          <w:p w:rsidR="00A10B71" w:rsidRDefault="00A10B71">
            <w:pPr>
              <w:pStyle w:val="ConsPlusNormal"/>
              <w:jc w:val="center"/>
            </w:pPr>
            <w:r>
              <w:t>2</w:t>
            </w:r>
          </w:p>
        </w:tc>
        <w:tc>
          <w:tcPr>
            <w:tcW w:w="1020" w:type="dxa"/>
          </w:tcPr>
          <w:p w:rsidR="00A10B71" w:rsidRDefault="00A10B71">
            <w:pPr>
              <w:pStyle w:val="ConsPlusNormal"/>
              <w:jc w:val="center"/>
            </w:pPr>
            <w:r>
              <w:t>1</w:t>
            </w:r>
          </w:p>
        </w:tc>
        <w:tc>
          <w:tcPr>
            <w:tcW w:w="969" w:type="dxa"/>
          </w:tcPr>
          <w:p w:rsidR="00A10B71" w:rsidRDefault="00A10B71">
            <w:pPr>
              <w:pStyle w:val="ConsPlusNormal"/>
              <w:jc w:val="center"/>
            </w:pPr>
            <w:r>
              <w:t>2</w:t>
            </w:r>
          </w:p>
        </w:tc>
        <w:tc>
          <w:tcPr>
            <w:tcW w:w="1020" w:type="dxa"/>
          </w:tcPr>
          <w:p w:rsidR="00A10B71" w:rsidRDefault="00A10B71">
            <w:pPr>
              <w:pStyle w:val="ConsPlusNormal"/>
              <w:jc w:val="center"/>
            </w:pPr>
            <w:r>
              <w:t>1</w:t>
            </w:r>
          </w:p>
        </w:tc>
        <w:tc>
          <w:tcPr>
            <w:tcW w:w="913" w:type="dxa"/>
          </w:tcPr>
          <w:p w:rsidR="00A10B71" w:rsidRDefault="00A10B71">
            <w:pPr>
              <w:pStyle w:val="ConsPlusNormal"/>
              <w:jc w:val="center"/>
            </w:pPr>
            <w:r>
              <w:t>2</w:t>
            </w:r>
          </w:p>
        </w:tc>
        <w:tc>
          <w:tcPr>
            <w:tcW w:w="794" w:type="dxa"/>
          </w:tcPr>
          <w:p w:rsidR="00A10B71" w:rsidRDefault="00A10B71">
            <w:pPr>
              <w:pStyle w:val="ConsPlusNormal"/>
              <w:jc w:val="center"/>
            </w:pPr>
            <w:r>
              <w:t>1</w:t>
            </w:r>
          </w:p>
        </w:tc>
        <w:tc>
          <w:tcPr>
            <w:tcW w:w="1588" w:type="dxa"/>
          </w:tcPr>
          <w:p w:rsidR="00A10B71" w:rsidRDefault="00A10B71">
            <w:pPr>
              <w:pStyle w:val="ConsPlusNormal"/>
              <w:jc w:val="center"/>
            </w:pPr>
            <w:r>
              <w:t>6</w:t>
            </w:r>
          </w:p>
        </w:tc>
      </w:tr>
      <w:tr w:rsidR="00A10B71">
        <w:tc>
          <w:tcPr>
            <w:tcW w:w="567" w:type="dxa"/>
          </w:tcPr>
          <w:p w:rsidR="00A10B71" w:rsidRDefault="00A10B71">
            <w:pPr>
              <w:pStyle w:val="ConsPlusNormal"/>
              <w:jc w:val="center"/>
            </w:pPr>
            <w:r>
              <w:t>91</w:t>
            </w:r>
          </w:p>
        </w:tc>
        <w:tc>
          <w:tcPr>
            <w:tcW w:w="2665" w:type="dxa"/>
          </w:tcPr>
          <w:p w:rsidR="00A10B71" w:rsidRDefault="00A10B71">
            <w:pPr>
              <w:pStyle w:val="ConsPlusNormal"/>
            </w:pPr>
            <w:r>
              <w:t>Мероприятие 1.2.1. Проведение тематической фотовыставки</w:t>
            </w:r>
          </w:p>
        </w:tc>
        <w:tc>
          <w:tcPr>
            <w:tcW w:w="2324" w:type="dxa"/>
          </w:tcPr>
          <w:p w:rsidR="00A10B71" w:rsidRDefault="00A10B71">
            <w:pPr>
              <w:pStyle w:val="ConsPlusNormal"/>
              <w:jc w:val="center"/>
            </w:pPr>
            <w:r>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Количество мероприятий</w:t>
            </w:r>
          </w:p>
        </w:tc>
        <w:tc>
          <w:tcPr>
            <w:tcW w:w="737" w:type="dxa"/>
          </w:tcPr>
          <w:p w:rsidR="00A10B71" w:rsidRDefault="00A10B71">
            <w:pPr>
              <w:pStyle w:val="ConsPlusNormal"/>
              <w:jc w:val="center"/>
            </w:pPr>
            <w:r>
              <w:t>ед.</w:t>
            </w:r>
          </w:p>
        </w:tc>
        <w:tc>
          <w:tcPr>
            <w:tcW w:w="737" w:type="dxa"/>
          </w:tcPr>
          <w:p w:rsidR="00A10B71" w:rsidRDefault="00A10B71">
            <w:pPr>
              <w:pStyle w:val="ConsPlusNormal"/>
              <w:jc w:val="center"/>
            </w:pPr>
            <w:r>
              <w:t>2</w:t>
            </w:r>
          </w:p>
        </w:tc>
        <w:tc>
          <w:tcPr>
            <w:tcW w:w="737" w:type="dxa"/>
          </w:tcPr>
          <w:p w:rsidR="00A10B71" w:rsidRDefault="00A10B71">
            <w:pPr>
              <w:pStyle w:val="ConsPlusNormal"/>
              <w:jc w:val="center"/>
            </w:pPr>
            <w:r>
              <w:t>2</w:t>
            </w:r>
          </w:p>
        </w:tc>
        <w:tc>
          <w:tcPr>
            <w:tcW w:w="737" w:type="dxa"/>
          </w:tcPr>
          <w:p w:rsidR="00A10B71" w:rsidRDefault="00A10B71">
            <w:pPr>
              <w:pStyle w:val="ConsPlusNormal"/>
              <w:jc w:val="center"/>
            </w:pPr>
            <w:r>
              <w:t>2</w:t>
            </w:r>
          </w:p>
        </w:tc>
        <w:tc>
          <w:tcPr>
            <w:tcW w:w="1020" w:type="dxa"/>
          </w:tcPr>
          <w:p w:rsidR="00A10B71" w:rsidRDefault="00A10B71">
            <w:pPr>
              <w:pStyle w:val="ConsPlusNormal"/>
              <w:jc w:val="center"/>
            </w:pPr>
            <w:r>
              <w:t>1</w:t>
            </w:r>
          </w:p>
        </w:tc>
        <w:tc>
          <w:tcPr>
            <w:tcW w:w="969" w:type="dxa"/>
          </w:tcPr>
          <w:p w:rsidR="00A10B71" w:rsidRDefault="00A10B71">
            <w:pPr>
              <w:pStyle w:val="ConsPlusNormal"/>
              <w:jc w:val="center"/>
            </w:pPr>
            <w:r>
              <w:t>2</w:t>
            </w:r>
          </w:p>
        </w:tc>
        <w:tc>
          <w:tcPr>
            <w:tcW w:w="1020" w:type="dxa"/>
          </w:tcPr>
          <w:p w:rsidR="00A10B71" w:rsidRDefault="00A10B71">
            <w:pPr>
              <w:pStyle w:val="ConsPlusNormal"/>
              <w:jc w:val="center"/>
            </w:pPr>
            <w:r>
              <w:t>1</w:t>
            </w:r>
          </w:p>
        </w:tc>
        <w:tc>
          <w:tcPr>
            <w:tcW w:w="913" w:type="dxa"/>
          </w:tcPr>
          <w:p w:rsidR="00A10B71" w:rsidRDefault="00A10B71">
            <w:pPr>
              <w:pStyle w:val="ConsPlusNormal"/>
              <w:jc w:val="center"/>
            </w:pPr>
            <w:r>
              <w:t>2</w:t>
            </w:r>
          </w:p>
        </w:tc>
        <w:tc>
          <w:tcPr>
            <w:tcW w:w="794" w:type="dxa"/>
          </w:tcPr>
          <w:p w:rsidR="00A10B71" w:rsidRDefault="00A10B71">
            <w:pPr>
              <w:pStyle w:val="ConsPlusNormal"/>
              <w:jc w:val="center"/>
            </w:pPr>
            <w:r>
              <w:t>1</w:t>
            </w:r>
          </w:p>
        </w:tc>
        <w:tc>
          <w:tcPr>
            <w:tcW w:w="1588" w:type="dxa"/>
          </w:tcPr>
          <w:p w:rsidR="00A10B71" w:rsidRDefault="00A10B71">
            <w:pPr>
              <w:pStyle w:val="ConsPlusNormal"/>
              <w:jc w:val="center"/>
            </w:pPr>
            <w:r>
              <w:t>6</w:t>
            </w:r>
          </w:p>
        </w:tc>
      </w:tr>
      <w:tr w:rsidR="00A10B71">
        <w:tc>
          <w:tcPr>
            <w:tcW w:w="567" w:type="dxa"/>
          </w:tcPr>
          <w:p w:rsidR="00A10B71" w:rsidRDefault="00A10B71">
            <w:pPr>
              <w:pStyle w:val="ConsPlusNormal"/>
              <w:jc w:val="center"/>
            </w:pPr>
            <w:r>
              <w:t>92</w:t>
            </w:r>
          </w:p>
        </w:tc>
        <w:tc>
          <w:tcPr>
            <w:tcW w:w="2665" w:type="dxa"/>
          </w:tcPr>
          <w:p w:rsidR="00A10B71" w:rsidRDefault="00A10B71">
            <w:pPr>
              <w:pStyle w:val="ConsPlusNormal"/>
            </w:pPr>
            <w:r>
              <w:t xml:space="preserve">Задача 1.3. Повышение открытости и гласности работы администрации муниципального образования "Город Астрахань", установление </w:t>
            </w:r>
            <w:r>
              <w:lastRenderedPageBreak/>
              <w:t>и поддержание обратной связи с населением, координация работы в определении приоритетных тем для освещения деятельности администрации муниципального образования "Город Астрахань" в местных и федеральных средствах массовой информации</w:t>
            </w:r>
          </w:p>
        </w:tc>
        <w:tc>
          <w:tcPr>
            <w:tcW w:w="2324" w:type="dxa"/>
          </w:tcPr>
          <w:p w:rsidR="00A10B71" w:rsidRDefault="00A10B71">
            <w:pPr>
              <w:pStyle w:val="ConsPlusNormal"/>
              <w:jc w:val="center"/>
            </w:pPr>
            <w:r>
              <w:lastRenderedPageBreak/>
              <w:t xml:space="preserve">Администрация муниципального образования "Город Астрахань" (управление информационной </w:t>
            </w:r>
            <w:r>
              <w:lastRenderedPageBreak/>
              <w:t>политики администрации муниципального образования "Город Астрахань")</w:t>
            </w:r>
          </w:p>
        </w:tc>
        <w:tc>
          <w:tcPr>
            <w:tcW w:w="2041" w:type="dxa"/>
          </w:tcPr>
          <w:p w:rsidR="00A10B71" w:rsidRDefault="00A10B71">
            <w:pPr>
              <w:pStyle w:val="ConsPlusNormal"/>
              <w:jc w:val="center"/>
            </w:pPr>
            <w:r>
              <w:lastRenderedPageBreak/>
              <w:t xml:space="preserve">Показатель 1. Количество медиаотчетов по результатам ежедневного мониторинга </w:t>
            </w:r>
            <w:r>
              <w:lastRenderedPageBreak/>
              <w:t>местных и федеральных СМИ, направленных на установление и поддержание обратной связи с населением, координацию работы в определении приоритетных тем для освещения деятельности администрации муниципального образования "Город Астрахань" в СМИ,</w:t>
            </w:r>
          </w:p>
        </w:tc>
        <w:tc>
          <w:tcPr>
            <w:tcW w:w="737" w:type="dxa"/>
          </w:tcPr>
          <w:p w:rsidR="00A10B71" w:rsidRDefault="00A10B71">
            <w:pPr>
              <w:pStyle w:val="ConsPlusNormal"/>
              <w:jc w:val="center"/>
            </w:pPr>
            <w:r>
              <w:lastRenderedPageBreak/>
              <w:t>ед.</w:t>
            </w:r>
          </w:p>
        </w:tc>
        <w:tc>
          <w:tcPr>
            <w:tcW w:w="737" w:type="dxa"/>
          </w:tcPr>
          <w:p w:rsidR="00A10B71" w:rsidRDefault="00A10B71">
            <w:pPr>
              <w:pStyle w:val="ConsPlusNormal"/>
              <w:jc w:val="center"/>
            </w:pPr>
            <w:r>
              <w:t>240</w:t>
            </w:r>
          </w:p>
        </w:tc>
        <w:tc>
          <w:tcPr>
            <w:tcW w:w="737" w:type="dxa"/>
          </w:tcPr>
          <w:p w:rsidR="00A10B71" w:rsidRDefault="00A10B71">
            <w:pPr>
              <w:pStyle w:val="ConsPlusNormal"/>
              <w:jc w:val="center"/>
            </w:pPr>
            <w:r>
              <w:t>240</w:t>
            </w:r>
          </w:p>
        </w:tc>
        <w:tc>
          <w:tcPr>
            <w:tcW w:w="737" w:type="dxa"/>
          </w:tcPr>
          <w:p w:rsidR="00A10B71" w:rsidRDefault="00A10B71">
            <w:pPr>
              <w:pStyle w:val="ConsPlusNormal"/>
              <w:jc w:val="center"/>
            </w:pPr>
            <w:r>
              <w:t>240</w:t>
            </w:r>
          </w:p>
        </w:tc>
        <w:tc>
          <w:tcPr>
            <w:tcW w:w="1020" w:type="dxa"/>
          </w:tcPr>
          <w:p w:rsidR="00A10B71" w:rsidRDefault="00A10B71">
            <w:pPr>
              <w:pStyle w:val="ConsPlusNormal"/>
              <w:jc w:val="center"/>
            </w:pPr>
            <w:r>
              <w:t>120</w:t>
            </w:r>
          </w:p>
        </w:tc>
        <w:tc>
          <w:tcPr>
            <w:tcW w:w="969" w:type="dxa"/>
          </w:tcPr>
          <w:p w:rsidR="00A10B71" w:rsidRDefault="00A10B71">
            <w:pPr>
              <w:pStyle w:val="ConsPlusNormal"/>
              <w:jc w:val="center"/>
            </w:pPr>
            <w:r>
              <w:t>240</w:t>
            </w:r>
          </w:p>
        </w:tc>
        <w:tc>
          <w:tcPr>
            <w:tcW w:w="1020" w:type="dxa"/>
          </w:tcPr>
          <w:p w:rsidR="00A10B71" w:rsidRDefault="00A10B71">
            <w:pPr>
              <w:pStyle w:val="ConsPlusNormal"/>
              <w:jc w:val="center"/>
            </w:pPr>
            <w:r>
              <w:t>120</w:t>
            </w:r>
          </w:p>
        </w:tc>
        <w:tc>
          <w:tcPr>
            <w:tcW w:w="913" w:type="dxa"/>
          </w:tcPr>
          <w:p w:rsidR="00A10B71" w:rsidRDefault="00A10B71">
            <w:pPr>
              <w:pStyle w:val="ConsPlusNormal"/>
              <w:jc w:val="center"/>
            </w:pPr>
            <w:r>
              <w:t>240</w:t>
            </w:r>
          </w:p>
        </w:tc>
        <w:tc>
          <w:tcPr>
            <w:tcW w:w="794" w:type="dxa"/>
          </w:tcPr>
          <w:p w:rsidR="00A10B71" w:rsidRDefault="00A10B71">
            <w:pPr>
              <w:pStyle w:val="ConsPlusNormal"/>
              <w:jc w:val="center"/>
            </w:pPr>
            <w:r>
              <w:t>120</w:t>
            </w:r>
          </w:p>
        </w:tc>
        <w:tc>
          <w:tcPr>
            <w:tcW w:w="1588" w:type="dxa"/>
          </w:tcPr>
          <w:p w:rsidR="00A10B71" w:rsidRDefault="00A10B71">
            <w:pPr>
              <w:pStyle w:val="ConsPlusNormal"/>
              <w:jc w:val="center"/>
            </w:pPr>
            <w:r>
              <w:t>720</w:t>
            </w:r>
          </w:p>
        </w:tc>
      </w:tr>
      <w:tr w:rsidR="00A10B71">
        <w:tc>
          <w:tcPr>
            <w:tcW w:w="567" w:type="dxa"/>
          </w:tcPr>
          <w:p w:rsidR="00A10B71" w:rsidRDefault="00A10B71">
            <w:pPr>
              <w:pStyle w:val="ConsPlusNormal"/>
              <w:jc w:val="center"/>
            </w:pPr>
            <w:r>
              <w:lastRenderedPageBreak/>
              <w:t>93</w:t>
            </w:r>
          </w:p>
        </w:tc>
        <w:tc>
          <w:tcPr>
            <w:tcW w:w="2665" w:type="dxa"/>
          </w:tcPr>
          <w:p w:rsidR="00A10B71" w:rsidRDefault="00A10B71">
            <w:pPr>
              <w:pStyle w:val="ConsPlusNormal"/>
            </w:pPr>
            <w:r>
              <w:t>Мероприятие 1.3.1. Подписка на периодические печатные издания</w:t>
            </w:r>
          </w:p>
        </w:tc>
        <w:tc>
          <w:tcPr>
            <w:tcW w:w="2324" w:type="dxa"/>
          </w:tcPr>
          <w:p w:rsidR="00A10B71" w:rsidRDefault="00A10B71">
            <w:pPr>
              <w:pStyle w:val="ConsPlusNormal"/>
              <w:jc w:val="center"/>
            </w:pPr>
            <w:r>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Количество печатных изданий по подписке</w:t>
            </w:r>
          </w:p>
        </w:tc>
        <w:tc>
          <w:tcPr>
            <w:tcW w:w="737" w:type="dxa"/>
          </w:tcPr>
          <w:p w:rsidR="00A10B71" w:rsidRDefault="00A10B71">
            <w:pPr>
              <w:pStyle w:val="ConsPlusNormal"/>
              <w:jc w:val="center"/>
            </w:pPr>
            <w:r>
              <w:t>ед.</w:t>
            </w:r>
          </w:p>
        </w:tc>
        <w:tc>
          <w:tcPr>
            <w:tcW w:w="737" w:type="dxa"/>
          </w:tcPr>
          <w:p w:rsidR="00A10B71" w:rsidRDefault="00A10B71">
            <w:pPr>
              <w:pStyle w:val="ConsPlusNormal"/>
              <w:jc w:val="center"/>
            </w:pPr>
            <w:r>
              <w:t>11</w:t>
            </w:r>
          </w:p>
        </w:tc>
        <w:tc>
          <w:tcPr>
            <w:tcW w:w="737" w:type="dxa"/>
          </w:tcPr>
          <w:p w:rsidR="00A10B71" w:rsidRDefault="00A10B71">
            <w:pPr>
              <w:pStyle w:val="ConsPlusNormal"/>
              <w:jc w:val="center"/>
            </w:pPr>
            <w:r>
              <w:t>11</w:t>
            </w:r>
          </w:p>
        </w:tc>
        <w:tc>
          <w:tcPr>
            <w:tcW w:w="737" w:type="dxa"/>
          </w:tcPr>
          <w:p w:rsidR="00A10B71" w:rsidRDefault="00A10B71">
            <w:pPr>
              <w:pStyle w:val="ConsPlusNormal"/>
              <w:jc w:val="center"/>
            </w:pPr>
            <w:r>
              <w:t>11</w:t>
            </w:r>
          </w:p>
        </w:tc>
        <w:tc>
          <w:tcPr>
            <w:tcW w:w="1020" w:type="dxa"/>
          </w:tcPr>
          <w:p w:rsidR="00A10B71" w:rsidRDefault="00A10B71">
            <w:pPr>
              <w:pStyle w:val="ConsPlusNormal"/>
              <w:jc w:val="center"/>
            </w:pPr>
            <w:r>
              <w:t>11</w:t>
            </w:r>
          </w:p>
        </w:tc>
        <w:tc>
          <w:tcPr>
            <w:tcW w:w="969" w:type="dxa"/>
          </w:tcPr>
          <w:p w:rsidR="00A10B71" w:rsidRDefault="00A10B71">
            <w:pPr>
              <w:pStyle w:val="ConsPlusNormal"/>
              <w:jc w:val="center"/>
            </w:pPr>
            <w:r>
              <w:t>11</w:t>
            </w:r>
          </w:p>
        </w:tc>
        <w:tc>
          <w:tcPr>
            <w:tcW w:w="1020" w:type="dxa"/>
          </w:tcPr>
          <w:p w:rsidR="00A10B71" w:rsidRDefault="00A10B71">
            <w:pPr>
              <w:pStyle w:val="ConsPlusNormal"/>
              <w:jc w:val="center"/>
            </w:pPr>
            <w:r>
              <w:t>11</w:t>
            </w:r>
          </w:p>
        </w:tc>
        <w:tc>
          <w:tcPr>
            <w:tcW w:w="913" w:type="dxa"/>
          </w:tcPr>
          <w:p w:rsidR="00A10B71" w:rsidRDefault="00A10B71">
            <w:pPr>
              <w:pStyle w:val="ConsPlusNormal"/>
              <w:jc w:val="center"/>
            </w:pPr>
            <w:r>
              <w:t>11</w:t>
            </w:r>
          </w:p>
        </w:tc>
        <w:tc>
          <w:tcPr>
            <w:tcW w:w="794" w:type="dxa"/>
          </w:tcPr>
          <w:p w:rsidR="00A10B71" w:rsidRDefault="00A10B71">
            <w:pPr>
              <w:pStyle w:val="ConsPlusNormal"/>
              <w:jc w:val="center"/>
            </w:pPr>
            <w:r>
              <w:t>11</w:t>
            </w:r>
          </w:p>
        </w:tc>
        <w:tc>
          <w:tcPr>
            <w:tcW w:w="1588" w:type="dxa"/>
          </w:tcPr>
          <w:p w:rsidR="00A10B71" w:rsidRDefault="00A10B71">
            <w:pPr>
              <w:pStyle w:val="ConsPlusNormal"/>
              <w:jc w:val="center"/>
            </w:pPr>
            <w:r>
              <w:t>11</w:t>
            </w:r>
          </w:p>
        </w:tc>
      </w:tr>
      <w:tr w:rsidR="00A10B71">
        <w:tc>
          <w:tcPr>
            <w:tcW w:w="567" w:type="dxa"/>
          </w:tcPr>
          <w:p w:rsidR="00A10B71" w:rsidRDefault="00A10B71">
            <w:pPr>
              <w:pStyle w:val="ConsPlusNormal"/>
              <w:jc w:val="center"/>
            </w:pPr>
            <w:r>
              <w:t>94</w:t>
            </w:r>
          </w:p>
        </w:tc>
        <w:tc>
          <w:tcPr>
            <w:tcW w:w="2665" w:type="dxa"/>
          </w:tcPr>
          <w:p w:rsidR="00A10B71" w:rsidRDefault="00A10B71">
            <w:pPr>
              <w:pStyle w:val="ConsPlusNormal"/>
            </w:pPr>
            <w:r>
              <w:t xml:space="preserve">Мероприятие 1.3.2. Мониторинг местных и федеральных СМИ и </w:t>
            </w:r>
            <w:r>
              <w:lastRenderedPageBreak/>
              <w:t>других источников информации для улучшения обратной связи с населением, формирования и предоставления информации, справочных материалов по социально-экономическим и интересующим граждан вопросам</w:t>
            </w:r>
          </w:p>
        </w:tc>
        <w:tc>
          <w:tcPr>
            <w:tcW w:w="2324" w:type="dxa"/>
          </w:tcPr>
          <w:p w:rsidR="00A10B71" w:rsidRDefault="00A10B71">
            <w:pPr>
              <w:pStyle w:val="ConsPlusNormal"/>
              <w:jc w:val="center"/>
            </w:pPr>
            <w:r>
              <w:lastRenderedPageBreak/>
              <w:t xml:space="preserve">Администрация муниципального образования "Город </w:t>
            </w:r>
            <w:r>
              <w:lastRenderedPageBreak/>
              <w:t>Астрахань" (управление информационной политики администрации муниципального образования "Город Астрахань")</w:t>
            </w:r>
          </w:p>
        </w:tc>
        <w:tc>
          <w:tcPr>
            <w:tcW w:w="2041" w:type="dxa"/>
          </w:tcPr>
          <w:p w:rsidR="00A10B71" w:rsidRDefault="00A10B71">
            <w:pPr>
              <w:pStyle w:val="ConsPlusNormal"/>
              <w:jc w:val="center"/>
            </w:pPr>
            <w:r>
              <w:lastRenderedPageBreak/>
              <w:t>Показатель 1. Количество медиаотчетов</w:t>
            </w:r>
          </w:p>
        </w:tc>
        <w:tc>
          <w:tcPr>
            <w:tcW w:w="737" w:type="dxa"/>
          </w:tcPr>
          <w:p w:rsidR="00A10B71" w:rsidRDefault="00A10B71">
            <w:pPr>
              <w:pStyle w:val="ConsPlusNormal"/>
              <w:jc w:val="center"/>
            </w:pPr>
            <w:r>
              <w:t>ед.</w:t>
            </w:r>
          </w:p>
        </w:tc>
        <w:tc>
          <w:tcPr>
            <w:tcW w:w="737" w:type="dxa"/>
          </w:tcPr>
          <w:p w:rsidR="00A10B71" w:rsidRDefault="00A10B71">
            <w:pPr>
              <w:pStyle w:val="ConsPlusNormal"/>
              <w:jc w:val="center"/>
            </w:pPr>
            <w:r>
              <w:t>240</w:t>
            </w:r>
          </w:p>
        </w:tc>
        <w:tc>
          <w:tcPr>
            <w:tcW w:w="737" w:type="dxa"/>
          </w:tcPr>
          <w:p w:rsidR="00A10B71" w:rsidRDefault="00A10B71">
            <w:pPr>
              <w:pStyle w:val="ConsPlusNormal"/>
              <w:jc w:val="center"/>
            </w:pPr>
            <w:r>
              <w:t>240</w:t>
            </w:r>
          </w:p>
        </w:tc>
        <w:tc>
          <w:tcPr>
            <w:tcW w:w="737" w:type="dxa"/>
          </w:tcPr>
          <w:p w:rsidR="00A10B71" w:rsidRDefault="00A10B71">
            <w:pPr>
              <w:pStyle w:val="ConsPlusNormal"/>
              <w:jc w:val="center"/>
            </w:pPr>
            <w:r>
              <w:t>240</w:t>
            </w:r>
          </w:p>
        </w:tc>
        <w:tc>
          <w:tcPr>
            <w:tcW w:w="1020" w:type="dxa"/>
          </w:tcPr>
          <w:p w:rsidR="00A10B71" w:rsidRDefault="00A10B71">
            <w:pPr>
              <w:pStyle w:val="ConsPlusNormal"/>
              <w:jc w:val="center"/>
            </w:pPr>
            <w:r>
              <w:t>120</w:t>
            </w:r>
          </w:p>
        </w:tc>
        <w:tc>
          <w:tcPr>
            <w:tcW w:w="969" w:type="dxa"/>
          </w:tcPr>
          <w:p w:rsidR="00A10B71" w:rsidRDefault="00A10B71">
            <w:pPr>
              <w:pStyle w:val="ConsPlusNormal"/>
              <w:jc w:val="center"/>
            </w:pPr>
            <w:r>
              <w:t>240</w:t>
            </w:r>
          </w:p>
        </w:tc>
        <w:tc>
          <w:tcPr>
            <w:tcW w:w="1020" w:type="dxa"/>
          </w:tcPr>
          <w:p w:rsidR="00A10B71" w:rsidRDefault="00A10B71">
            <w:pPr>
              <w:pStyle w:val="ConsPlusNormal"/>
              <w:jc w:val="center"/>
            </w:pPr>
            <w:r>
              <w:t>120</w:t>
            </w:r>
          </w:p>
        </w:tc>
        <w:tc>
          <w:tcPr>
            <w:tcW w:w="913" w:type="dxa"/>
          </w:tcPr>
          <w:p w:rsidR="00A10B71" w:rsidRDefault="00A10B71">
            <w:pPr>
              <w:pStyle w:val="ConsPlusNormal"/>
              <w:jc w:val="center"/>
            </w:pPr>
            <w:r>
              <w:t>240</w:t>
            </w:r>
          </w:p>
        </w:tc>
        <w:tc>
          <w:tcPr>
            <w:tcW w:w="794" w:type="dxa"/>
          </w:tcPr>
          <w:p w:rsidR="00A10B71" w:rsidRDefault="00A10B71">
            <w:pPr>
              <w:pStyle w:val="ConsPlusNormal"/>
              <w:jc w:val="center"/>
            </w:pPr>
            <w:r>
              <w:t>120</w:t>
            </w:r>
          </w:p>
        </w:tc>
        <w:tc>
          <w:tcPr>
            <w:tcW w:w="1588" w:type="dxa"/>
          </w:tcPr>
          <w:p w:rsidR="00A10B71" w:rsidRDefault="00A10B71">
            <w:pPr>
              <w:pStyle w:val="ConsPlusNormal"/>
              <w:jc w:val="center"/>
            </w:pPr>
            <w:r>
              <w:t>720</w:t>
            </w:r>
          </w:p>
        </w:tc>
      </w:tr>
      <w:tr w:rsidR="00A10B71">
        <w:tc>
          <w:tcPr>
            <w:tcW w:w="567" w:type="dxa"/>
          </w:tcPr>
          <w:p w:rsidR="00A10B71" w:rsidRDefault="00A10B71">
            <w:pPr>
              <w:pStyle w:val="ConsPlusNormal"/>
              <w:jc w:val="center"/>
            </w:pPr>
            <w:r>
              <w:lastRenderedPageBreak/>
              <w:t>95</w:t>
            </w:r>
          </w:p>
        </w:tc>
        <w:tc>
          <w:tcPr>
            <w:tcW w:w="16282" w:type="dxa"/>
            <w:gridSpan w:val="13"/>
          </w:tcPr>
          <w:p w:rsidR="00A10B71" w:rsidRDefault="00A10B71">
            <w:pPr>
              <w:pStyle w:val="ConsPlusNormal"/>
              <w:jc w:val="center"/>
              <w:outlineLvl w:val="3"/>
            </w:pPr>
            <w:r>
              <w:t>Подпрограмма 6 "Проведение общественно значимых мероприятий и встреч делегаций"</w:t>
            </w:r>
          </w:p>
        </w:tc>
      </w:tr>
      <w:tr w:rsidR="00A10B71">
        <w:tc>
          <w:tcPr>
            <w:tcW w:w="567" w:type="dxa"/>
          </w:tcPr>
          <w:p w:rsidR="00A10B71" w:rsidRDefault="00A10B71">
            <w:pPr>
              <w:pStyle w:val="ConsPlusNormal"/>
              <w:jc w:val="center"/>
            </w:pPr>
            <w:r>
              <w:t>96</w:t>
            </w:r>
          </w:p>
        </w:tc>
        <w:tc>
          <w:tcPr>
            <w:tcW w:w="2665" w:type="dxa"/>
          </w:tcPr>
          <w:p w:rsidR="00A10B71" w:rsidRDefault="00A10B71">
            <w:pPr>
              <w:pStyle w:val="ConsPlusNormal"/>
            </w:pPr>
            <w:r>
              <w:t>Цель 1. Повышение эффективности организационной работы и представительской деятельности</w:t>
            </w:r>
          </w:p>
        </w:tc>
        <w:tc>
          <w:tcPr>
            <w:tcW w:w="2324" w:type="dxa"/>
          </w:tcPr>
          <w:p w:rsidR="00A10B71" w:rsidRDefault="00A10B71">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Количество участников, принявших участие в общественно значимых мероприятиях</w:t>
            </w:r>
          </w:p>
        </w:tc>
        <w:tc>
          <w:tcPr>
            <w:tcW w:w="737" w:type="dxa"/>
          </w:tcPr>
          <w:p w:rsidR="00A10B71" w:rsidRDefault="00A10B71">
            <w:pPr>
              <w:pStyle w:val="ConsPlusNormal"/>
              <w:jc w:val="center"/>
            </w:pPr>
            <w:r>
              <w:t>чел.</w:t>
            </w:r>
          </w:p>
        </w:tc>
        <w:tc>
          <w:tcPr>
            <w:tcW w:w="737" w:type="dxa"/>
          </w:tcPr>
          <w:p w:rsidR="00A10B71" w:rsidRDefault="00A10B71">
            <w:pPr>
              <w:pStyle w:val="ConsPlusNormal"/>
              <w:jc w:val="center"/>
            </w:pPr>
            <w:r>
              <w:t>не менее 7000</w:t>
            </w:r>
          </w:p>
        </w:tc>
        <w:tc>
          <w:tcPr>
            <w:tcW w:w="737" w:type="dxa"/>
          </w:tcPr>
          <w:p w:rsidR="00A10B71" w:rsidRDefault="00A10B71">
            <w:pPr>
              <w:pStyle w:val="ConsPlusNormal"/>
              <w:jc w:val="center"/>
            </w:pPr>
            <w:r>
              <w:t>не менее 9000</w:t>
            </w:r>
          </w:p>
        </w:tc>
        <w:tc>
          <w:tcPr>
            <w:tcW w:w="737" w:type="dxa"/>
          </w:tcPr>
          <w:p w:rsidR="00A10B71" w:rsidRDefault="00A10B71">
            <w:pPr>
              <w:pStyle w:val="ConsPlusNormal"/>
              <w:jc w:val="center"/>
            </w:pPr>
            <w:r>
              <w:t>не менее 7000</w:t>
            </w:r>
          </w:p>
        </w:tc>
        <w:tc>
          <w:tcPr>
            <w:tcW w:w="1020" w:type="dxa"/>
          </w:tcPr>
          <w:p w:rsidR="00A10B71" w:rsidRDefault="00A10B71">
            <w:pPr>
              <w:pStyle w:val="ConsPlusNormal"/>
              <w:jc w:val="center"/>
            </w:pPr>
            <w:r>
              <w:t>не менее 3500</w:t>
            </w:r>
          </w:p>
        </w:tc>
        <w:tc>
          <w:tcPr>
            <w:tcW w:w="969" w:type="dxa"/>
          </w:tcPr>
          <w:p w:rsidR="00A10B71" w:rsidRDefault="00A10B71">
            <w:pPr>
              <w:pStyle w:val="ConsPlusNormal"/>
              <w:jc w:val="center"/>
            </w:pPr>
            <w:r>
              <w:t>не менее 7000</w:t>
            </w:r>
          </w:p>
        </w:tc>
        <w:tc>
          <w:tcPr>
            <w:tcW w:w="1020" w:type="dxa"/>
          </w:tcPr>
          <w:p w:rsidR="00A10B71" w:rsidRDefault="00A10B71">
            <w:pPr>
              <w:pStyle w:val="ConsPlusNormal"/>
              <w:jc w:val="center"/>
            </w:pPr>
            <w:r>
              <w:t>не менее 3500</w:t>
            </w:r>
          </w:p>
        </w:tc>
        <w:tc>
          <w:tcPr>
            <w:tcW w:w="913" w:type="dxa"/>
          </w:tcPr>
          <w:p w:rsidR="00A10B71" w:rsidRDefault="00A10B71">
            <w:pPr>
              <w:pStyle w:val="ConsPlusNormal"/>
              <w:jc w:val="center"/>
            </w:pPr>
            <w:r>
              <w:t>не менее 7000</w:t>
            </w:r>
          </w:p>
        </w:tc>
        <w:tc>
          <w:tcPr>
            <w:tcW w:w="794" w:type="dxa"/>
          </w:tcPr>
          <w:p w:rsidR="00A10B71" w:rsidRDefault="00A10B71">
            <w:pPr>
              <w:pStyle w:val="ConsPlusNormal"/>
              <w:jc w:val="center"/>
            </w:pPr>
            <w:r>
              <w:t>не менее 3500</w:t>
            </w:r>
          </w:p>
        </w:tc>
        <w:tc>
          <w:tcPr>
            <w:tcW w:w="1588" w:type="dxa"/>
          </w:tcPr>
          <w:p w:rsidR="00A10B71" w:rsidRDefault="00A10B71">
            <w:pPr>
              <w:pStyle w:val="ConsPlusNormal"/>
              <w:jc w:val="center"/>
            </w:pPr>
            <w:r>
              <w:t>не менее 21000</w:t>
            </w:r>
          </w:p>
        </w:tc>
      </w:tr>
      <w:tr w:rsidR="00A10B71">
        <w:tc>
          <w:tcPr>
            <w:tcW w:w="567" w:type="dxa"/>
          </w:tcPr>
          <w:p w:rsidR="00A10B71" w:rsidRDefault="00A10B71">
            <w:pPr>
              <w:pStyle w:val="ConsPlusNormal"/>
              <w:jc w:val="center"/>
            </w:pPr>
            <w:r>
              <w:t>97</w:t>
            </w:r>
          </w:p>
        </w:tc>
        <w:tc>
          <w:tcPr>
            <w:tcW w:w="2665" w:type="dxa"/>
          </w:tcPr>
          <w:p w:rsidR="00A10B71" w:rsidRDefault="00A10B71">
            <w:pPr>
              <w:pStyle w:val="ConsPlusNormal"/>
            </w:pPr>
            <w:r>
              <w:t xml:space="preserve">Задача 1.1. Организационное и материально-техническое обеспечение общественно значимых мероприятий, проводимых администрацией муниципального образования "Город Астрахань", обеспечение </w:t>
            </w:r>
            <w:r>
              <w:lastRenderedPageBreak/>
              <w:t>визитов в город Астрахань официальных делегаций</w:t>
            </w:r>
          </w:p>
        </w:tc>
        <w:tc>
          <w:tcPr>
            <w:tcW w:w="2324" w:type="dxa"/>
          </w:tcPr>
          <w:p w:rsidR="00A10B71" w:rsidRDefault="00A10B71">
            <w:pPr>
              <w:pStyle w:val="ConsPlusNormal"/>
              <w:jc w:val="center"/>
            </w:pPr>
            <w:r>
              <w:lastRenderedPageBreak/>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2041" w:type="dxa"/>
          </w:tcPr>
          <w:p w:rsidR="00A10B71" w:rsidRDefault="00A10B71">
            <w:pPr>
              <w:pStyle w:val="ConsPlusNormal"/>
              <w:jc w:val="center"/>
            </w:pPr>
            <w:r>
              <w:t>Показатель 1. Удельный вес проведенных мероприятий от общего числа запланированных на год</w:t>
            </w:r>
          </w:p>
        </w:tc>
        <w:tc>
          <w:tcPr>
            <w:tcW w:w="737" w:type="dxa"/>
          </w:tcPr>
          <w:p w:rsidR="00A10B71" w:rsidRDefault="00A10B71">
            <w:pPr>
              <w:pStyle w:val="ConsPlusNormal"/>
              <w:jc w:val="center"/>
            </w:pPr>
            <w:r>
              <w:t>%</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1020" w:type="dxa"/>
          </w:tcPr>
          <w:p w:rsidR="00A10B71" w:rsidRDefault="00A10B71">
            <w:pPr>
              <w:pStyle w:val="ConsPlusNormal"/>
              <w:jc w:val="center"/>
            </w:pPr>
            <w:r>
              <w:t>50</w:t>
            </w:r>
          </w:p>
        </w:tc>
        <w:tc>
          <w:tcPr>
            <w:tcW w:w="969" w:type="dxa"/>
          </w:tcPr>
          <w:p w:rsidR="00A10B71" w:rsidRDefault="00A10B71">
            <w:pPr>
              <w:pStyle w:val="ConsPlusNormal"/>
              <w:jc w:val="center"/>
            </w:pPr>
            <w:r>
              <w:t>100</w:t>
            </w:r>
          </w:p>
        </w:tc>
        <w:tc>
          <w:tcPr>
            <w:tcW w:w="1020" w:type="dxa"/>
          </w:tcPr>
          <w:p w:rsidR="00A10B71" w:rsidRDefault="00A10B71">
            <w:pPr>
              <w:pStyle w:val="ConsPlusNormal"/>
              <w:jc w:val="center"/>
            </w:pPr>
            <w:r>
              <w:t>50</w:t>
            </w:r>
          </w:p>
        </w:tc>
        <w:tc>
          <w:tcPr>
            <w:tcW w:w="913" w:type="dxa"/>
          </w:tcPr>
          <w:p w:rsidR="00A10B71" w:rsidRDefault="00A10B71">
            <w:pPr>
              <w:pStyle w:val="ConsPlusNormal"/>
              <w:jc w:val="center"/>
            </w:pPr>
            <w:r>
              <w:t>100</w:t>
            </w:r>
          </w:p>
        </w:tc>
        <w:tc>
          <w:tcPr>
            <w:tcW w:w="794" w:type="dxa"/>
          </w:tcPr>
          <w:p w:rsidR="00A10B71" w:rsidRDefault="00A10B71">
            <w:pPr>
              <w:pStyle w:val="ConsPlusNormal"/>
              <w:jc w:val="center"/>
            </w:pPr>
            <w:r>
              <w:t>50</w:t>
            </w:r>
          </w:p>
        </w:tc>
        <w:tc>
          <w:tcPr>
            <w:tcW w:w="1588" w:type="dxa"/>
          </w:tcPr>
          <w:p w:rsidR="00A10B71" w:rsidRDefault="00A10B71">
            <w:pPr>
              <w:pStyle w:val="ConsPlusNormal"/>
              <w:jc w:val="center"/>
            </w:pPr>
            <w:r>
              <w:t>100</w:t>
            </w:r>
          </w:p>
        </w:tc>
      </w:tr>
      <w:tr w:rsidR="00A10B71">
        <w:tc>
          <w:tcPr>
            <w:tcW w:w="567" w:type="dxa"/>
          </w:tcPr>
          <w:p w:rsidR="00A10B71" w:rsidRDefault="00A10B71">
            <w:pPr>
              <w:pStyle w:val="ConsPlusNormal"/>
              <w:jc w:val="center"/>
            </w:pPr>
            <w:r>
              <w:lastRenderedPageBreak/>
              <w:t>98</w:t>
            </w:r>
          </w:p>
        </w:tc>
        <w:tc>
          <w:tcPr>
            <w:tcW w:w="2665" w:type="dxa"/>
          </w:tcPr>
          <w:p w:rsidR="00A10B71" w:rsidRDefault="00A10B71">
            <w:pPr>
              <w:pStyle w:val="ConsPlusNormal"/>
            </w:pPr>
            <w:r>
              <w:t>Мероприятие 1.1.1. Организация мероприятий в рамках профессиональных праздников и памятных дней и общественно значимых мероприятий</w:t>
            </w:r>
          </w:p>
        </w:tc>
        <w:tc>
          <w:tcPr>
            <w:tcW w:w="2324" w:type="dxa"/>
          </w:tcPr>
          <w:p w:rsidR="00A10B71" w:rsidRDefault="00A10B71">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Количество мероприятий в рамках профессиональных праздников и памятных дней и общественно значимых мероприятий</w:t>
            </w:r>
          </w:p>
        </w:tc>
        <w:tc>
          <w:tcPr>
            <w:tcW w:w="737" w:type="dxa"/>
          </w:tcPr>
          <w:p w:rsidR="00A10B71" w:rsidRDefault="00A10B71">
            <w:pPr>
              <w:pStyle w:val="ConsPlusNormal"/>
              <w:jc w:val="center"/>
            </w:pPr>
            <w:r>
              <w:t>шт.</w:t>
            </w:r>
          </w:p>
        </w:tc>
        <w:tc>
          <w:tcPr>
            <w:tcW w:w="737" w:type="dxa"/>
          </w:tcPr>
          <w:p w:rsidR="00A10B71" w:rsidRDefault="00A10B71">
            <w:pPr>
              <w:pStyle w:val="ConsPlusNormal"/>
              <w:jc w:val="center"/>
            </w:pPr>
            <w:r>
              <w:t>40</w:t>
            </w:r>
          </w:p>
        </w:tc>
        <w:tc>
          <w:tcPr>
            <w:tcW w:w="737" w:type="dxa"/>
          </w:tcPr>
          <w:p w:rsidR="00A10B71" w:rsidRDefault="00A10B71">
            <w:pPr>
              <w:pStyle w:val="ConsPlusNormal"/>
              <w:jc w:val="center"/>
            </w:pPr>
            <w:r>
              <w:t>40</w:t>
            </w:r>
          </w:p>
        </w:tc>
        <w:tc>
          <w:tcPr>
            <w:tcW w:w="737" w:type="dxa"/>
          </w:tcPr>
          <w:p w:rsidR="00A10B71" w:rsidRDefault="00A10B71">
            <w:pPr>
              <w:pStyle w:val="ConsPlusNormal"/>
              <w:jc w:val="center"/>
            </w:pPr>
            <w:r>
              <w:t>40</w:t>
            </w:r>
          </w:p>
        </w:tc>
        <w:tc>
          <w:tcPr>
            <w:tcW w:w="1020" w:type="dxa"/>
          </w:tcPr>
          <w:p w:rsidR="00A10B71" w:rsidRDefault="00A10B71">
            <w:pPr>
              <w:pStyle w:val="ConsPlusNormal"/>
              <w:jc w:val="center"/>
            </w:pPr>
            <w:r>
              <w:t>20</w:t>
            </w:r>
          </w:p>
        </w:tc>
        <w:tc>
          <w:tcPr>
            <w:tcW w:w="969" w:type="dxa"/>
          </w:tcPr>
          <w:p w:rsidR="00A10B71" w:rsidRDefault="00A10B71">
            <w:pPr>
              <w:pStyle w:val="ConsPlusNormal"/>
              <w:jc w:val="center"/>
            </w:pPr>
            <w:r>
              <w:t>40</w:t>
            </w:r>
          </w:p>
        </w:tc>
        <w:tc>
          <w:tcPr>
            <w:tcW w:w="1020" w:type="dxa"/>
          </w:tcPr>
          <w:p w:rsidR="00A10B71" w:rsidRDefault="00A10B71">
            <w:pPr>
              <w:pStyle w:val="ConsPlusNormal"/>
              <w:jc w:val="center"/>
            </w:pPr>
            <w:r>
              <w:t>20</w:t>
            </w:r>
          </w:p>
        </w:tc>
        <w:tc>
          <w:tcPr>
            <w:tcW w:w="913" w:type="dxa"/>
          </w:tcPr>
          <w:p w:rsidR="00A10B71" w:rsidRDefault="00A10B71">
            <w:pPr>
              <w:pStyle w:val="ConsPlusNormal"/>
              <w:jc w:val="center"/>
            </w:pPr>
            <w:r>
              <w:t>40</w:t>
            </w:r>
          </w:p>
        </w:tc>
        <w:tc>
          <w:tcPr>
            <w:tcW w:w="794" w:type="dxa"/>
          </w:tcPr>
          <w:p w:rsidR="00A10B71" w:rsidRDefault="00A10B71">
            <w:pPr>
              <w:pStyle w:val="ConsPlusNormal"/>
              <w:jc w:val="center"/>
            </w:pPr>
            <w:r>
              <w:t>20</w:t>
            </w:r>
          </w:p>
        </w:tc>
        <w:tc>
          <w:tcPr>
            <w:tcW w:w="1588" w:type="dxa"/>
          </w:tcPr>
          <w:p w:rsidR="00A10B71" w:rsidRDefault="00A10B71">
            <w:pPr>
              <w:pStyle w:val="ConsPlusNormal"/>
              <w:jc w:val="center"/>
            </w:pPr>
            <w:r>
              <w:t>120</w:t>
            </w:r>
          </w:p>
        </w:tc>
      </w:tr>
      <w:tr w:rsidR="00A10B71">
        <w:tc>
          <w:tcPr>
            <w:tcW w:w="567" w:type="dxa"/>
          </w:tcPr>
          <w:p w:rsidR="00A10B71" w:rsidRDefault="00A10B71">
            <w:pPr>
              <w:pStyle w:val="ConsPlusNormal"/>
              <w:jc w:val="center"/>
            </w:pPr>
            <w:r>
              <w:t>99</w:t>
            </w:r>
          </w:p>
        </w:tc>
        <w:tc>
          <w:tcPr>
            <w:tcW w:w="2665" w:type="dxa"/>
          </w:tcPr>
          <w:p w:rsidR="00A10B71" w:rsidRDefault="00A10B71">
            <w:pPr>
              <w:pStyle w:val="ConsPlusNormal"/>
            </w:pPr>
            <w:r>
              <w:t>Мероприятие 1.1.2. Организация мероприятий в рамках празднования Дня города</w:t>
            </w:r>
          </w:p>
        </w:tc>
        <w:tc>
          <w:tcPr>
            <w:tcW w:w="2324" w:type="dxa"/>
          </w:tcPr>
          <w:p w:rsidR="00A10B71" w:rsidRDefault="00A10B71">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Количество мероприятий в рамках празднования Дня города</w:t>
            </w:r>
          </w:p>
        </w:tc>
        <w:tc>
          <w:tcPr>
            <w:tcW w:w="737" w:type="dxa"/>
          </w:tcPr>
          <w:p w:rsidR="00A10B71" w:rsidRDefault="00A10B71">
            <w:pPr>
              <w:pStyle w:val="ConsPlusNormal"/>
              <w:jc w:val="center"/>
            </w:pPr>
            <w:r>
              <w:t>шт.</w:t>
            </w:r>
          </w:p>
        </w:tc>
        <w:tc>
          <w:tcPr>
            <w:tcW w:w="737" w:type="dxa"/>
          </w:tcPr>
          <w:p w:rsidR="00A10B71" w:rsidRDefault="00A10B71">
            <w:pPr>
              <w:pStyle w:val="ConsPlusNormal"/>
              <w:jc w:val="center"/>
            </w:pPr>
            <w:r>
              <w:t>4</w:t>
            </w:r>
          </w:p>
        </w:tc>
        <w:tc>
          <w:tcPr>
            <w:tcW w:w="737" w:type="dxa"/>
          </w:tcPr>
          <w:p w:rsidR="00A10B71" w:rsidRDefault="00A10B71">
            <w:pPr>
              <w:pStyle w:val="ConsPlusNormal"/>
              <w:jc w:val="center"/>
            </w:pPr>
            <w:r>
              <w:t>4</w:t>
            </w:r>
          </w:p>
        </w:tc>
        <w:tc>
          <w:tcPr>
            <w:tcW w:w="737" w:type="dxa"/>
          </w:tcPr>
          <w:p w:rsidR="00A10B71" w:rsidRDefault="00A10B71">
            <w:pPr>
              <w:pStyle w:val="ConsPlusNormal"/>
              <w:jc w:val="center"/>
            </w:pPr>
            <w:r>
              <w:t>4</w:t>
            </w:r>
          </w:p>
        </w:tc>
        <w:tc>
          <w:tcPr>
            <w:tcW w:w="1020" w:type="dxa"/>
          </w:tcPr>
          <w:p w:rsidR="00A10B71" w:rsidRDefault="00A10B71">
            <w:pPr>
              <w:pStyle w:val="ConsPlusNormal"/>
              <w:jc w:val="center"/>
            </w:pPr>
            <w:r>
              <w:t>-</w:t>
            </w:r>
          </w:p>
        </w:tc>
        <w:tc>
          <w:tcPr>
            <w:tcW w:w="969" w:type="dxa"/>
          </w:tcPr>
          <w:p w:rsidR="00A10B71" w:rsidRDefault="00A10B71">
            <w:pPr>
              <w:pStyle w:val="ConsPlusNormal"/>
              <w:jc w:val="center"/>
            </w:pPr>
            <w:r>
              <w:t>4</w:t>
            </w:r>
          </w:p>
        </w:tc>
        <w:tc>
          <w:tcPr>
            <w:tcW w:w="1020" w:type="dxa"/>
          </w:tcPr>
          <w:p w:rsidR="00A10B71" w:rsidRDefault="00A10B71">
            <w:pPr>
              <w:pStyle w:val="ConsPlusNormal"/>
              <w:jc w:val="center"/>
            </w:pPr>
            <w:r>
              <w:t>-</w:t>
            </w:r>
          </w:p>
        </w:tc>
        <w:tc>
          <w:tcPr>
            <w:tcW w:w="913" w:type="dxa"/>
          </w:tcPr>
          <w:p w:rsidR="00A10B71" w:rsidRDefault="00A10B71">
            <w:pPr>
              <w:pStyle w:val="ConsPlusNormal"/>
              <w:jc w:val="center"/>
            </w:pPr>
            <w:r>
              <w:t>4</w:t>
            </w:r>
          </w:p>
        </w:tc>
        <w:tc>
          <w:tcPr>
            <w:tcW w:w="794" w:type="dxa"/>
          </w:tcPr>
          <w:p w:rsidR="00A10B71" w:rsidRDefault="00A10B71">
            <w:pPr>
              <w:pStyle w:val="ConsPlusNormal"/>
              <w:jc w:val="center"/>
            </w:pPr>
            <w:r>
              <w:t>-</w:t>
            </w:r>
          </w:p>
        </w:tc>
        <w:tc>
          <w:tcPr>
            <w:tcW w:w="1588" w:type="dxa"/>
          </w:tcPr>
          <w:p w:rsidR="00A10B71" w:rsidRDefault="00A10B71">
            <w:pPr>
              <w:pStyle w:val="ConsPlusNormal"/>
              <w:jc w:val="center"/>
            </w:pPr>
            <w:r>
              <w:t>12</w:t>
            </w:r>
          </w:p>
        </w:tc>
      </w:tr>
      <w:tr w:rsidR="00A10B71">
        <w:tc>
          <w:tcPr>
            <w:tcW w:w="567" w:type="dxa"/>
          </w:tcPr>
          <w:p w:rsidR="00A10B71" w:rsidRDefault="00A10B71">
            <w:pPr>
              <w:pStyle w:val="ConsPlusNormal"/>
              <w:jc w:val="center"/>
            </w:pPr>
            <w:r>
              <w:t>100</w:t>
            </w:r>
          </w:p>
        </w:tc>
        <w:tc>
          <w:tcPr>
            <w:tcW w:w="16282" w:type="dxa"/>
            <w:gridSpan w:val="13"/>
          </w:tcPr>
          <w:p w:rsidR="00A10B71" w:rsidRDefault="00A10B71">
            <w:pPr>
              <w:pStyle w:val="ConsPlusNormal"/>
              <w:jc w:val="center"/>
              <w:outlineLvl w:val="3"/>
            </w:pPr>
            <w:r>
              <w:t>Подпрограмма 7 "Развитие муниципальной службы"</w:t>
            </w:r>
          </w:p>
        </w:tc>
      </w:tr>
      <w:tr w:rsidR="00A10B71">
        <w:tc>
          <w:tcPr>
            <w:tcW w:w="567" w:type="dxa"/>
          </w:tcPr>
          <w:p w:rsidR="00A10B71" w:rsidRDefault="00A10B71">
            <w:pPr>
              <w:pStyle w:val="ConsPlusNormal"/>
              <w:jc w:val="center"/>
            </w:pPr>
            <w:r>
              <w:t>101</w:t>
            </w:r>
          </w:p>
        </w:tc>
        <w:tc>
          <w:tcPr>
            <w:tcW w:w="2665" w:type="dxa"/>
          </w:tcPr>
          <w:p w:rsidR="00A10B71" w:rsidRDefault="00A10B71">
            <w:pPr>
              <w:pStyle w:val="ConsPlusNormal"/>
            </w:pPr>
            <w:r>
              <w:t>Цель 1. Создание условий для развития муниципальной службы и кадрового потенциала администрации муниципального образования "Город Астрахань"</w:t>
            </w:r>
          </w:p>
        </w:tc>
        <w:tc>
          <w:tcPr>
            <w:tcW w:w="2324" w:type="dxa"/>
          </w:tcPr>
          <w:p w:rsidR="00A10B71" w:rsidRDefault="00A10B71">
            <w:pPr>
              <w:pStyle w:val="ConsPlusNormal"/>
              <w:jc w:val="center"/>
            </w:pPr>
            <w:r>
              <w:t xml:space="preserve">Администрация муниципального образования "Город Астрахань" (управление муниципальной службы и кадров администрации </w:t>
            </w:r>
            <w:r>
              <w:lastRenderedPageBreak/>
              <w:t>муниципального образования "Город Астрахань", структурные подразделения администрации муниципального образования "Город Астрахань")</w:t>
            </w:r>
          </w:p>
        </w:tc>
        <w:tc>
          <w:tcPr>
            <w:tcW w:w="2041" w:type="dxa"/>
          </w:tcPr>
          <w:p w:rsidR="00A10B71" w:rsidRDefault="00A10B71">
            <w:pPr>
              <w:pStyle w:val="ConsPlusNormal"/>
              <w:jc w:val="center"/>
            </w:pPr>
            <w:r>
              <w:lastRenderedPageBreak/>
              <w:t xml:space="preserve">Показатель 1. Доля муниципальных служащих, успешно подтвердивших свою квалификацию и соответствие замещаемой </w:t>
            </w:r>
            <w:r>
              <w:lastRenderedPageBreak/>
              <w:t>должности результатами аттестации, в общем количестве муниципальных служащих, прошедших процедуру аттестации,</w:t>
            </w:r>
          </w:p>
        </w:tc>
        <w:tc>
          <w:tcPr>
            <w:tcW w:w="737" w:type="dxa"/>
          </w:tcPr>
          <w:p w:rsidR="00A10B71" w:rsidRDefault="00A10B71">
            <w:pPr>
              <w:pStyle w:val="ConsPlusNormal"/>
              <w:jc w:val="center"/>
            </w:pPr>
            <w:r>
              <w:lastRenderedPageBreak/>
              <w:t>%</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69"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13" w:type="dxa"/>
          </w:tcPr>
          <w:p w:rsidR="00A10B71" w:rsidRDefault="00A10B71">
            <w:pPr>
              <w:pStyle w:val="ConsPlusNormal"/>
              <w:jc w:val="center"/>
            </w:pPr>
            <w:r>
              <w:t>100</w:t>
            </w:r>
          </w:p>
        </w:tc>
        <w:tc>
          <w:tcPr>
            <w:tcW w:w="794" w:type="dxa"/>
          </w:tcPr>
          <w:p w:rsidR="00A10B71" w:rsidRDefault="00A10B71">
            <w:pPr>
              <w:pStyle w:val="ConsPlusNormal"/>
              <w:jc w:val="center"/>
            </w:pPr>
            <w:r>
              <w:t>100</w:t>
            </w:r>
          </w:p>
        </w:tc>
        <w:tc>
          <w:tcPr>
            <w:tcW w:w="1588" w:type="dxa"/>
          </w:tcPr>
          <w:p w:rsidR="00A10B71" w:rsidRDefault="00A10B71">
            <w:pPr>
              <w:pStyle w:val="ConsPlusNormal"/>
              <w:jc w:val="center"/>
            </w:pPr>
            <w:r>
              <w:t>100</w:t>
            </w:r>
          </w:p>
        </w:tc>
      </w:tr>
      <w:tr w:rsidR="00A10B71">
        <w:tc>
          <w:tcPr>
            <w:tcW w:w="567" w:type="dxa"/>
          </w:tcPr>
          <w:p w:rsidR="00A10B71" w:rsidRDefault="00A10B71">
            <w:pPr>
              <w:pStyle w:val="ConsPlusNormal"/>
              <w:jc w:val="center"/>
            </w:pPr>
            <w:r>
              <w:lastRenderedPageBreak/>
              <w:t>102</w:t>
            </w:r>
          </w:p>
        </w:tc>
        <w:tc>
          <w:tcPr>
            <w:tcW w:w="2665" w:type="dxa"/>
          </w:tcPr>
          <w:p w:rsidR="00A10B71" w:rsidRDefault="00A10B71">
            <w:pPr>
              <w:pStyle w:val="ConsPlusNormal"/>
            </w:pPr>
            <w:r>
              <w:t>Задача 1.1. Совершенствование муниципальной нормативной правовой базы по вопросам муниципальной службы</w:t>
            </w:r>
          </w:p>
        </w:tc>
        <w:tc>
          <w:tcPr>
            <w:tcW w:w="2324" w:type="dxa"/>
          </w:tcPr>
          <w:p w:rsidR="00A10B71" w:rsidRDefault="00A10B71">
            <w:pPr>
              <w:pStyle w:val="ConsPlusNormal"/>
              <w:jc w:val="center"/>
            </w:pPr>
            <w:r>
              <w:t>Администрация муниципального образования "Город Астрахань" (управление муниципальной службы и кадров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Доля муниципальных правовых актов, принятых в развитие федерального законодательства по вопросам муниципальной службы, от общей потребности в принятии во исполнение требований федерального законодательства</w:t>
            </w:r>
          </w:p>
        </w:tc>
        <w:tc>
          <w:tcPr>
            <w:tcW w:w="737" w:type="dxa"/>
          </w:tcPr>
          <w:p w:rsidR="00A10B71" w:rsidRDefault="00A10B71">
            <w:pPr>
              <w:pStyle w:val="ConsPlusNormal"/>
              <w:jc w:val="center"/>
            </w:pPr>
            <w:r>
              <w:t>%</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69"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13" w:type="dxa"/>
          </w:tcPr>
          <w:p w:rsidR="00A10B71" w:rsidRDefault="00A10B71">
            <w:pPr>
              <w:pStyle w:val="ConsPlusNormal"/>
              <w:jc w:val="center"/>
            </w:pPr>
            <w:r>
              <w:t>100</w:t>
            </w:r>
          </w:p>
        </w:tc>
        <w:tc>
          <w:tcPr>
            <w:tcW w:w="794" w:type="dxa"/>
          </w:tcPr>
          <w:p w:rsidR="00A10B71" w:rsidRDefault="00A10B71">
            <w:pPr>
              <w:pStyle w:val="ConsPlusNormal"/>
              <w:jc w:val="center"/>
            </w:pPr>
            <w:r>
              <w:t>100</w:t>
            </w:r>
          </w:p>
        </w:tc>
        <w:tc>
          <w:tcPr>
            <w:tcW w:w="1588" w:type="dxa"/>
          </w:tcPr>
          <w:p w:rsidR="00A10B71" w:rsidRDefault="00A10B71">
            <w:pPr>
              <w:pStyle w:val="ConsPlusNormal"/>
              <w:jc w:val="center"/>
            </w:pPr>
            <w:r>
              <w:t>100</w:t>
            </w:r>
          </w:p>
        </w:tc>
      </w:tr>
      <w:tr w:rsidR="00A10B71">
        <w:tc>
          <w:tcPr>
            <w:tcW w:w="567" w:type="dxa"/>
          </w:tcPr>
          <w:p w:rsidR="00A10B71" w:rsidRDefault="00A10B71">
            <w:pPr>
              <w:pStyle w:val="ConsPlusNormal"/>
              <w:jc w:val="center"/>
            </w:pPr>
            <w:r>
              <w:t>103</w:t>
            </w:r>
          </w:p>
        </w:tc>
        <w:tc>
          <w:tcPr>
            <w:tcW w:w="2665" w:type="dxa"/>
          </w:tcPr>
          <w:p w:rsidR="00A10B71" w:rsidRDefault="00A10B71">
            <w:pPr>
              <w:pStyle w:val="ConsPlusNormal"/>
            </w:pPr>
            <w:r>
              <w:t>Мероприятие 1.1.1. Разработка проектов муниципальных правовых актов по вопросам муниципальной службы</w:t>
            </w:r>
          </w:p>
        </w:tc>
        <w:tc>
          <w:tcPr>
            <w:tcW w:w="2324" w:type="dxa"/>
          </w:tcPr>
          <w:p w:rsidR="00A10B71" w:rsidRDefault="00A10B71">
            <w:pPr>
              <w:pStyle w:val="ConsPlusNormal"/>
              <w:jc w:val="center"/>
            </w:pPr>
            <w:r>
              <w:t xml:space="preserve">Администрация муниципального образования "Город Астрахань" (управление муниципальной службы и кадров </w:t>
            </w:r>
            <w:r>
              <w:lastRenderedPageBreak/>
              <w:t>администрации муниципального образования "Город Астрахань")</w:t>
            </w:r>
          </w:p>
        </w:tc>
        <w:tc>
          <w:tcPr>
            <w:tcW w:w="2041" w:type="dxa"/>
          </w:tcPr>
          <w:p w:rsidR="00A10B71" w:rsidRDefault="00A10B71">
            <w:pPr>
              <w:pStyle w:val="ConsPlusNormal"/>
              <w:jc w:val="center"/>
            </w:pPr>
            <w:r>
              <w:lastRenderedPageBreak/>
              <w:t xml:space="preserve">Показатель 1. Доля проектов муниципальных правовых актов, разработанных в развитие федерального </w:t>
            </w:r>
            <w:r>
              <w:lastRenderedPageBreak/>
              <w:t>законодательства по вопросам муниципальной службы, от общей потребности в принятии актов во исполнение требований федерального законодательства</w:t>
            </w:r>
          </w:p>
        </w:tc>
        <w:tc>
          <w:tcPr>
            <w:tcW w:w="737" w:type="dxa"/>
          </w:tcPr>
          <w:p w:rsidR="00A10B71" w:rsidRDefault="00A10B71">
            <w:pPr>
              <w:pStyle w:val="ConsPlusNormal"/>
              <w:jc w:val="center"/>
            </w:pPr>
            <w:r>
              <w:lastRenderedPageBreak/>
              <w:t>%</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69"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13" w:type="dxa"/>
          </w:tcPr>
          <w:p w:rsidR="00A10B71" w:rsidRDefault="00A10B71">
            <w:pPr>
              <w:pStyle w:val="ConsPlusNormal"/>
              <w:jc w:val="center"/>
            </w:pPr>
            <w:r>
              <w:t>100</w:t>
            </w:r>
          </w:p>
        </w:tc>
        <w:tc>
          <w:tcPr>
            <w:tcW w:w="794" w:type="dxa"/>
          </w:tcPr>
          <w:p w:rsidR="00A10B71" w:rsidRDefault="00A10B71">
            <w:pPr>
              <w:pStyle w:val="ConsPlusNormal"/>
              <w:jc w:val="center"/>
            </w:pPr>
            <w:r>
              <w:t>100</w:t>
            </w:r>
          </w:p>
        </w:tc>
        <w:tc>
          <w:tcPr>
            <w:tcW w:w="1588" w:type="dxa"/>
          </w:tcPr>
          <w:p w:rsidR="00A10B71" w:rsidRDefault="00A10B71">
            <w:pPr>
              <w:pStyle w:val="ConsPlusNormal"/>
              <w:jc w:val="center"/>
            </w:pPr>
            <w:r>
              <w:t>100</w:t>
            </w:r>
          </w:p>
        </w:tc>
      </w:tr>
      <w:tr w:rsidR="00A10B71">
        <w:tc>
          <w:tcPr>
            <w:tcW w:w="567" w:type="dxa"/>
          </w:tcPr>
          <w:p w:rsidR="00A10B71" w:rsidRDefault="00A10B71">
            <w:pPr>
              <w:pStyle w:val="ConsPlusNormal"/>
              <w:jc w:val="center"/>
            </w:pPr>
            <w:r>
              <w:lastRenderedPageBreak/>
              <w:t>104</w:t>
            </w:r>
          </w:p>
        </w:tc>
        <w:tc>
          <w:tcPr>
            <w:tcW w:w="2665" w:type="dxa"/>
          </w:tcPr>
          <w:p w:rsidR="00A10B71" w:rsidRDefault="00A10B71">
            <w:pPr>
              <w:pStyle w:val="ConsPlusNormal"/>
            </w:pPr>
            <w:r>
              <w:t>Мероприятие 1.1.2. Мониторинг муниципальных правовых актов по вопросам муниципальной службы, своевременное внесение в них изменений в связи с принятием новых или изменением действующих законодательных актов (при необходимости)</w:t>
            </w:r>
          </w:p>
        </w:tc>
        <w:tc>
          <w:tcPr>
            <w:tcW w:w="2324" w:type="dxa"/>
          </w:tcPr>
          <w:p w:rsidR="00A10B71" w:rsidRDefault="00A10B71">
            <w:pPr>
              <w:pStyle w:val="ConsPlusNormal"/>
              <w:jc w:val="center"/>
            </w:pPr>
            <w:r>
              <w:t>Администрация муниципального образования "Город Астрахань" (управление муниципальной службы и кадров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Доля муниципальных правовых актов по вопросам муниципальной службы, в которые внесены изменения, от общей потребности изменения муниципальных правовых актов в связи с изменениями федерального законодательства</w:t>
            </w:r>
          </w:p>
        </w:tc>
        <w:tc>
          <w:tcPr>
            <w:tcW w:w="737" w:type="dxa"/>
          </w:tcPr>
          <w:p w:rsidR="00A10B71" w:rsidRDefault="00A10B71">
            <w:pPr>
              <w:pStyle w:val="ConsPlusNormal"/>
              <w:jc w:val="center"/>
            </w:pPr>
            <w:r>
              <w:t>%</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69"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13" w:type="dxa"/>
          </w:tcPr>
          <w:p w:rsidR="00A10B71" w:rsidRDefault="00A10B71">
            <w:pPr>
              <w:pStyle w:val="ConsPlusNormal"/>
              <w:jc w:val="center"/>
            </w:pPr>
            <w:r>
              <w:t>100</w:t>
            </w:r>
          </w:p>
        </w:tc>
        <w:tc>
          <w:tcPr>
            <w:tcW w:w="794" w:type="dxa"/>
          </w:tcPr>
          <w:p w:rsidR="00A10B71" w:rsidRDefault="00A10B71">
            <w:pPr>
              <w:pStyle w:val="ConsPlusNormal"/>
              <w:jc w:val="center"/>
            </w:pPr>
            <w:r>
              <w:t>100</w:t>
            </w:r>
          </w:p>
        </w:tc>
        <w:tc>
          <w:tcPr>
            <w:tcW w:w="1588" w:type="dxa"/>
          </w:tcPr>
          <w:p w:rsidR="00A10B71" w:rsidRDefault="00A10B71">
            <w:pPr>
              <w:pStyle w:val="ConsPlusNormal"/>
              <w:jc w:val="center"/>
            </w:pPr>
            <w:r>
              <w:t>100</w:t>
            </w:r>
          </w:p>
        </w:tc>
      </w:tr>
      <w:tr w:rsidR="00A10B71">
        <w:tc>
          <w:tcPr>
            <w:tcW w:w="567" w:type="dxa"/>
          </w:tcPr>
          <w:p w:rsidR="00A10B71" w:rsidRDefault="00A10B71">
            <w:pPr>
              <w:pStyle w:val="ConsPlusNormal"/>
              <w:jc w:val="center"/>
            </w:pPr>
            <w:r>
              <w:t>105</w:t>
            </w:r>
          </w:p>
        </w:tc>
        <w:tc>
          <w:tcPr>
            <w:tcW w:w="2665" w:type="dxa"/>
          </w:tcPr>
          <w:p w:rsidR="00A10B71" w:rsidRDefault="00A10B71">
            <w:pPr>
              <w:pStyle w:val="ConsPlusNormal"/>
            </w:pPr>
            <w:r>
              <w:t>Задача 1.2. Формирование эффективной системы управления муниципальной службой</w:t>
            </w:r>
          </w:p>
        </w:tc>
        <w:tc>
          <w:tcPr>
            <w:tcW w:w="2324" w:type="dxa"/>
          </w:tcPr>
          <w:p w:rsidR="00A10B71" w:rsidRDefault="00A10B71">
            <w:pPr>
              <w:pStyle w:val="ConsPlusNormal"/>
              <w:jc w:val="center"/>
            </w:pPr>
            <w:r>
              <w:t xml:space="preserve">Администрация муниципального образования "Город Астрахань" (управление муниципальной </w:t>
            </w:r>
            <w:r>
              <w:lastRenderedPageBreak/>
              <w:t>службы и кадров администрации муниципального образования "Город Астрахань")</w:t>
            </w:r>
          </w:p>
        </w:tc>
        <w:tc>
          <w:tcPr>
            <w:tcW w:w="2041" w:type="dxa"/>
          </w:tcPr>
          <w:p w:rsidR="00A10B71" w:rsidRDefault="00A10B71">
            <w:pPr>
              <w:pStyle w:val="ConsPlusNormal"/>
              <w:jc w:val="center"/>
            </w:pPr>
            <w:r>
              <w:lastRenderedPageBreak/>
              <w:t>Показатель 1. Уровень текучести кадров на муниципальной службе</w:t>
            </w:r>
          </w:p>
        </w:tc>
        <w:tc>
          <w:tcPr>
            <w:tcW w:w="737" w:type="dxa"/>
          </w:tcPr>
          <w:p w:rsidR="00A10B71" w:rsidRDefault="00A10B71">
            <w:pPr>
              <w:pStyle w:val="ConsPlusNormal"/>
              <w:jc w:val="center"/>
            </w:pPr>
            <w:r>
              <w:t>%</w:t>
            </w:r>
          </w:p>
        </w:tc>
        <w:tc>
          <w:tcPr>
            <w:tcW w:w="737" w:type="dxa"/>
          </w:tcPr>
          <w:p w:rsidR="00A10B71" w:rsidRDefault="00A10B71">
            <w:pPr>
              <w:pStyle w:val="ConsPlusNormal"/>
              <w:jc w:val="center"/>
            </w:pPr>
            <w:r>
              <w:t>16</w:t>
            </w:r>
          </w:p>
        </w:tc>
        <w:tc>
          <w:tcPr>
            <w:tcW w:w="737" w:type="dxa"/>
          </w:tcPr>
          <w:p w:rsidR="00A10B71" w:rsidRDefault="00A10B71">
            <w:pPr>
              <w:pStyle w:val="ConsPlusNormal"/>
              <w:jc w:val="center"/>
            </w:pPr>
            <w:r>
              <w:t>16</w:t>
            </w:r>
          </w:p>
        </w:tc>
        <w:tc>
          <w:tcPr>
            <w:tcW w:w="737" w:type="dxa"/>
          </w:tcPr>
          <w:p w:rsidR="00A10B71" w:rsidRDefault="00A10B71">
            <w:pPr>
              <w:pStyle w:val="ConsPlusNormal"/>
              <w:jc w:val="center"/>
            </w:pPr>
            <w:r>
              <w:t>16</w:t>
            </w:r>
          </w:p>
        </w:tc>
        <w:tc>
          <w:tcPr>
            <w:tcW w:w="1020" w:type="dxa"/>
          </w:tcPr>
          <w:p w:rsidR="00A10B71" w:rsidRDefault="00A10B71">
            <w:pPr>
              <w:pStyle w:val="ConsPlusNormal"/>
              <w:jc w:val="center"/>
            </w:pPr>
            <w:r>
              <w:t>8</w:t>
            </w:r>
          </w:p>
        </w:tc>
        <w:tc>
          <w:tcPr>
            <w:tcW w:w="969" w:type="dxa"/>
          </w:tcPr>
          <w:p w:rsidR="00A10B71" w:rsidRDefault="00A10B71">
            <w:pPr>
              <w:pStyle w:val="ConsPlusNormal"/>
              <w:jc w:val="center"/>
            </w:pPr>
            <w:r>
              <w:t>16</w:t>
            </w:r>
          </w:p>
        </w:tc>
        <w:tc>
          <w:tcPr>
            <w:tcW w:w="1020" w:type="dxa"/>
          </w:tcPr>
          <w:p w:rsidR="00A10B71" w:rsidRDefault="00A10B71">
            <w:pPr>
              <w:pStyle w:val="ConsPlusNormal"/>
              <w:jc w:val="center"/>
            </w:pPr>
            <w:r>
              <w:t>8</w:t>
            </w:r>
          </w:p>
        </w:tc>
        <w:tc>
          <w:tcPr>
            <w:tcW w:w="913" w:type="dxa"/>
          </w:tcPr>
          <w:p w:rsidR="00A10B71" w:rsidRDefault="00A10B71">
            <w:pPr>
              <w:pStyle w:val="ConsPlusNormal"/>
              <w:jc w:val="center"/>
            </w:pPr>
            <w:r>
              <w:t>16</w:t>
            </w:r>
          </w:p>
        </w:tc>
        <w:tc>
          <w:tcPr>
            <w:tcW w:w="794" w:type="dxa"/>
          </w:tcPr>
          <w:p w:rsidR="00A10B71" w:rsidRDefault="00A10B71">
            <w:pPr>
              <w:pStyle w:val="ConsPlusNormal"/>
              <w:jc w:val="center"/>
            </w:pPr>
            <w:r>
              <w:t>8</w:t>
            </w:r>
          </w:p>
        </w:tc>
        <w:tc>
          <w:tcPr>
            <w:tcW w:w="1588" w:type="dxa"/>
          </w:tcPr>
          <w:p w:rsidR="00A10B71" w:rsidRDefault="00A10B71">
            <w:pPr>
              <w:pStyle w:val="ConsPlusNormal"/>
              <w:jc w:val="center"/>
            </w:pPr>
            <w:r>
              <w:t>16</w:t>
            </w:r>
          </w:p>
        </w:tc>
      </w:tr>
      <w:tr w:rsidR="00A10B71">
        <w:tc>
          <w:tcPr>
            <w:tcW w:w="567" w:type="dxa"/>
          </w:tcPr>
          <w:p w:rsidR="00A10B71" w:rsidRDefault="00A10B71">
            <w:pPr>
              <w:pStyle w:val="ConsPlusNormal"/>
              <w:jc w:val="center"/>
            </w:pPr>
            <w:r>
              <w:lastRenderedPageBreak/>
              <w:t>106</w:t>
            </w:r>
          </w:p>
        </w:tc>
        <w:tc>
          <w:tcPr>
            <w:tcW w:w="2665" w:type="dxa"/>
          </w:tcPr>
          <w:p w:rsidR="00A10B71" w:rsidRDefault="00A10B71">
            <w:pPr>
              <w:pStyle w:val="ConsPlusNormal"/>
            </w:pPr>
            <w:r>
              <w:t>Мероприятие 1.2.1. Организация и проведение аттестации муниципальных служащих</w:t>
            </w:r>
          </w:p>
        </w:tc>
        <w:tc>
          <w:tcPr>
            <w:tcW w:w="2324" w:type="dxa"/>
          </w:tcPr>
          <w:p w:rsidR="00A10B71" w:rsidRDefault="00A10B71">
            <w:pPr>
              <w:pStyle w:val="ConsPlusNormal"/>
              <w:jc w:val="center"/>
            </w:pPr>
            <w:r>
              <w:t>Администрация муниципального образования "Город Астрахань" (управление муниципальной службы и кадров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Доля муниципальных служащих, прошедших аттестацию в общем количестве муниципальных служащих, подлежащих аттестации</w:t>
            </w:r>
          </w:p>
        </w:tc>
        <w:tc>
          <w:tcPr>
            <w:tcW w:w="737" w:type="dxa"/>
          </w:tcPr>
          <w:p w:rsidR="00A10B71" w:rsidRDefault="00A10B71">
            <w:pPr>
              <w:pStyle w:val="ConsPlusNormal"/>
              <w:jc w:val="center"/>
            </w:pPr>
            <w:r>
              <w:t>%</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1020" w:type="dxa"/>
          </w:tcPr>
          <w:p w:rsidR="00A10B71" w:rsidRDefault="00A10B71">
            <w:pPr>
              <w:pStyle w:val="ConsPlusNormal"/>
              <w:jc w:val="center"/>
            </w:pPr>
            <w:r>
              <w:t>50</w:t>
            </w:r>
          </w:p>
        </w:tc>
        <w:tc>
          <w:tcPr>
            <w:tcW w:w="969" w:type="dxa"/>
          </w:tcPr>
          <w:p w:rsidR="00A10B71" w:rsidRDefault="00A10B71">
            <w:pPr>
              <w:pStyle w:val="ConsPlusNormal"/>
              <w:jc w:val="center"/>
            </w:pPr>
            <w:r>
              <w:t>100</w:t>
            </w:r>
          </w:p>
        </w:tc>
        <w:tc>
          <w:tcPr>
            <w:tcW w:w="1020" w:type="dxa"/>
          </w:tcPr>
          <w:p w:rsidR="00A10B71" w:rsidRDefault="00A10B71">
            <w:pPr>
              <w:pStyle w:val="ConsPlusNormal"/>
              <w:jc w:val="center"/>
            </w:pPr>
            <w:r>
              <w:t>50</w:t>
            </w:r>
          </w:p>
        </w:tc>
        <w:tc>
          <w:tcPr>
            <w:tcW w:w="913" w:type="dxa"/>
          </w:tcPr>
          <w:p w:rsidR="00A10B71" w:rsidRDefault="00A10B71">
            <w:pPr>
              <w:pStyle w:val="ConsPlusNormal"/>
              <w:jc w:val="center"/>
            </w:pPr>
            <w:r>
              <w:t>100</w:t>
            </w:r>
          </w:p>
        </w:tc>
        <w:tc>
          <w:tcPr>
            <w:tcW w:w="794" w:type="dxa"/>
          </w:tcPr>
          <w:p w:rsidR="00A10B71" w:rsidRDefault="00A10B71">
            <w:pPr>
              <w:pStyle w:val="ConsPlusNormal"/>
              <w:jc w:val="center"/>
            </w:pPr>
            <w:r>
              <w:t>50</w:t>
            </w:r>
          </w:p>
        </w:tc>
        <w:tc>
          <w:tcPr>
            <w:tcW w:w="1588" w:type="dxa"/>
          </w:tcPr>
          <w:p w:rsidR="00A10B71" w:rsidRDefault="00A10B71">
            <w:pPr>
              <w:pStyle w:val="ConsPlusNormal"/>
              <w:jc w:val="center"/>
            </w:pPr>
            <w:r>
              <w:t>100</w:t>
            </w:r>
          </w:p>
        </w:tc>
      </w:tr>
      <w:tr w:rsidR="00A10B71">
        <w:tc>
          <w:tcPr>
            <w:tcW w:w="567" w:type="dxa"/>
          </w:tcPr>
          <w:p w:rsidR="00A10B71" w:rsidRDefault="00A10B71">
            <w:pPr>
              <w:pStyle w:val="ConsPlusNormal"/>
              <w:jc w:val="center"/>
            </w:pPr>
            <w:r>
              <w:t>107</w:t>
            </w:r>
          </w:p>
        </w:tc>
        <w:tc>
          <w:tcPr>
            <w:tcW w:w="2665" w:type="dxa"/>
          </w:tcPr>
          <w:p w:rsidR="00A10B71" w:rsidRDefault="00A10B71">
            <w:pPr>
              <w:pStyle w:val="ConsPlusNormal"/>
            </w:pPr>
            <w:r>
              <w:t>Мероприятие 1.2.2. Совершенствование механизмов подбора кадров, имеющих высокий управленческий потенциал по результатам проведенного многоаспектного тестирования претендентов</w:t>
            </w:r>
          </w:p>
        </w:tc>
        <w:tc>
          <w:tcPr>
            <w:tcW w:w="2324" w:type="dxa"/>
          </w:tcPr>
          <w:p w:rsidR="00A10B71" w:rsidRDefault="00A10B71">
            <w:pPr>
              <w:pStyle w:val="ConsPlusNormal"/>
              <w:jc w:val="center"/>
            </w:pPr>
            <w:r>
              <w:t>Администрация муниципального образования "Город Астрахань" (управление муниципальной службы и кадров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Доля лиц, принятых на должность в администрацию муниципального образования "Город Астрахань" и прошедших процедуру многоаспектного тестирования, в общем количестве принятых лиц</w:t>
            </w:r>
          </w:p>
        </w:tc>
        <w:tc>
          <w:tcPr>
            <w:tcW w:w="737" w:type="dxa"/>
          </w:tcPr>
          <w:p w:rsidR="00A10B71" w:rsidRDefault="00A10B71">
            <w:pPr>
              <w:pStyle w:val="ConsPlusNormal"/>
              <w:jc w:val="center"/>
            </w:pPr>
            <w:r>
              <w:t>%</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737"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69" w:type="dxa"/>
          </w:tcPr>
          <w:p w:rsidR="00A10B71" w:rsidRDefault="00A10B71">
            <w:pPr>
              <w:pStyle w:val="ConsPlusNormal"/>
              <w:jc w:val="center"/>
            </w:pPr>
            <w:r>
              <w:t>100</w:t>
            </w:r>
          </w:p>
        </w:tc>
        <w:tc>
          <w:tcPr>
            <w:tcW w:w="1020" w:type="dxa"/>
          </w:tcPr>
          <w:p w:rsidR="00A10B71" w:rsidRDefault="00A10B71">
            <w:pPr>
              <w:pStyle w:val="ConsPlusNormal"/>
              <w:jc w:val="center"/>
            </w:pPr>
            <w:r>
              <w:t>100</w:t>
            </w:r>
          </w:p>
        </w:tc>
        <w:tc>
          <w:tcPr>
            <w:tcW w:w="913" w:type="dxa"/>
          </w:tcPr>
          <w:p w:rsidR="00A10B71" w:rsidRDefault="00A10B71">
            <w:pPr>
              <w:pStyle w:val="ConsPlusNormal"/>
              <w:jc w:val="center"/>
            </w:pPr>
            <w:r>
              <w:t>100</w:t>
            </w:r>
          </w:p>
        </w:tc>
        <w:tc>
          <w:tcPr>
            <w:tcW w:w="794" w:type="dxa"/>
          </w:tcPr>
          <w:p w:rsidR="00A10B71" w:rsidRDefault="00A10B71">
            <w:pPr>
              <w:pStyle w:val="ConsPlusNormal"/>
              <w:jc w:val="center"/>
            </w:pPr>
            <w:r>
              <w:t>100</w:t>
            </w:r>
          </w:p>
        </w:tc>
        <w:tc>
          <w:tcPr>
            <w:tcW w:w="1588" w:type="dxa"/>
          </w:tcPr>
          <w:p w:rsidR="00A10B71" w:rsidRDefault="00A10B71">
            <w:pPr>
              <w:pStyle w:val="ConsPlusNormal"/>
              <w:jc w:val="center"/>
            </w:pPr>
            <w:r>
              <w:t>100</w:t>
            </w:r>
          </w:p>
        </w:tc>
      </w:tr>
      <w:tr w:rsidR="00A10B71">
        <w:tc>
          <w:tcPr>
            <w:tcW w:w="567" w:type="dxa"/>
          </w:tcPr>
          <w:p w:rsidR="00A10B71" w:rsidRDefault="00A10B71">
            <w:pPr>
              <w:pStyle w:val="ConsPlusNormal"/>
              <w:jc w:val="center"/>
            </w:pPr>
            <w:r>
              <w:t>108</w:t>
            </w:r>
          </w:p>
        </w:tc>
        <w:tc>
          <w:tcPr>
            <w:tcW w:w="2665" w:type="dxa"/>
          </w:tcPr>
          <w:p w:rsidR="00A10B71" w:rsidRDefault="00A10B71">
            <w:pPr>
              <w:pStyle w:val="ConsPlusNormal"/>
            </w:pPr>
            <w:r>
              <w:t xml:space="preserve">Задача 1.3. Развитие системы обучения </w:t>
            </w:r>
            <w:r>
              <w:lastRenderedPageBreak/>
              <w:t>муниципальных служащих как основы их профессионального и должностного роста</w:t>
            </w:r>
          </w:p>
        </w:tc>
        <w:tc>
          <w:tcPr>
            <w:tcW w:w="2324" w:type="dxa"/>
          </w:tcPr>
          <w:p w:rsidR="00A10B71" w:rsidRDefault="00A10B71">
            <w:pPr>
              <w:pStyle w:val="ConsPlusNormal"/>
              <w:jc w:val="center"/>
            </w:pPr>
            <w:r>
              <w:lastRenderedPageBreak/>
              <w:t xml:space="preserve">Администрация муниципального </w:t>
            </w:r>
            <w:r>
              <w:lastRenderedPageBreak/>
              <w:t>образования "Город Астрахань" (управление муниципальной службы и кадров администрации муниципального образования "Город Астрахань", структурные подразделения администрации муниципального образования "Город Астрахань")</w:t>
            </w:r>
          </w:p>
        </w:tc>
        <w:tc>
          <w:tcPr>
            <w:tcW w:w="2041" w:type="dxa"/>
          </w:tcPr>
          <w:p w:rsidR="00A10B71" w:rsidRDefault="00A10B71">
            <w:pPr>
              <w:pStyle w:val="ConsPlusNormal"/>
              <w:jc w:val="center"/>
            </w:pPr>
            <w:r>
              <w:lastRenderedPageBreak/>
              <w:t xml:space="preserve">Показатель 1. Количество лиц, </w:t>
            </w:r>
            <w:r>
              <w:lastRenderedPageBreak/>
              <w:t>прошедших профессиональную переподготовку или повышение квалификации</w:t>
            </w:r>
          </w:p>
        </w:tc>
        <w:tc>
          <w:tcPr>
            <w:tcW w:w="737" w:type="dxa"/>
          </w:tcPr>
          <w:p w:rsidR="00A10B71" w:rsidRDefault="00A10B71">
            <w:pPr>
              <w:pStyle w:val="ConsPlusNormal"/>
              <w:jc w:val="center"/>
            </w:pPr>
            <w:r>
              <w:lastRenderedPageBreak/>
              <w:t>чел.</w:t>
            </w:r>
          </w:p>
        </w:tc>
        <w:tc>
          <w:tcPr>
            <w:tcW w:w="737" w:type="dxa"/>
          </w:tcPr>
          <w:p w:rsidR="00A10B71" w:rsidRDefault="00A10B71">
            <w:pPr>
              <w:pStyle w:val="ConsPlusNormal"/>
              <w:jc w:val="center"/>
            </w:pPr>
            <w:r>
              <w:t>16</w:t>
            </w:r>
          </w:p>
        </w:tc>
        <w:tc>
          <w:tcPr>
            <w:tcW w:w="737" w:type="dxa"/>
          </w:tcPr>
          <w:p w:rsidR="00A10B71" w:rsidRDefault="00A10B71">
            <w:pPr>
              <w:pStyle w:val="ConsPlusNormal"/>
              <w:jc w:val="center"/>
            </w:pPr>
            <w:r>
              <w:t>16</w:t>
            </w:r>
          </w:p>
        </w:tc>
        <w:tc>
          <w:tcPr>
            <w:tcW w:w="737" w:type="dxa"/>
          </w:tcPr>
          <w:p w:rsidR="00A10B71" w:rsidRDefault="00A10B71">
            <w:pPr>
              <w:pStyle w:val="ConsPlusNormal"/>
              <w:jc w:val="center"/>
            </w:pPr>
            <w:r>
              <w:t>16</w:t>
            </w:r>
          </w:p>
        </w:tc>
        <w:tc>
          <w:tcPr>
            <w:tcW w:w="1020" w:type="dxa"/>
          </w:tcPr>
          <w:p w:rsidR="00A10B71" w:rsidRDefault="00A10B71">
            <w:pPr>
              <w:pStyle w:val="ConsPlusNormal"/>
              <w:jc w:val="center"/>
            </w:pPr>
            <w:r>
              <w:t>9</w:t>
            </w:r>
          </w:p>
        </w:tc>
        <w:tc>
          <w:tcPr>
            <w:tcW w:w="969" w:type="dxa"/>
          </w:tcPr>
          <w:p w:rsidR="00A10B71" w:rsidRDefault="00A10B71">
            <w:pPr>
              <w:pStyle w:val="ConsPlusNormal"/>
              <w:jc w:val="center"/>
            </w:pPr>
            <w:r>
              <w:t>16</w:t>
            </w:r>
          </w:p>
        </w:tc>
        <w:tc>
          <w:tcPr>
            <w:tcW w:w="1020" w:type="dxa"/>
          </w:tcPr>
          <w:p w:rsidR="00A10B71" w:rsidRDefault="00A10B71">
            <w:pPr>
              <w:pStyle w:val="ConsPlusNormal"/>
              <w:jc w:val="center"/>
            </w:pPr>
            <w:r>
              <w:t>9</w:t>
            </w:r>
          </w:p>
        </w:tc>
        <w:tc>
          <w:tcPr>
            <w:tcW w:w="913" w:type="dxa"/>
          </w:tcPr>
          <w:p w:rsidR="00A10B71" w:rsidRDefault="00A10B71">
            <w:pPr>
              <w:pStyle w:val="ConsPlusNormal"/>
              <w:jc w:val="center"/>
            </w:pPr>
            <w:r>
              <w:t>16</w:t>
            </w:r>
          </w:p>
        </w:tc>
        <w:tc>
          <w:tcPr>
            <w:tcW w:w="794" w:type="dxa"/>
          </w:tcPr>
          <w:p w:rsidR="00A10B71" w:rsidRDefault="00A10B71">
            <w:pPr>
              <w:pStyle w:val="ConsPlusNormal"/>
              <w:jc w:val="center"/>
            </w:pPr>
            <w:r>
              <w:t>9</w:t>
            </w:r>
          </w:p>
        </w:tc>
        <w:tc>
          <w:tcPr>
            <w:tcW w:w="1588" w:type="dxa"/>
          </w:tcPr>
          <w:p w:rsidR="00A10B71" w:rsidRDefault="00A10B71">
            <w:pPr>
              <w:pStyle w:val="ConsPlusNormal"/>
              <w:jc w:val="center"/>
            </w:pPr>
            <w:r>
              <w:t>48</w:t>
            </w:r>
          </w:p>
        </w:tc>
      </w:tr>
      <w:tr w:rsidR="00A10B71">
        <w:tc>
          <w:tcPr>
            <w:tcW w:w="567" w:type="dxa"/>
          </w:tcPr>
          <w:p w:rsidR="00A10B71" w:rsidRDefault="00A10B71">
            <w:pPr>
              <w:pStyle w:val="ConsPlusNormal"/>
              <w:jc w:val="center"/>
            </w:pPr>
            <w:r>
              <w:lastRenderedPageBreak/>
              <w:t>109</w:t>
            </w:r>
          </w:p>
        </w:tc>
        <w:tc>
          <w:tcPr>
            <w:tcW w:w="2665" w:type="dxa"/>
          </w:tcPr>
          <w:p w:rsidR="00A10B71" w:rsidRDefault="00A10B71">
            <w:pPr>
              <w:pStyle w:val="ConsPlusNormal"/>
            </w:pPr>
            <w:r>
              <w:t>Мероприятие 1.3.1. Профессиональная переподготовка лиц, замещающих должности муниципальной службы, и лиц, замещающих должности, не являющиеся должностями муниципальной службы</w:t>
            </w:r>
          </w:p>
        </w:tc>
        <w:tc>
          <w:tcPr>
            <w:tcW w:w="2324" w:type="dxa"/>
          </w:tcPr>
          <w:p w:rsidR="00A10B71" w:rsidRDefault="00A10B71">
            <w:pPr>
              <w:pStyle w:val="ConsPlusNormal"/>
              <w:jc w:val="center"/>
            </w:pPr>
            <w:r>
              <w:t>Администрация муниципального образования "Город Астрахань" (управление муниципальной службы и кадров администрации муниципального образования "Город Астрахань", структурные подразделения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Количество лиц, прошедших обучение в рамках программ профессиональной переподготовки</w:t>
            </w:r>
          </w:p>
        </w:tc>
        <w:tc>
          <w:tcPr>
            <w:tcW w:w="737" w:type="dxa"/>
          </w:tcPr>
          <w:p w:rsidR="00A10B71" w:rsidRDefault="00A10B71">
            <w:pPr>
              <w:pStyle w:val="ConsPlusNormal"/>
              <w:jc w:val="center"/>
            </w:pPr>
            <w:r>
              <w:t>чел.</w:t>
            </w:r>
          </w:p>
        </w:tc>
        <w:tc>
          <w:tcPr>
            <w:tcW w:w="737" w:type="dxa"/>
          </w:tcPr>
          <w:p w:rsidR="00A10B71" w:rsidRDefault="00A10B71">
            <w:pPr>
              <w:pStyle w:val="ConsPlusNormal"/>
              <w:jc w:val="center"/>
            </w:pPr>
            <w:r>
              <w:t>2</w:t>
            </w:r>
          </w:p>
        </w:tc>
        <w:tc>
          <w:tcPr>
            <w:tcW w:w="737" w:type="dxa"/>
          </w:tcPr>
          <w:p w:rsidR="00A10B71" w:rsidRDefault="00A10B71">
            <w:pPr>
              <w:pStyle w:val="ConsPlusNormal"/>
              <w:jc w:val="center"/>
            </w:pPr>
            <w:r>
              <w:t>2</w:t>
            </w:r>
          </w:p>
        </w:tc>
        <w:tc>
          <w:tcPr>
            <w:tcW w:w="737" w:type="dxa"/>
          </w:tcPr>
          <w:p w:rsidR="00A10B71" w:rsidRDefault="00A10B71">
            <w:pPr>
              <w:pStyle w:val="ConsPlusNormal"/>
              <w:jc w:val="center"/>
            </w:pPr>
            <w:r>
              <w:t>2</w:t>
            </w:r>
          </w:p>
        </w:tc>
        <w:tc>
          <w:tcPr>
            <w:tcW w:w="1020" w:type="dxa"/>
          </w:tcPr>
          <w:p w:rsidR="00A10B71" w:rsidRDefault="00A10B71">
            <w:pPr>
              <w:pStyle w:val="ConsPlusNormal"/>
              <w:jc w:val="center"/>
            </w:pPr>
            <w:r>
              <w:t>1</w:t>
            </w:r>
          </w:p>
        </w:tc>
        <w:tc>
          <w:tcPr>
            <w:tcW w:w="969" w:type="dxa"/>
          </w:tcPr>
          <w:p w:rsidR="00A10B71" w:rsidRDefault="00A10B71">
            <w:pPr>
              <w:pStyle w:val="ConsPlusNormal"/>
              <w:jc w:val="center"/>
            </w:pPr>
            <w:r>
              <w:t>2</w:t>
            </w:r>
          </w:p>
        </w:tc>
        <w:tc>
          <w:tcPr>
            <w:tcW w:w="1020" w:type="dxa"/>
          </w:tcPr>
          <w:p w:rsidR="00A10B71" w:rsidRDefault="00A10B71">
            <w:pPr>
              <w:pStyle w:val="ConsPlusNormal"/>
              <w:jc w:val="center"/>
            </w:pPr>
            <w:r>
              <w:t>1</w:t>
            </w:r>
          </w:p>
        </w:tc>
        <w:tc>
          <w:tcPr>
            <w:tcW w:w="913" w:type="dxa"/>
          </w:tcPr>
          <w:p w:rsidR="00A10B71" w:rsidRDefault="00A10B71">
            <w:pPr>
              <w:pStyle w:val="ConsPlusNormal"/>
              <w:jc w:val="center"/>
            </w:pPr>
            <w:r>
              <w:t>2</w:t>
            </w:r>
          </w:p>
        </w:tc>
        <w:tc>
          <w:tcPr>
            <w:tcW w:w="794" w:type="dxa"/>
          </w:tcPr>
          <w:p w:rsidR="00A10B71" w:rsidRDefault="00A10B71">
            <w:pPr>
              <w:pStyle w:val="ConsPlusNormal"/>
              <w:jc w:val="center"/>
            </w:pPr>
            <w:r>
              <w:t>1</w:t>
            </w:r>
          </w:p>
        </w:tc>
        <w:tc>
          <w:tcPr>
            <w:tcW w:w="1588" w:type="dxa"/>
          </w:tcPr>
          <w:p w:rsidR="00A10B71" w:rsidRDefault="00A10B71">
            <w:pPr>
              <w:pStyle w:val="ConsPlusNormal"/>
              <w:jc w:val="center"/>
            </w:pPr>
            <w:r>
              <w:t>6</w:t>
            </w:r>
          </w:p>
        </w:tc>
      </w:tr>
      <w:tr w:rsidR="00A10B71">
        <w:tc>
          <w:tcPr>
            <w:tcW w:w="567" w:type="dxa"/>
          </w:tcPr>
          <w:p w:rsidR="00A10B71" w:rsidRDefault="00A10B71">
            <w:pPr>
              <w:pStyle w:val="ConsPlusNormal"/>
              <w:jc w:val="center"/>
            </w:pPr>
            <w:r>
              <w:lastRenderedPageBreak/>
              <w:t>110</w:t>
            </w:r>
          </w:p>
        </w:tc>
        <w:tc>
          <w:tcPr>
            <w:tcW w:w="2665" w:type="dxa"/>
          </w:tcPr>
          <w:p w:rsidR="00A10B71" w:rsidRDefault="00A10B71">
            <w:pPr>
              <w:pStyle w:val="ConsPlusNormal"/>
            </w:pPr>
            <w:r>
              <w:t>Мероприятие 1.3.2. Повышение квалификации лиц, замещающих должности муниципальной службы, и лиц, замещающих должности, не являющиеся должностями муниципальной службы</w:t>
            </w:r>
          </w:p>
        </w:tc>
        <w:tc>
          <w:tcPr>
            <w:tcW w:w="2324" w:type="dxa"/>
          </w:tcPr>
          <w:p w:rsidR="00A10B71" w:rsidRDefault="00A10B71">
            <w:pPr>
              <w:pStyle w:val="ConsPlusNormal"/>
              <w:jc w:val="center"/>
            </w:pPr>
            <w:r>
              <w:t>Администрация муниципального образования "Город Астрахань" (управление муниципальной службы и кадров администрации муниципального образования "Город Астрахань", структурные подразделения администрации муниципального образования "Город Астрахань")</w:t>
            </w:r>
          </w:p>
        </w:tc>
        <w:tc>
          <w:tcPr>
            <w:tcW w:w="2041" w:type="dxa"/>
          </w:tcPr>
          <w:p w:rsidR="00A10B71" w:rsidRDefault="00A10B71">
            <w:pPr>
              <w:pStyle w:val="ConsPlusNormal"/>
              <w:jc w:val="center"/>
            </w:pPr>
            <w:r>
              <w:t>Показатель 1. Количество лиц, прошедших обучение в рамках программ повышения квалификации</w:t>
            </w:r>
          </w:p>
        </w:tc>
        <w:tc>
          <w:tcPr>
            <w:tcW w:w="737" w:type="dxa"/>
          </w:tcPr>
          <w:p w:rsidR="00A10B71" w:rsidRDefault="00A10B71">
            <w:pPr>
              <w:pStyle w:val="ConsPlusNormal"/>
              <w:jc w:val="center"/>
            </w:pPr>
            <w:r>
              <w:t>чел.</w:t>
            </w:r>
          </w:p>
        </w:tc>
        <w:tc>
          <w:tcPr>
            <w:tcW w:w="737" w:type="dxa"/>
          </w:tcPr>
          <w:p w:rsidR="00A10B71" w:rsidRDefault="00A10B71">
            <w:pPr>
              <w:pStyle w:val="ConsPlusNormal"/>
              <w:jc w:val="center"/>
            </w:pPr>
            <w:r>
              <w:t>14</w:t>
            </w:r>
          </w:p>
        </w:tc>
        <w:tc>
          <w:tcPr>
            <w:tcW w:w="737" w:type="dxa"/>
          </w:tcPr>
          <w:p w:rsidR="00A10B71" w:rsidRDefault="00A10B71">
            <w:pPr>
              <w:pStyle w:val="ConsPlusNormal"/>
              <w:jc w:val="center"/>
            </w:pPr>
            <w:r>
              <w:t>14</w:t>
            </w:r>
          </w:p>
        </w:tc>
        <w:tc>
          <w:tcPr>
            <w:tcW w:w="737" w:type="dxa"/>
          </w:tcPr>
          <w:p w:rsidR="00A10B71" w:rsidRDefault="00A10B71">
            <w:pPr>
              <w:pStyle w:val="ConsPlusNormal"/>
              <w:jc w:val="center"/>
            </w:pPr>
            <w:r>
              <w:t>14</w:t>
            </w:r>
          </w:p>
        </w:tc>
        <w:tc>
          <w:tcPr>
            <w:tcW w:w="1020" w:type="dxa"/>
          </w:tcPr>
          <w:p w:rsidR="00A10B71" w:rsidRDefault="00A10B71">
            <w:pPr>
              <w:pStyle w:val="ConsPlusNormal"/>
              <w:jc w:val="center"/>
            </w:pPr>
            <w:r>
              <w:t>8</w:t>
            </w:r>
          </w:p>
        </w:tc>
        <w:tc>
          <w:tcPr>
            <w:tcW w:w="969" w:type="dxa"/>
          </w:tcPr>
          <w:p w:rsidR="00A10B71" w:rsidRDefault="00A10B71">
            <w:pPr>
              <w:pStyle w:val="ConsPlusNormal"/>
              <w:jc w:val="center"/>
            </w:pPr>
            <w:r>
              <w:t>14</w:t>
            </w:r>
          </w:p>
        </w:tc>
        <w:tc>
          <w:tcPr>
            <w:tcW w:w="1020" w:type="dxa"/>
          </w:tcPr>
          <w:p w:rsidR="00A10B71" w:rsidRDefault="00A10B71">
            <w:pPr>
              <w:pStyle w:val="ConsPlusNormal"/>
              <w:jc w:val="center"/>
            </w:pPr>
            <w:r>
              <w:t>8</w:t>
            </w:r>
          </w:p>
        </w:tc>
        <w:tc>
          <w:tcPr>
            <w:tcW w:w="913" w:type="dxa"/>
          </w:tcPr>
          <w:p w:rsidR="00A10B71" w:rsidRDefault="00A10B71">
            <w:pPr>
              <w:pStyle w:val="ConsPlusNormal"/>
              <w:jc w:val="center"/>
            </w:pPr>
            <w:r>
              <w:t>14</w:t>
            </w:r>
          </w:p>
        </w:tc>
        <w:tc>
          <w:tcPr>
            <w:tcW w:w="794" w:type="dxa"/>
          </w:tcPr>
          <w:p w:rsidR="00A10B71" w:rsidRDefault="00A10B71">
            <w:pPr>
              <w:pStyle w:val="ConsPlusNormal"/>
              <w:jc w:val="center"/>
            </w:pPr>
            <w:r>
              <w:t>8</w:t>
            </w:r>
          </w:p>
        </w:tc>
        <w:tc>
          <w:tcPr>
            <w:tcW w:w="1588" w:type="dxa"/>
          </w:tcPr>
          <w:p w:rsidR="00A10B71" w:rsidRDefault="00A10B71">
            <w:pPr>
              <w:pStyle w:val="ConsPlusNormal"/>
              <w:jc w:val="center"/>
            </w:pPr>
            <w:r>
              <w:t>42</w:t>
            </w:r>
          </w:p>
        </w:tc>
      </w:tr>
      <w:tr w:rsidR="00A10B71">
        <w:tc>
          <w:tcPr>
            <w:tcW w:w="567" w:type="dxa"/>
          </w:tcPr>
          <w:p w:rsidR="00A10B71" w:rsidRDefault="00A10B71">
            <w:pPr>
              <w:pStyle w:val="ConsPlusNormal"/>
              <w:jc w:val="center"/>
            </w:pPr>
            <w:r>
              <w:t>111</w:t>
            </w:r>
          </w:p>
        </w:tc>
        <w:tc>
          <w:tcPr>
            <w:tcW w:w="16282" w:type="dxa"/>
            <w:gridSpan w:val="13"/>
          </w:tcPr>
          <w:p w:rsidR="00A10B71" w:rsidRDefault="00A10B71">
            <w:pPr>
              <w:pStyle w:val="ConsPlusNormal"/>
              <w:jc w:val="center"/>
              <w:outlineLvl w:val="3"/>
            </w:pPr>
            <w:r>
              <w:t>Подпрограмма 8 "Развитие молодежной политики города Астрахани"</w:t>
            </w:r>
          </w:p>
        </w:tc>
      </w:tr>
      <w:tr w:rsidR="00A10B71">
        <w:tc>
          <w:tcPr>
            <w:tcW w:w="567" w:type="dxa"/>
          </w:tcPr>
          <w:p w:rsidR="00A10B71" w:rsidRDefault="00A10B71">
            <w:pPr>
              <w:pStyle w:val="ConsPlusNormal"/>
              <w:jc w:val="center"/>
            </w:pPr>
            <w:r>
              <w:t>112</w:t>
            </w:r>
          </w:p>
        </w:tc>
        <w:tc>
          <w:tcPr>
            <w:tcW w:w="2665" w:type="dxa"/>
          </w:tcPr>
          <w:p w:rsidR="00A10B71" w:rsidRDefault="00A10B71">
            <w:pPr>
              <w:pStyle w:val="ConsPlusNormal"/>
            </w:pPr>
            <w:r>
              <w:t>Цель 1. 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p>
        </w:tc>
        <w:tc>
          <w:tcPr>
            <w:tcW w:w="2324" w:type="dxa"/>
          </w:tcPr>
          <w:p w:rsidR="00A10B71" w:rsidRDefault="00A10B71">
            <w:pPr>
              <w:pStyle w:val="ConsPlusNormal"/>
              <w:jc w:val="center"/>
            </w:pPr>
            <w:r>
              <w:t>Управление образования администрации муниципального образования "Город Астрахань" (МБУ "Центр развития молодежных инициатив")</w:t>
            </w:r>
          </w:p>
        </w:tc>
        <w:tc>
          <w:tcPr>
            <w:tcW w:w="2041" w:type="dxa"/>
          </w:tcPr>
          <w:p w:rsidR="00A10B71" w:rsidRDefault="00A10B71">
            <w:pPr>
              <w:pStyle w:val="ConsPlusNormal"/>
              <w:jc w:val="center"/>
            </w:pPr>
            <w:r>
              <w:t>Показатель 1. Количество детей, подростков и молодежи, привлеченных к массовым мероприятиям</w:t>
            </w:r>
          </w:p>
        </w:tc>
        <w:tc>
          <w:tcPr>
            <w:tcW w:w="737" w:type="dxa"/>
          </w:tcPr>
          <w:p w:rsidR="00A10B71" w:rsidRDefault="00A10B71">
            <w:pPr>
              <w:pStyle w:val="ConsPlusNormal"/>
              <w:jc w:val="center"/>
            </w:pPr>
            <w:r>
              <w:t>чел.</w:t>
            </w:r>
          </w:p>
        </w:tc>
        <w:tc>
          <w:tcPr>
            <w:tcW w:w="737" w:type="dxa"/>
          </w:tcPr>
          <w:p w:rsidR="00A10B71" w:rsidRDefault="00A10B71">
            <w:pPr>
              <w:pStyle w:val="ConsPlusNormal"/>
              <w:jc w:val="center"/>
            </w:pPr>
            <w:r>
              <w:t>13050</w:t>
            </w:r>
          </w:p>
        </w:tc>
        <w:tc>
          <w:tcPr>
            <w:tcW w:w="737" w:type="dxa"/>
          </w:tcPr>
          <w:p w:rsidR="00A10B71" w:rsidRDefault="00A10B71">
            <w:pPr>
              <w:pStyle w:val="ConsPlusNormal"/>
              <w:jc w:val="center"/>
            </w:pPr>
            <w:r>
              <w:t>13311</w:t>
            </w:r>
          </w:p>
        </w:tc>
        <w:tc>
          <w:tcPr>
            <w:tcW w:w="737" w:type="dxa"/>
          </w:tcPr>
          <w:p w:rsidR="00A10B71" w:rsidRDefault="00A10B71">
            <w:pPr>
              <w:pStyle w:val="ConsPlusNormal"/>
              <w:jc w:val="center"/>
            </w:pPr>
            <w:r>
              <w:t>13311</w:t>
            </w:r>
          </w:p>
        </w:tc>
        <w:tc>
          <w:tcPr>
            <w:tcW w:w="1020" w:type="dxa"/>
          </w:tcPr>
          <w:p w:rsidR="00A10B71" w:rsidRDefault="00A10B71">
            <w:pPr>
              <w:pStyle w:val="ConsPlusNormal"/>
              <w:jc w:val="center"/>
            </w:pPr>
            <w:r>
              <w:t>13311</w:t>
            </w:r>
          </w:p>
        </w:tc>
        <w:tc>
          <w:tcPr>
            <w:tcW w:w="969" w:type="dxa"/>
          </w:tcPr>
          <w:p w:rsidR="00A10B71" w:rsidRDefault="00A10B71">
            <w:pPr>
              <w:pStyle w:val="ConsPlusNormal"/>
              <w:jc w:val="center"/>
            </w:pPr>
            <w:r>
              <w:t>13311</w:t>
            </w:r>
          </w:p>
        </w:tc>
        <w:tc>
          <w:tcPr>
            <w:tcW w:w="1020" w:type="dxa"/>
          </w:tcPr>
          <w:p w:rsidR="00A10B71" w:rsidRDefault="00A10B71">
            <w:pPr>
              <w:pStyle w:val="ConsPlusNormal"/>
              <w:jc w:val="center"/>
            </w:pPr>
            <w:r>
              <w:t>13311</w:t>
            </w:r>
          </w:p>
        </w:tc>
        <w:tc>
          <w:tcPr>
            <w:tcW w:w="913" w:type="dxa"/>
          </w:tcPr>
          <w:p w:rsidR="00A10B71" w:rsidRDefault="00A10B71">
            <w:pPr>
              <w:pStyle w:val="ConsPlusNormal"/>
              <w:jc w:val="center"/>
            </w:pPr>
            <w:r>
              <w:t>13311</w:t>
            </w:r>
          </w:p>
        </w:tc>
        <w:tc>
          <w:tcPr>
            <w:tcW w:w="794" w:type="dxa"/>
          </w:tcPr>
          <w:p w:rsidR="00A10B71" w:rsidRDefault="00A10B71">
            <w:pPr>
              <w:pStyle w:val="ConsPlusNormal"/>
              <w:jc w:val="center"/>
            </w:pPr>
            <w:r>
              <w:t>13311</w:t>
            </w:r>
          </w:p>
        </w:tc>
        <w:tc>
          <w:tcPr>
            <w:tcW w:w="1588" w:type="dxa"/>
          </w:tcPr>
          <w:p w:rsidR="00A10B71" w:rsidRDefault="00A10B71">
            <w:pPr>
              <w:pStyle w:val="ConsPlusNormal"/>
              <w:jc w:val="center"/>
            </w:pPr>
            <w:r>
              <w:t>39933</w:t>
            </w:r>
          </w:p>
        </w:tc>
      </w:tr>
      <w:tr w:rsidR="00A10B71">
        <w:tc>
          <w:tcPr>
            <w:tcW w:w="567" w:type="dxa"/>
          </w:tcPr>
          <w:p w:rsidR="00A10B71" w:rsidRDefault="00A10B71">
            <w:pPr>
              <w:pStyle w:val="ConsPlusNormal"/>
              <w:jc w:val="center"/>
            </w:pPr>
            <w:r>
              <w:t>113</w:t>
            </w:r>
          </w:p>
        </w:tc>
        <w:tc>
          <w:tcPr>
            <w:tcW w:w="2665" w:type="dxa"/>
          </w:tcPr>
          <w:p w:rsidR="00A10B71" w:rsidRDefault="00A10B71">
            <w:pPr>
              <w:pStyle w:val="ConsPlusNormal"/>
            </w:pPr>
            <w:r>
              <w:t xml:space="preserve">Задача 1.1. Организация содержательного досуга детей, подростков, молодежи в подростковых </w:t>
            </w:r>
            <w:r>
              <w:lastRenderedPageBreak/>
              <w:t>клубах, творческих объединениях</w:t>
            </w:r>
          </w:p>
        </w:tc>
        <w:tc>
          <w:tcPr>
            <w:tcW w:w="2324" w:type="dxa"/>
          </w:tcPr>
          <w:p w:rsidR="00A10B71" w:rsidRDefault="00A10B71">
            <w:pPr>
              <w:pStyle w:val="ConsPlusNormal"/>
              <w:jc w:val="center"/>
            </w:pPr>
            <w:r>
              <w:lastRenderedPageBreak/>
              <w:t xml:space="preserve">Управление образования администрации муниципального </w:t>
            </w:r>
            <w:r>
              <w:lastRenderedPageBreak/>
              <w:t>образования "Город Астрахань" (МБУ "Центр развития молодежных инициатив")</w:t>
            </w:r>
          </w:p>
        </w:tc>
        <w:tc>
          <w:tcPr>
            <w:tcW w:w="2041" w:type="dxa"/>
          </w:tcPr>
          <w:p w:rsidR="00A10B71" w:rsidRDefault="00A10B71">
            <w:pPr>
              <w:pStyle w:val="ConsPlusNormal"/>
              <w:jc w:val="center"/>
            </w:pPr>
            <w:r>
              <w:lastRenderedPageBreak/>
              <w:t xml:space="preserve">Показатель 1. Количество детей, подростков и молодежи, </w:t>
            </w:r>
            <w:r>
              <w:lastRenderedPageBreak/>
              <w:t>привлеченных к занятиям в творческих объединениях подростково-молодежных клубов</w:t>
            </w:r>
          </w:p>
        </w:tc>
        <w:tc>
          <w:tcPr>
            <w:tcW w:w="737" w:type="dxa"/>
          </w:tcPr>
          <w:p w:rsidR="00A10B71" w:rsidRDefault="00A10B71">
            <w:pPr>
              <w:pStyle w:val="ConsPlusNormal"/>
              <w:jc w:val="center"/>
            </w:pPr>
            <w:r>
              <w:lastRenderedPageBreak/>
              <w:t>чел.</w:t>
            </w:r>
          </w:p>
        </w:tc>
        <w:tc>
          <w:tcPr>
            <w:tcW w:w="737" w:type="dxa"/>
          </w:tcPr>
          <w:p w:rsidR="00A10B71" w:rsidRDefault="00A10B71">
            <w:pPr>
              <w:pStyle w:val="ConsPlusNormal"/>
              <w:jc w:val="center"/>
            </w:pPr>
            <w:r>
              <w:t>2700</w:t>
            </w:r>
          </w:p>
        </w:tc>
        <w:tc>
          <w:tcPr>
            <w:tcW w:w="737" w:type="dxa"/>
          </w:tcPr>
          <w:p w:rsidR="00A10B71" w:rsidRDefault="00A10B71">
            <w:pPr>
              <w:pStyle w:val="ConsPlusNormal"/>
              <w:jc w:val="center"/>
            </w:pPr>
            <w:r>
              <w:t>2900</w:t>
            </w:r>
          </w:p>
        </w:tc>
        <w:tc>
          <w:tcPr>
            <w:tcW w:w="737" w:type="dxa"/>
          </w:tcPr>
          <w:p w:rsidR="00A10B71" w:rsidRDefault="00A10B71">
            <w:pPr>
              <w:pStyle w:val="ConsPlusNormal"/>
              <w:jc w:val="center"/>
            </w:pPr>
            <w:r>
              <w:t>2900</w:t>
            </w:r>
          </w:p>
        </w:tc>
        <w:tc>
          <w:tcPr>
            <w:tcW w:w="1020" w:type="dxa"/>
          </w:tcPr>
          <w:p w:rsidR="00A10B71" w:rsidRDefault="00A10B71">
            <w:pPr>
              <w:pStyle w:val="ConsPlusNormal"/>
              <w:jc w:val="center"/>
            </w:pPr>
            <w:r>
              <w:t>2900</w:t>
            </w:r>
          </w:p>
        </w:tc>
        <w:tc>
          <w:tcPr>
            <w:tcW w:w="969" w:type="dxa"/>
          </w:tcPr>
          <w:p w:rsidR="00A10B71" w:rsidRDefault="00A10B71">
            <w:pPr>
              <w:pStyle w:val="ConsPlusNormal"/>
              <w:jc w:val="center"/>
            </w:pPr>
            <w:r>
              <w:t>2900</w:t>
            </w:r>
          </w:p>
        </w:tc>
        <w:tc>
          <w:tcPr>
            <w:tcW w:w="1020" w:type="dxa"/>
          </w:tcPr>
          <w:p w:rsidR="00A10B71" w:rsidRDefault="00A10B71">
            <w:pPr>
              <w:pStyle w:val="ConsPlusNormal"/>
              <w:jc w:val="center"/>
            </w:pPr>
            <w:r>
              <w:t>2900</w:t>
            </w:r>
          </w:p>
        </w:tc>
        <w:tc>
          <w:tcPr>
            <w:tcW w:w="913" w:type="dxa"/>
          </w:tcPr>
          <w:p w:rsidR="00A10B71" w:rsidRDefault="00A10B71">
            <w:pPr>
              <w:pStyle w:val="ConsPlusNormal"/>
              <w:jc w:val="center"/>
            </w:pPr>
            <w:r>
              <w:t>2900</w:t>
            </w:r>
          </w:p>
        </w:tc>
        <w:tc>
          <w:tcPr>
            <w:tcW w:w="794" w:type="dxa"/>
          </w:tcPr>
          <w:p w:rsidR="00A10B71" w:rsidRDefault="00A10B71">
            <w:pPr>
              <w:pStyle w:val="ConsPlusNormal"/>
              <w:jc w:val="center"/>
            </w:pPr>
            <w:r>
              <w:t>2900</w:t>
            </w:r>
          </w:p>
        </w:tc>
        <w:tc>
          <w:tcPr>
            <w:tcW w:w="1588" w:type="dxa"/>
          </w:tcPr>
          <w:p w:rsidR="00A10B71" w:rsidRDefault="00A10B71">
            <w:pPr>
              <w:pStyle w:val="ConsPlusNormal"/>
              <w:jc w:val="center"/>
            </w:pPr>
            <w:r>
              <w:t>8700</w:t>
            </w:r>
          </w:p>
        </w:tc>
      </w:tr>
      <w:tr w:rsidR="00A10B71">
        <w:tc>
          <w:tcPr>
            <w:tcW w:w="567" w:type="dxa"/>
          </w:tcPr>
          <w:p w:rsidR="00A10B71" w:rsidRDefault="00A10B71">
            <w:pPr>
              <w:pStyle w:val="ConsPlusNormal"/>
              <w:jc w:val="center"/>
            </w:pPr>
            <w:r>
              <w:lastRenderedPageBreak/>
              <w:t>114</w:t>
            </w:r>
          </w:p>
        </w:tc>
        <w:tc>
          <w:tcPr>
            <w:tcW w:w="2665" w:type="dxa"/>
          </w:tcPr>
          <w:p w:rsidR="00A10B71" w:rsidRDefault="00A10B71">
            <w:pPr>
              <w:pStyle w:val="ConsPlusNormal"/>
            </w:pPr>
            <w:r>
              <w:t>Мероприятие 1.1.1. Предоставление муниципальных услуг в области молодежной политики</w:t>
            </w:r>
          </w:p>
        </w:tc>
        <w:tc>
          <w:tcPr>
            <w:tcW w:w="2324" w:type="dxa"/>
          </w:tcPr>
          <w:p w:rsidR="00A10B71" w:rsidRDefault="00A10B71">
            <w:pPr>
              <w:pStyle w:val="ConsPlusNormal"/>
              <w:jc w:val="center"/>
            </w:pPr>
            <w:r>
              <w:t>Управление образования администрации муниципального образования "Город Астрахань" (МБУ "Центр развития молодежных инициатив")</w:t>
            </w:r>
          </w:p>
        </w:tc>
        <w:tc>
          <w:tcPr>
            <w:tcW w:w="2041" w:type="dxa"/>
          </w:tcPr>
          <w:p w:rsidR="00A10B71" w:rsidRDefault="00A10B71">
            <w:pPr>
              <w:pStyle w:val="ConsPlusNormal"/>
              <w:jc w:val="center"/>
            </w:pPr>
            <w:r>
              <w:t>Показатель 1. Количество массовых мероприятий, проведенных для детей и молодежи</w:t>
            </w:r>
          </w:p>
        </w:tc>
        <w:tc>
          <w:tcPr>
            <w:tcW w:w="737" w:type="dxa"/>
          </w:tcPr>
          <w:p w:rsidR="00A10B71" w:rsidRDefault="00A10B71">
            <w:pPr>
              <w:pStyle w:val="ConsPlusNormal"/>
              <w:jc w:val="center"/>
            </w:pPr>
            <w:r>
              <w:t>ед.</w:t>
            </w:r>
          </w:p>
        </w:tc>
        <w:tc>
          <w:tcPr>
            <w:tcW w:w="737" w:type="dxa"/>
          </w:tcPr>
          <w:p w:rsidR="00A10B71" w:rsidRDefault="00A10B71">
            <w:pPr>
              <w:pStyle w:val="ConsPlusNormal"/>
              <w:jc w:val="center"/>
            </w:pPr>
            <w:r>
              <w:t>325</w:t>
            </w:r>
          </w:p>
        </w:tc>
        <w:tc>
          <w:tcPr>
            <w:tcW w:w="737" w:type="dxa"/>
          </w:tcPr>
          <w:p w:rsidR="00A10B71" w:rsidRDefault="00A10B71">
            <w:pPr>
              <w:pStyle w:val="ConsPlusNormal"/>
              <w:jc w:val="center"/>
            </w:pPr>
            <w:r>
              <w:t>350</w:t>
            </w:r>
          </w:p>
        </w:tc>
        <w:tc>
          <w:tcPr>
            <w:tcW w:w="737" w:type="dxa"/>
          </w:tcPr>
          <w:p w:rsidR="00A10B71" w:rsidRDefault="00A10B71">
            <w:pPr>
              <w:pStyle w:val="ConsPlusNormal"/>
              <w:jc w:val="center"/>
            </w:pPr>
            <w:r>
              <w:t>350</w:t>
            </w:r>
          </w:p>
        </w:tc>
        <w:tc>
          <w:tcPr>
            <w:tcW w:w="1020" w:type="dxa"/>
          </w:tcPr>
          <w:p w:rsidR="00A10B71" w:rsidRDefault="00A10B71">
            <w:pPr>
              <w:pStyle w:val="ConsPlusNormal"/>
              <w:jc w:val="center"/>
            </w:pPr>
            <w:r>
              <w:t>160</w:t>
            </w:r>
          </w:p>
        </w:tc>
        <w:tc>
          <w:tcPr>
            <w:tcW w:w="969" w:type="dxa"/>
          </w:tcPr>
          <w:p w:rsidR="00A10B71" w:rsidRDefault="00A10B71">
            <w:pPr>
              <w:pStyle w:val="ConsPlusNormal"/>
              <w:jc w:val="center"/>
            </w:pPr>
            <w:r>
              <w:t>350</w:t>
            </w:r>
          </w:p>
        </w:tc>
        <w:tc>
          <w:tcPr>
            <w:tcW w:w="1020" w:type="dxa"/>
          </w:tcPr>
          <w:p w:rsidR="00A10B71" w:rsidRDefault="00A10B71">
            <w:pPr>
              <w:pStyle w:val="ConsPlusNormal"/>
              <w:jc w:val="center"/>
            </w:pPr>
            <w:r>
              <w:t>160</w:t>
            </w:r>
          </w:p>
        </w:tc>
        <w:tc>
          <w:tcPr>
            <w:tcW w:w="913" w:type="dxa"/>
          </w:tcPr>
          <w:p w:rsidR="00A10B71" w:rsidRDefault="00A10B71">
            <w:pPr>
              <w:pStyle w:val="ConsPlusNormal"/>
              <w:jc w:val="center"/>
            </w:pPr>
            <w:r>
              <w:t>350</w:t>
            </w:r>
          </w:p>
        </w:tc>
        <w:tc>
          <w:tcPr>
            <w:tcW w:w="794" w:type="dxa"/>
          </w:tcPr>
          <w:p w:rsidR="00A10B71" w:rsidRDefault="00A10B71">
            <w:pPr>
              <w:pStyle w:val="ConsPlusNormal"/>
              <w:jc w:val="center"/>
            </w:pPr>
            <w:r>
              <w:t>160</w:t>
            </w:r>
          </w:p>
        </w:tc>
        <w:tc>
          <w:tcPr>
            <w:tcW w:w="1588" w:type="dxa"/>
          </w:tcPr>
          <w:p w:rsidR="00A10B71" w:rsidRDefault="00A10B71">
            <w:pPr>
              <w:pStyle w:val="ConsPlusNormal"/>
              <w:jc w:val="center"/>
            </w:pPr>
            <w:r>
              <w:t>1050</w:t>
            </w:r>
          </w:p>
        </w:tc>
      </w:tr>
    </w:tbl>
    <w:p w:rsidR="00A10B71" w:rsidRDefault="00A10B71">
      <w:pPr>
        <w:sectPr w:rsidR="00A10B71">
          <w:pgSz w:w="16838" w:h="11905" w:orient="landscape"/>
          <w:pgMar w:top="1701" w:right="1134" w:bottom="850" w:left="1134" w:header="0" w:footer="0" w:gutter="0"/>
          <w:cols w:space="720"/>
        </w:sectPr>
      </w:pPr>
    </w:p>
    <w:p w:rsidR="00A10B71" w:rsidRDefault="00A10B71">
      <w:pPr>
        <w:pStyle w:val="ConsPlusNormal"/>
        <w:jc w:val="right"/>
      </w:pPr>
    </w:p>
    <w:p w:rsidR="00A10B71" w:rsidRDefault="00A10B71">
      <w:pPr>
        <w:pStyle w:val="ConsPlusNormal"/>
        <w:jc w:val="right"/>
      </w:pPr>
    </w:p>
    <w:p w:rsidR="00A10B71" w:rsidRDefault="00A10B71">
      <w:pPr>
        <w:pStyle w:val="ConsPlusNormal"/>
        <w:jc w:val="right"/>
      </w:pPr>
    </w:p>
    <w:p w:rsidR="00A10B71" w:rsidRDefault="00A10B71">
      <w:pPr>
        <w:pStyle w:val="ConsPlusNormal"/>
        <w:jc w:val="right"/>
      </w:pPr>
    </w:p>
    <w:p w:rsidR="00A10B71" w:rsidRDefault="00A10B71">
      <w:pPr>
        <w:pStyle w:val="ConsPlusNormal"/>
        <w:jc w:val="right"/>
      </w:pPr>
    </w:p>
    <w:p w:rsidR="00A10B71" w:rsidRDefault="00A10B71">
      <w:pPr>
        <w:pStyle w:val="ConsPlusNormal"/>
        <w:jc w:val="right"/>
        <w:outlineLvl w:val="1"/>
      </w:pPr>
      <w:r>
        <w:t>Приложение 2</w:t>
      </w:r>
    </w:p>
    <w:p w:rsidR="00A10B71" w:rsidRDefault="00A10B71">
      <w:pPr>
        <w:pStyle w:val="ConsPlusNormal"/>
        <w:jc w:val="right"/>
      </w:pPr>
      <w:r>
        <w:t>к муниципальной Программе</w:t>
      </w:r>
    </w:p>
    <w:p w:rsidR="00A10B71" w:rsidRDefault="00A10B71">
      <w:pPr>
        <w:pStyle w:val="ConsPlusNormal"/>
        <w:jc w:val="right"/>
      </w:pPr>
      <w:r>
        <w:t>муниципального образования</w:t>
      </w:r>
    </w:p>
    <w:p w:rsidR="00A10B71" w:rsidRDefault="00A10B71">
      <w:pPr>
        <w:pStyle w:val="ConsPlusNormal"/>
        <w:jc w:val="right"/>
      </w:pPr>
      <w:r>
        <w:t>"Город Астрахань"</w:t>
      </w:r>
    </w:p>
    <w:p w:rsidR="00A10B71" w:rsidRDefault="00A10B71">
      <w:pPr>
        <w:pStyle w:val="ConsPlusNormal"/>
        <w:jc w:val="right"/>
      </w:pPr>
      <w:r>
        <w:t>"Организация муниципального</w:t>
      </w:r>
    </w:p>
    <w:p w:rsidR="00A10B71" w:rsidRDefault="00A10B71">
      <w:pPr>
        <w:pStyle w:val="ConsPlusNormal"/>
        <w:jc w:val="right"/>
      </w:pPr>
      <w:r>
        <w:t>управления"</w:t>
      </w:r>
    </w:p>
    <w:p w:rsidR="00A10B71" w:rsidRDefault="00A10B71">
      <w:pPr>
        <w:pStyle w:val="ConsPlusNormal"/>
        <w:jc w:val="right"/>
      </w:pPr>
    </w:p>
    <w:p w:rsidR="00A10B71" w:rsidRDefault="00A10B71">
      <w:pPr>
        <w:pStyle w:val="ConsPlusTitle"/>
        <w:jc w:val="center"/>
      </w:pPr>
      <w:bookmarkStart w:id="10" w:name="P2773"/>
      <w:bookmarkEnd w:id="10"/>
      <w:r>
        <w:t>РАСПРЕДЕЛЕНИЕ РАСХОДОВ НА РЕАЛИЗАЦИЮ МУНИЦИПАЛЬНОЙ ПРОГРАММЫ</w:t>
      </w:r>
    </w:p>
    <w:p w:rsidR="00A10B71" w:rsidRDefault="00A10B71">
      <w:pPr>
        <w:pStyle w:val="ConsPlusTitle"/>
        <w:jc w:val="center"/>
      </w:pPr>
      <w:r>
        <w:t>МУНИЦИПАЛЬНОГО ОБРАЗОВАНИЯ "ГОРОД АСТРАХАНЬ"</w:t>
      </w:r>
    </w:p>
    <w:p w:rsidR="00A10B71" w:rsidRDefault="00A10B71">
      <w:pPr>
        <w:pStyle w:val="ConsPlusTitle"/>
        <w:jc w:val="center"/>
      </w:pPr>
      <w:r>
        <w:t>"ОРГАНИЗАЦИЯ МУНИЦИПАЛЬНОГО УПРАВЛЕНИЯ"</w:t>
      </w:r>
    </w:p>
    <w:p w:rsidR="00A10B71" w:rsidRDefault="00A10B71">
      <w:pPr>
        <w:spacing w:after="1"/>
      </w:pPr>
    </w:p>
    <w:tbl>
      <w:tblPr>
        <w:tblW w:w="14570"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14570"/>
      </w:tblGrid>
      <w:tr w:rsidR="00A10B71">
        <w:trPr>
          <w:jc w:val="center"/>
        </w:trPr>
        <w:tc>
          <w:tcPr>
            <w:tcW w:w="9294" w:type="dxa"/>
            <w:tcBorders>
              <w:top w:val="nil"/>
              <w:left w:val="single" w:sz="24" w:space="0" w:color="CED3F1"/>
              <w:bottom w:val="nil"/>
              <w:right w:val="single" w:sz="24" w:space="0" w:color="F4F3F8"/>
            </w:tcBorders>
            <w:shd w:val="clear" w:color="auto" w:fill="F4F3F8"/>
          </w:tcPr>
          <w:p w:rsidR="00A10B71" w:rsidRDefault="00A10B71">
            <w:pPr>
              <w:pStyle w:val="ConsPlusNormal"/>
              <w:jc w:val="center"/>
            </w:pPr>
            <w:r>
              <w:rPr>
                <w:color w:val="392C69"/>
              </w:rPr>
              <w:t>Список изменяющих документов</w:t>
            </w:r>
          </w:p>
          <w:p w:rsidR="00A10B71" w:rsidRDefault="00A10B71">
            <w:pPr>
              <w:pStyle w:val="ConsPlusNormal"/>
              <w:jc w:val="center"/>
            </w:pPr>
            <w:r>
              <w:rPr>
                <w:color w:val="392C69"/>
              </w:rPr>
              <w:t xml:space="preserve">(в ред. </w:t>
            </w:r>
            <w:hyperlink r:id="rId33" w:history="1">
              <w:r>
                <w:rPr>
                  <w:color w:val="0000FF"/>
                </w:rPr>
                <w:t>Постановления</w:t>
              </w:r>
            </w:hyperlink>
            <w:r>
              <w:rPr>
                <w:color w:val="392C69"/>
              </w:rPr>
              <w:t xml:space="preserve"> администрации муниципального образования</w:t>
            </w:r>
          </w:p>
          <w:p w:rsidR="00A10B71" w:rsidRDefault="00A10B71">
            <w:pPr>
              <w:pStyle w:val="ConsPlusNormal"/>
              <w:jc w:val="center"/>
            </w:pPr>
            <w:r>
              <w:rPr>
                <w:color w:val="392C69"/>
              </w:rPr>
              <w:t>"Город Астрахань" от 16.03.2020 N 57)</w:t>
            </w:r>
          </w:p>
        </w:tc>
      </w:tr>
    </w:tbl>
    <w:p w:rsidR="00A10B71" w:rsidRDefault="00A10B71">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7"/>
        <w:gridCol w:w="2126"/>
        <w:gridCol w:w="2041"/>
        <w:gridCol w:w="1644"/>
        <w:gridCol w:w="907"/>
        <w:gridCol w:w="850"/>
        <w:gridCol w:w="1373"/>
        <w:gridCol w:w="1378"/>
        <w:gridCol w:w="1361"/>
        <w:gridCol w:w="1361"/>
      </w:tblGrid>
      <w:tr w:rsidR="00A10B71">
        <w:tc>
          <w:tcPr>
            <w:tcW w:w="567" w:type="dxa"/>
            <w:vMerge w:val="restart"/>
          </w:tcPr>
          <w:p w:rsidR="00A10B71" w:rsidRDefault="00A10B71">
            <w:pPr>
              <w:pStyle w:val="ConsPlusNormal"/>
              <w:jc w:val="center"/>
            </w:pPr>
            <w:r>
              <w:t>N п/п</w:t>
            </w:r>
          </w:p>
        </w:tc>
        <w:tc>
          <w:tcPr>
            <w:tcW w:w="2126" w:type="dxa"/>
            <w:vMerge w:val="restart"/>
          </w:tcPr>
          <w:p w:rsidR="00A10B71" w:rsidRDefault="00A10B71">
            <w:pPr>
              <w:pStyle w:val="ConsPlusNormal"/>
              <w:jc w:val="center"/>
            </w:pPr>
            <w:r>
              <w:t>Цели, задачи, наименования программных мероприятий</w:t>
            </w:r>
          </w:p>
        </w:tc>
        <w:tc>
          <w:tcPr>
            <w:tcW w:w="2041" w:type="dxa"/>
            <w:vMerge w:val="restart"/>
          </w:tcPr>
          <w:p w:rsidR="00A10B71" w:rsidRDefault="00A10B71">
            <w:pPr>
              <w:pStyle w:val="ConsPlusNormal"/>
              <w:jc w:val="center"/>
            </w:pPr>
            <w:r>
              <w:t>Ответственные исполнители, соисполнители, участники</w:t>
            </w:r>
          </w:p>
        </w:tc>
        <w:tc>
          <w:tcPr>
            <w:tcW w:w="1644" w:type="dxa"/>
            <w:vMerge w:val="restart"/>
          </w:tcPr>
          <w:p w:rsidR="00A10B71" w:rsidRDefault="00A10B71">
            <w:pPr>
              <w:pStyle w:val="ConsPlusNormal"/>
              <w:jc w:val="center"/>
            </w:pPr>
            <w:r>
              <w:t>Источники финансирования</w:t>
            </w:r>
          </w:p>
        </w:tc>
        <w:tc>
          <w:tcPr>
            <w:tcW w:w="1757" w:type="dxa"/>
            <w:gridSpan w:val="2"/>
          </w:tcPr>
          <w:p w:rsidR="00A10B71" w:rsidRDefault="00A10B71">
            <w:pPr>
              <w:pStyle w:val="ConsPlusNormal"/>
              <w:jc w:val="center"/>
            </w:pPr>
            <w:r>
              <w:t>Код</w:t>
            </w:r>
          </w:p>
        </w:tc>
        <w:tc>
          <w:tcPr>
            <w:tcW w:w="5473" w:type="dxa"/>
            <w:gridSpan w:val="4"/>
          </w:tcPr>
          <w:p w:rsidR="00A10B71" w:rsidRDefault="00A10B71">
            <w:pPr>
              <w:pStyle w:val="ConsPlusNormal"/>
              <w:jc w:val="center"/>
            </w:pPr>
            <w:r>
              <w:t>Планируемые расходы, руб.</w:t>
            </w:r>
          </w:p>
        </w:tc>
      </w:tr>
      <w:tr w:rsidR="00A10B71">
        <w:tc>
          <w:tcPr>
            <w:tcW w:w="567" w:type="dxa"/>
            <w:vMerge/>
          </w:tcPr>
          <w:p w:rsidR="00A10B71" w:rsidRDefault="00A10B71"/>
        </w:tc>
        <w:tc>
          <w:tcPr>
            <w:tcW w:w="2126" w:type="dxa"/>
            <w:vMerge/>
          </w:tcPr>
          <w:p w:rsidR="00A10B71" w:rsidRDefault="00A10B71"/>
        </w:tc>
        <w:tc>
          <w:tcPr>
            <w:tcW w:w="2041" w:type="dxa"/>
            <w:vMerge/>
          </w:tcPr>
          <w:p w:rsidR="00A10B71" w:rsidRDefault="00A10B71"/>
        </w:tc>
        <w:tc>
          <w:tcPr>
            <w:tcW w:w="1644" w:type="dxa"/>
            <w:vMerge/>
          </w:tcPr>
          <w:p w:rsidR="00A10B71" w:rsidRDefault="00A10B71"/>
        </w:tc>
        <w:tc>
          <w:tcPr>
            <w:tcW w:w="907" w:type="dxa"/>
          </w:tcPr>
          <w:p w:rsidR="00A10B71" w:rsidRDefault="00A10B71">
            <w:pPr>
              <w:pStyle w:val="ConsPlusNormal"/>
              <w:jc w:val="center"/>
            </w:pPr>
            <w:r>
              <w:t>ГРБС (ведомство)</w:t>
            </w:r>
          </w:p>
        </w:tc>
        <w:tc>
          <w:tcPr>
            <w:tcW w:w="850" w:type="dxa"/>
          </w:tcPr>
          <w:p w:rsidR="00A10B71" w:rsidRDefault="00A10B71">
            <w:pPr>
              <w:pStyle w:val="ConsPlusNormal"/>
              <w:jc w:val="center"/>
            </w:pPr>
            <w:r>
              <w:t>целевой статьи</w:t>
            </w:r>
          </w:p>
        </w:tc>
        <w:tc>
          <w:tcPr>
            <w:tcW w:w="1373" w:type="dxa"/>
          </w:tcPr>
          <w:p w:rsidR="00A10B71" w:rsidRDefault="00A10B71">
            <w:pPr>
              <w:pStyle w:val="ConsPlusNormal"/>
              <w:jc w:val="center"/>
            </w:pPr>
            <w:r>
              <w:t>всего</w:t>
            </w:r>
          </w:p>
        </w:tc>
        <w:tc>
          <w:tcPr>
            <w:tcW w:w="1378" w:type="dxa"/>
          </w:tcPr>
          <w:p w:rsidR="00A10B71" w:rsidRDefault="00A10B71">
            <w:pPr>
              <w:pStyle w:val="ConsPlusNormal"/>
              <w:jc w:val="center"/>
            </w:pPr>
            <w:r>
              <w:t>2021 год</w:t>
            </w:r>
          </w:p>
        </w:tc>
        <w:tc>
          <w:tcPr>
            <w:tcW w:w="1361" w:type="dxa"/>
          </w:tcPr>
          <w:p w:rsidR="00A10B71" w:rsidRDefault="00A10B71">
            <w:pPr>
              <w:pStyle w:val="ConsPlusNormal"/>
              <w:jc w:val="center"/>
            </w:pPr>
            <w:r>
              <w:t>2022 год</w:t>
            </w:r>
          </w:p>
        </w:tc>
        <w:tc>
          <w:tcPr>
            <w:tcW w:w="1361" w:type="dxa"/>
          </w:tcPr>
          <w:p w:rsidR="00A10B71" w:rsidRDefault="00A10B71">
            <w:pPr>
              <w:pStyle w:val="ConsPlusNormal"/>
              <w:jc w:val="center"/>
            </w:pPr>
            <w:r>
              <w:t>2023 год</w:t>
            </w:r>
          </w:p>
        </w:tc>
      </w:tr>
      <w:tr w:rsidR="00A10B71">
        <w:tc>
          <w:tcPr>
            <w:tcW w:w="567" w:type="dxa"/>
          </w:tcPr>
          <w:p w:rsidR="00A10B71" w:rsidRDefault="00A10B71">
            <w:pPr>
              <w:pStyle w:val="ConsPlusNormal"/>
              <w:jc w:val="center"/>
            </w:pPr>
            <w:r>
              <w:t>1</w:t>
            </w:r>
          </w:p>
        </w:tc>
        <w:tc>
          <w:tcPr>
            <w:tcW w:w="2126" w:type="dxa"/>
          </w:tcPr>
          <w:p w:rsidR="00A10B71" w:rsidRDefault="00A10B71">
            <w:pPr>
              <w:pStyle w:val="ConsPlusNormal"/>
              <w:jc w:val="center"/>
            </w:pPr>
            <w:r>
              <w:t>2</w:t>
            </w:r>
          </w:p>
        </w:tc>
        <w:tc>
          <w:tcPr>
            <w:tcW w:w="2041" w:type="dxa"/>
          </w:tcPr>
          <w:p w:rsidR="00A10B71" w:rsidRDefault="00A10B71">
            <w:pPr>
              <w:pStyle w:val="ConsPlusNormal"/>
              <w:jc w:val="center"/>
            </w:pPr>
            <w:r>
              <w:t>3</w:t>
            </w:r>
          </w:p>
        </w:tc>
        <w:tc>
          <w:tcPr>
            <w:tcW w:w="1644" w:type="dxa"/>
          </w:tcPr>
          <w:p w:rsidR="00A10B71" w:rsidRDefault="00A10B71">
            <w:pPr>
              <w:pStyle w:val="ConsPlusNormal"/>
              <w:jc w:val="center"/>
            </w:pPr>
            <w:r>
              <w:t>4</w:t>
            </w:r>
          </w:p>
        </w:tc>
        <w:tc>
          <w:tcPr>
            <w:tcW w:w="907" w:type="dxa"/>
          </w:tcPr>
          <w:p w:rsidR="00A10B71" w:rsidRDefault="00A10B71">
            <w:pPr>
              <w:pStyle w:val="ConsPlusNormal"/>
              <w:jc w:val="center"/>
            </w:pPr>
            <w:r>
              <w:t>5</w:t>
            </w:r>
          </w:p>
        </w:tc>
        <w:tc>
          <w:tcPr>
            <w:tcW w:w="850" w:type="dxa"/>
          </w:tcPr>
          <w:p w:rsidR="00A10B71" w:rsidRDefault="00A10B71">
            <w:pPr>
              <w:pStyle w:val="ConsPlusNormal"/>
              <w:jc w:val="center"/>
            </w:pPr>
            <w:r>
              <w:t>6</w:t>
            </w:r>
          </w:p>
        </w:tc>
        <w:tc>
          <w:tcPr>
            <w:tcW w:w="1373" w:type="dxa"/>
          </w:tcPr>
          <w:p w:rsidR="00A10B71" w:rsidRDefault="00A10B71">
            <w:pPr>
              <w:pStyle w:val="ConsPlusNormal"/>
              <w:jc w:val="center"/>
            </w:pPr>
            <w:r>
              <w:t>7</w:t>
            </w:r>
          </w:p>
        </w:tc>
        <w:tc>
          <w:tcPr>
            <w:tcW w:w="1378" w:type="dxa"/>
          </w:tcPr>
          <w:p w:rsidR="00A10B71" w:rsidRDefault="00A10B71">
            <w:pPr>
              <w:pStyle w:val="ConsPlusNormal"/>
              <w:jc w:val="center"/>
            </w:pPr>
            <w:r>
              <w:t>8</w:t>
            </w:r>
          </w:p>
        </w:tc>
        <w:tc>
          <w:tcPr>
            <w:tcW w:w="1361" w:type="dxa"/>
          </w:tcPr>
          <w:p w:rsidR="00A10B71" w:rsidRDefault="00A10B71">
            <w:pPr>
              <w:pStyle w:val="ConsPlusNormal"/>
              <w:jc w:val="center"/>
            </w:pPr>
            <w:r>
              <w:t>9</w:t>
            </w:r>
          </w:p>
        </w:tc>
        <w:tc>
          <w:tcPr>
            <w:tcW w:w="1361" w:type="dxa"/>
          </w:tcPr>
          <w:p w:rsidR="00A10B71" w:rsidRDefault="00A10B71">
            <w:pPr>
              <w:pStyle w:val="ConsPlusNormal"/>
              <w:jc w:val="center"/>
            </w:pPr>
            <w:r>
              <w:t>10</w:t>
            </w:r>
          </w:p>
        </w:tc>
      </w:tr>
      <w:tr w:rsidR="00A10B71">
        <w:tc>
          <w:tcPr>
            <w:tcW w:w="567" w:type="dxa"/>
            <w:vMerge w:val="restart"/>
          </w:tcPr>
          <w:p w:rsidR="00A10B71" w:rsidRDefault="00A10B71">
            <w:pPr>
              <w:pStyle w:val="ConsPlusNormal"/>
              <w:jc w:val="center"/>
            </w:pPr>
            <w:r>
              <w:t>1</w:t>
            </w:r>
          </w:p>
        </w:tc>
        <w:tc>
          <w:tcPr>
            <w:tcW w:w="2126" w:type="dxa"/>
            <w:vMerge w:val="restart"/>
          </w:tcPr>
          <w:p w:rsidR="00A10B71" w:rsidRDefault="00A10B71">
            <w:pPr>
              <w:pStyle w:val="ConsPlusNormal"/>
              <w:outlineLvl w:val="2"/>
            </w:pPr>
            <w:r>
              <w:t xml:space="preserve">Муниципальная программа "Организация муниципального </w:t>
            </w:r>
            <w:r>
              <w:lastRenderedPageBreak/>
              <w:t>управления"</w:t>
            </w:r>
          </w:p>
        </w:tc>
        <w:tc>
          <w:tcPr>
            <w:tcW w:w="2041" w:type="dxa"/>
            <w:vMerge w:val="restart"/>
          </w:tcPr>
          <w:p w:rsidR="00A10B71" w:rsidRDefault="00A10B71">
            <w:pPr>
              <w:pStyle w:val="ConsPlusNormal"/>
              <w:jc w:val="center"/>
            </w:pPr>
            <w:r>
              <w:lastRenderedPageBreak/>
              <w:t xml:space="preserve">Администрация муниципального образования "Город Астрахань", </w:t>
            </w:r>
            <w:r>
              <w:lastRenderedPageBreak/>
              <w:t>(Управление делами администрации муниципального образования "Город Астрахань")</w:t>
            </w:r>
          </w:p>
        </w:tc>
        <w:tc>
          <w:tcPr>
            <w:tcW w:w="1644" w:type="dxa"/>
          </w:tcPr>
          <w:p w:rsidR="00A10B71" w:rsidRDefault="00A10B71">
            <w:pPr>
              <w:pStyle w:val="ConsPlusNormal"/>
              <w:jc w:val="center"/>
            </w:pPr>
            <w:r>
              <w:lastRenderedPageBreak/>
              <w:t>Всего</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459704925</w:t>
            </w:r>
          </w:p>
        </w:tc>
        <w:tc>
          <w:tcPr>
            <w:tcW w:w="1378" w:type="dxa"/>
          </w:tcPr>
          <w:p w:rsidR="00A10B71" w:rsidRDefault="00A10B71">
            <w:pPr>
              <w:pStyle w:val="ConsPlusNormal"/>
              <w:jc w:val="center"/>
            </w:pPr>
            <w:r>
              <w:t>153234975</w:t>
            </w:r>
          </w:p>
        </w:tc>
        <w:tc>
          <w:tcPr>
            <w:tcW w:w="1361" w:type="dxa"/>
          </w:tcPr>
          <w:p w:rsidR="00A10B71" w:rsidRDefault="00A10B71">
            <w:pPr>
              <w:pStyle w:val="ConsPlusNormal"/>
              <w:jc w:val="center"/>
            </w:pPr>
            <w:r>
              <w:t>153234975</w:t>
            </w:r>
          </w:p>
        </w:tc>
        <w:tc>
          <w:tcPr>
            <w:tcW w:w="1361" w:type="dxa"/>
          </w:tcPr>
          <w:p w:rsidR="00A10B71" w:rsidRDefault="00A10B71">
            <w:pPr>
              <w:pStyle w:val="ConsPlusNormal"/>
              <w:jc w:val="center"/>
            </w:pPr>
            <w:r>
              <w:t>153234975</w:t>
            </w:r>
          </w:p>
        </w:tc>
      </w:tr>
      <w:tr w:rsidR="00A10B71">
        <w:tc>
          <w:tcPr>
            <w:tcW w:w="567" w:type="dxa"/>
            <w:vMerge/>
          </w:tcPr>
          <w:p w:rsidR="00A10B71" w:rsidRDefault="00A10B71"/>
        </w:tc>
        <w:tc>
          <w:tcPr>
            <w:tcW w:w="2126" w:type="dxa"/>
            <w:vMerge/>
          </w:tcPr>
          <w:p w:rsidR="00A10B71" w:rsidRDefault="00A10B71"/>
        </w:tc>
        <w:tc>
          <w:tcPr>
            <w:tcW w:w="2041" w:type="dxa"/>
            <w:vMerge/>
          </w:tcPr>
          <w:p w:rsidR="00A10B71" w:rsidRDefault="00A10B71"/>
        </w:tc>
        <w:tc>
          <w:tcPr>
            <w:tcW w:w="1644" w:type="dxa"/>
          </w:tcPr>
          <w:p w:rsidR="00A10B71" w:rsidRDefault="00A10B71">
            <w:pPr>
              <w:pStyle w:val="ConsPlusNormal"/>
              <w:jc w:val="center"/>
            </w:pPr>
            <w:r>
              <w:t xml:space="preserve">Бюджет муниципального образования </w:t>
            </w:r>
            <w:r>
              <w:lastRenderedPageBreak/>
              <w:t>"Город Астрахань"</w:t>
            </w:r>
          </w:p>
        </w:tc>
        <w:tc>
          <w:tcPr>
            <w:tcW w:w="907" w:type="dxa"/>
          </w:tcPr>
          <w:p w:rsidR="00A10B71" w:rsidRDefault="00A10B71">
            <w:pPr>
              <w:pStyle w:val="ConsPlusNormal"/>
              <w:jc w:val="center"/>
            </w:pPr>
            <w:r>
              <w:lastRenderedPageBreak/>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455461125</w:t>
            </w:r>
          </w:p>
        </w:tc>
        <w:tc>
          <w:tcPr>
            <w:tcW w:w="1378" w:type="dxa"/>
          </w:tcPr>
          <w:p w:rsidR="00A10B71" w:rsidRDefault="00A10B71">
            <w:pPr>
              <w:pStyle w:val="ConsPlusNormal"/>
              <w:jc w:val="center"/>
            </w:pPr>
            <w:r>
              <w:t>151820375</w:t>
            </w:r>
          </w:p>
        </w:tc>
        <w:tc>
          <w:tcPr>
            <w:tcW w:w="1361" w:type="dxa"/>
          </w:tcPr>
          <w:p w:rsidR="00A10B71" w:rsidRDefault="00A10B71">
            <w:pPr>
              <w:pStyle w:val="ConsPlusNormal"/>
              <w:jc w:val="center"/>
            </w:pPr>
            <w:r>
              <w:t>151820375</w:t>
            </w:r>
          </w:p>
        </w:tc>
        <w:tc>
          <w:tcPr>
            <w:tcW w:w="1361" w:type="dxa"/>
          </w:tcPr>
          <w:p w:rsidR="00A10B71" w:rsidRDefault="00A10B71">
            <w:pPr>
              <w:pStyle w:val="ConsPlusNormal"/>
              <w:jc w:val="center"/>
            </w:pPr>
            <w:r>
              <w:t>151820375</w:t>
            </w:r>
          </w:p>
        </w:tc>
      </w:tr>
      <w:tr w:rsidR="00A10B71">
        <w:tc>
          <w:tcPr>
            <w:tcW w:w="567" w:type="dxa"/>
          </w:tcPr>
          <w:p w:rsidR="00A10B71" w:rsidRDefault="00A10B71">
            <w:pPr>
              <w:pStyle w:val="ConsPlusNormal"/>
              <w:jc w:val="center"/>
            </w:pPr>
            <w:r>
              <w:lastRenderedPageBreak/>
              <w:t>2</w:t>
            </w:r>
          </w:p>
        </w:tc>
        <w:tc>
          <w:tcPr>
            <w:tcW w:w="2126" w:type="dxa"/>
            <w:vMerge/>
          </w:tcPr>
          <w:p w:rsidR="00A10B71" w:rsidRDefault="00A10B71"/>
        </w:tc>
        <w:tc>
          <w:tcPr>
            <w:tcW w:w="2041" w:type="dxa"/>
            <w:vMerge/>
          </w:tcPr>
          <w:p w:rsidR="00A10B71" w:rsidRDefault="00A10B71"/>
        </w:tc>
        <w:tc>
          <w:tcPr>
            <w:tcW w:w="1644" w:type="dxa"/>
          </w:tcPr>
          <w:p w:rsidR="00A10B71" w:rsidRDefault="00A10B71">
            <w:pPr>
              <w:pStyle w:val="ConsPlusNormal"/>
              <w:jc w:val="center"/>
            </w:pPr>
            <w:r>
              <w:t>Бюджет Астраханской области</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4243800</w:t>
            </w:r>
          </w:p>
        </w:tc>
        <w:tc>
          <w:tcPr>
            <w:tcW w:w="1378" w:type="dxa"/>
          </w:tcPr>
          <w:p w:rsidR="00A10B71" w:rsidRDefault="00A10B71">
            <w:pPr>
              <w:pStyle w:val="ConsPlusNormal"/>
              <w:jc w:val="center"/>
            </w:pPr>
            <w:r>
              <w:t>1414600</w:t>
            </w:r>
          </w:p>
        </w:tc>
        <w:tc>
          <w:tcPr>
            <w:tcW w:w="1361" w:type="dxa"/>
          </w:tcPr>
          <w:p w:rsidR="00A10B71" w:rsidRDefault="00A10B71">
            <w:pPr>
              <w:pStyle w:val="ConsPlusNormal"/>
              <w:jc w:val="center"/>
            </w:pPr>
            <w:r>
              <w:t>1414600</w:t>
            </w:r>
          </w:p>
        </w:tc>
        <w:tc>
          <w:tcPr>
            <w:tcW w:w="1361" w:type="dxa"/>
          </w:tcPr>
          <w:p w:rsidR="00A10B71" w:rsidRDefault="00A10B71">
            <w:pPr>
              <w:pStyle w:val="ConsPlusNormal"/>
              <w:jc w:val="center"/>
            </w:pPr>
            <w:r>
              <w:t>1414600</w:t>
            </w:r>
          </w:p>
        </w:tc>
      </w:tr>
      <w:tr w:rsidR="00A10B71">
        <w:tc>
          <w:tcPr>
            <w:tcW w:w="567" w:type="dxa"/>
            <w:vMerge w:val="restart"/>
          </w:tcPr>
          <w:p w:rsidR="00A10B71" w:rsidRDefault="00A10B71">
            <w:pPr>
              <w:pStyle w:val="ConsPlusNormal"/>
              <w:jc w:val="center"/>
            </w:pPr>
            <w:r>
              <w:t>3</w:t>
            </w:r>
          </w:p>
        </w:tc>
        <w:tc>
          <w:tcPr>
            <w:tcW w:w="2126" w:type="dxa"/>
            <w:vMerge w:val="restart"/>
          </w:tcPr>
          <w:p w:rsidR="00A10B71" w:rsidRDefault="00A10B71">
            <w:pPr>
              <w:pStyle w:val="ConsPlusNormal"/>
            </w:pPr>
            <w:r>
              <w:t>Цель 1. Развитие муниципального управления в муниципальном образовании "Город Астрахань"</w:t>
            </w:r>
          </w:p>
        </w:tc>
        <w:tc>
          <w:tcPr>
            <w:tcW w:w="2041" w:type="dxa"/>
            <w:vMerge w:val="restart"/>
          </w:tcPr>
          <w:p w:rsidR="00A10B71" w:rsidRDefault="00A10B71">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644" w:type="dxa"/>
          </w:tcPr>
          <w:p w:rsidR="00A10B71" w:rsidRDefault="00A10B71">
            <w:pPr>
              <w:pStyle w:val="ConsPlusNormal"/>
              <w:jc w:val="center"/>
            </w:pPr>
            <w:r>
              <w:t>Всего</w:t>
            </w:r>
          </w:p>
        </w:tc>
        <w:tc>
          <w:tcPr>
            <w:tcW w:w="907" w:type="dxa"/>
          </w:tcPr>
          <w:p w:rsidR="00A10B71" w:rsidRDefault="00A10B71">
            <w:pPr>
              <w:pStyle w:val="ConsPlusNormal"/>
              <w:jc w:val="center"/>
            </w:pPr>
          </w:p>
        </w:tc>
        <w:tc>
          <w:tcPr>
            <w:tcW w:w="850" w:type="dxa"/>
          </w:tcPr>
          <w:p w:rsidR="00A10B71" w:rsidRDefault="00A10B71">
            <w:pPr>
              <w:pStyle w:val="ConsPlusNormal"/>
              <w:jc w:val="center"/>
            </w:pPr>
          </w:p>
        </w:tc>
        <w:tc>
          <w:tcPr>
            <w:tcW w:w="1373" w:type="dxa"/>
          </w:tcPr>
          <w:p w:rsidR="00A10B71" w:rsidRDefault="00A10B71">
            <w:pPr>
              <w:pStyle w:val="ConsPlusNormal"/>
              <w:jc w:val="center"/>
            </w:pPr>
            <w:r>
              <w:t>459704925</w:t>
            </w:r>
          </w:p>
        </w:tc>
        <w:tc>
          <w:tcPr>
            <w:tcW w:w="1378" w:type="dxa"/>
          </w:tcPr>
          <w:p w:rsidR="00A10B71" w:rsidRDefault="00A10B71">
            <w:pPr>
              <w:pStyle w:val="ConsPlusNormal"/>
              <w:jc w:val="center"/>
            </w:pPr>
            <w:r>
              <w:t>153234975</w:t>
            </w:r>
          </w:p>
        </w:tc>
        <w:tc>
          <w:tcPr>
            <w:tcW w:w="1361" w:type="dxa"/>
          </w:tcPr>
          <w:p w:rsidR="00A10B71" w:rsidRDefault="00A10B71">
            <w:pPr>
              <w:pStyle w:val="ConsPlusNormal"/>
              <w:jc w:val="center"/>
            </w:pPr>
            <w:r>
              <w:t>153234975</w:t>
            </w:r>
          </w:p>
        </w:tc>
        <w:tc>
          <w:tcPr>
            <w:tcW w:w="1361" w:type="dxa"/>
          </w:tcPr>
          <w:p w:rsidR="00A10B71" w:rsidRDefault="00A10B71">
            <w:pPr>
              <w:pStyle w:val="ConsPlusNormal"/>
              <w:jc w:val="center"/>
            </w:pPr>
            <w:r>
              <w:t>153234975</w:t>
            </w:r>
          </w:p>
        </w:tc>
      </w:tr>
      <w:tr w:rsidR="00A10B71">
        <w:tc>
          <w:tcPr>
            <w:tcW w:w="567" w:type="dxa"/>
            <w:vMerge/>
          </w:tcPr>
          <w:p w:rsidR="00A10B71" w:rsidRDefault="00A10B71"/>
        </w:tc>
        <w:tc>
          <w:tcPr>
            <w:tcW w:w="2126" w:type="dxa"/>
            <w:vMerge/>
          </w:tcPr>
          <w:p w:rsidR="00A10B71" w:rsidRDefault="00A10B71"/>
        </w:tc>
        <w:tc>
          <w:tcPr>
            <w:tcW w:w="2041" w:type="dxa"/>
            <w:vMerge/>
          </w:tcPr>
          <w:p w:rsidR="00A10B71" w:rsidRDefault="00A10B71"/>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455461125</w:t>
            </w:r>
          </w:p>
        </w:tc>
        <w:tc>
          <w:tcPr>
            <w:tcW w:w="1378" w:type="dxa"/>
          </w:tcPr>
          <w:p w:rsidR="00A10B71" w:rsidRDefault="00A10B71">
            <w:pPr>
              <w:pStyle w:val="ConsPlusNormal"/>
              <w:jc w:val="center"/>
            </w:pPr>
            <w:r>
              <w:t>151820375</w:t>
            </w:r>
          </w:p>
        </w:tc>
        <w:tc>
          <w:tcPr>
            <w:tcW w:w="1361" w:type="dxa"/>
          </w:tcPr>
          <w:p w:rsidR="00A10B71" w:rsidRDefault="00A10B71">
            <w:pPr>
              <w:pStyle w:val="ConsPlusNormal"/>
              <w:jc w:val="center"/>
            </w:pPr>
            <w:r>
              <w:t>151820375</w:t>
            </w:r>
          </w:p>
        </w:tc>
        <w:tc>
          <w:tcPr>
            <w:tcW w:w="1361" w:type="dxa"/>
          </w:tcPr>
          <w:p w:rsidR="00A10B71" w:rsidRDefault="00A10B71">
            <w:pPr>
              <w:pStyle w:val="ConsPlusNormal"/>
              <w:jc w:val="center"/>
            </w:pPr>
            <w:r>
              <w:t>151820375</w:t>
            </w:r>
          </w:p>
        </w:tc>
      </w:tr>
      <w:tr w:rsidR="00A10B71">
        <w:tc>
          <w:tcPr>
            <w:tcW w:w="567" w:type="dxa"/>
          </w:tcPr>
          <w:p w:rsidR="00A10B71" w:rsidRDefault="00A10B71">
            <w:pPr>
              <w:pStyle w:val="ConsPlusNormal"/>
              <w:jc w:val="center"/>
            </w:pPr>
            <w:r>
              <w:t>4</w:t>
            </w:r>
          </w:p>
        </w:tc>
        <w:tc>
          <w:tcPr>
            <w:tcW w:w="2126" w:type="dxa"/>
            <w:vMerge/>
          </w:tcPr>
          <w:p w:rsidR="00A10B71" w:rsidRDefault="00A10B71"/>
        </w:tc>
        <w:tc>
          <w:tcPr>
            <w:tcW w:w="2041" w:type="dxa"/>
            <w:vMerge/>
          </w:tcPr>
          <w:p w:rsidR="00A10B71" w:rsidRDefault="00A10B71"/>
        </w:tc>
        <w:tc>
          <w:tcPr>
            <w:tcW w:w="1644" w:type="dxa"/>
          </w:tcPr>
          <w:p w:rsidR="00A10B71" w:rsidRDefault="00A10B71">
            <w:pPr>
              <w:pStyle w:val="ConsPlusNormal"/>
              <w:jc w:val="center"/>
            </w:pPr>
            <w:r>
              <w:t>Бюджет Астраханской области</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4243800</w:t>
            </w:r>
          </w:p>
        </w:tc>
        <w:tc>
          <w:tcPr>
            <w:tcW w:w="1378" w:type="dxa"/>
          </w:tcPr>
          <w:p w:rsidR="00A10B71" w:rsidRDefault="00A10B71">
            <w:pPr>
              <w:pStyle w:val="ConsPlusNormal"/>
              <w:jc w:val="center"/>
            </w:pPr>
            <w:r>
              <w:t>1414600</w:t>
            </w:r>
          </w:p>
        </w:tc>
        <w:tc>
          <w:tcPr>
            <w:tcW w:w="1361" w:type="dxa"/>
          </w:tcPr>
          <w:p w:rsidR="00A10B71" w:rsidRDefault="00A10B71">
            <w:pPr>
              <w:pStyle w:val="ConsPlusNormal"/>
              <w:jc w:val="center"/>
            </w:pPr>
            <w:r>
              <w:t>1414600</w:t>
            </w:r>
          </w:p>
        </w:tc>
        <w:tc>
          <w:tcPr>
            <w:tcW w:w="1361" w:type="dxa"/>
          </w:tcPr>
          <w:p w:rsidR="00A10B71" w:rsidRDefault="00A10B71">
            <w:pPr>
              <w:pStyle w:val="ConsPlusNormal"/>
              <w:jc w:val="center"/>
            </w:pPr>
            <w:r>
              <w:t>1414600</w:t>
            </w:r>
          </w:p>
        </w:tc>
      </w:tr>
      <w:tr w:rsidR="00A10B71">
        <w:tc>
          <w:tcPr>
            <w:tcW w:w="567" w:type="dxa"/>
          </w:tcPr>
          <w:p w:rsidR="00A10B71" w:rsidRDefault="00A10B71">
            <w:pPr>
              <w:pStyle w:val="ConsPlusNormal"/>
              <w:jc w:val="center"/>
            </w:pPr>
            <w:r>
              <w:t>5</w:t>
            </w:r>
          </w:p>
        </w:tc>
        <w:tc>
          <w:tcPr>
            <w:tcW w:w="2126" w:type="dxa"/>
          </w:tcPr>
          <w:p w:rsidR="00A10B71" w:rsidRDefault="00A10B71">
            <w:pPr>
              <w:pStyle w:val="ConsPlusNormal"/>
            </w:pPr>
            <w:r>
              <w:t>Задача 1.1. Повышение уровня удовлетворения социальных и духовных потребностей населения в архивной информации</w:t>
            </w:r>
          </w:p>
        </w:tc>
        <w:tc>
          <w:tcPr>
            <w:tcW w:w="2041" w:type="dxa"/>
          </w:tcPr>
          <w:p w:rsidR="00A10B71" w:rsidRDefault="00A10B71">
            <w:pPr>
              <w:pStyle w:val="ConsPlusNormal"/>
              <w:jc w:val="center"/>
            </w:pPr>
            <w:r>
              <w:t>Администрация муниципального образования "Город Астрахань", (Управление культуры администрации муниципального образования "Город Астрахань", МКУ г. Астрахани "Астраханский городской архив")</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41265408</w:t>
            </w:r>
          </w:p>
        </w:tc>
        <w:tc>
          <w:tcPr>
            <w:tcW w:w="1378" w:type="dxa"/>
          </w:tcPr>
          <w:p w:rsidR="00A10B71" w:rsidRDefault="00A10B71">
            <w:pPr>
              <w:pStyle w:val="ConsPlusNormal"/>
              <w:jc w:val="center"/>
            </w:pPr>
            <w:r>
              <w:t>13755136</w:t>
            </w:r>
          </w:p>
        </w:tc>
        <w:tc>
          <w:tcPr>
            <w:tcW w:w="1361" w:type="dxa"/>
          </w:tcPr>
          <w:p w:rsidR="00A10B71" w:rsidRDefault="00A10B71">
            <w:pPr>
              <w:pStyle w:val="ConsPlusNormal"/>
              <w:jc w:val="center"/>
            </w:pPr>
            <w:r>
              <w:t>13755136</w:t>
            </w:r>
          </w:p>
        </w:tc>
        <w:tc>
          <w:tcPr>
            <w:tcW w:w="1361" w:type="dxa"/>
          </w:tcPr>
          <w:p w:rsidR="00A10B71" w:rsidRDefault="00A10B71">
            <w:pPr>
              <w:pStyle w:val="ConsPlusNormal"/>
              <w:jc w:val="center"/>
            </w:pPr>
            <w:r>
              <w:t>13755136</w:t>
            </w:r>
          </w:p>
        </w:tc>
      </w:tr>
      <w:tr w:rsidR="00A10B71">
        <w:tc>
          <w:tcPr>
            <w:tcW w:w="567" w:type="dxa"/>
          </w:tcPr>
          <w:p w:rsidR="00A10B71" w:rsidRDefault="00A10B71">
            <w:pPr>
              <w:pStyle w:val="ConsPlusNormal"/>
              <w:jc w:val="center"/>
            </w:pPr>
            <w:r>
              <w:t>6</w:t>
            </w:r>
          </w:p>
        </w:tc>
        <w:tc>
          <w:tcPr>
            <w:tcW w:w="2126" w:type="dxa"/>
          </w:tcPr>
          <w:p w:rsidR="00A10B71" w:rsidRDefault="00A10B71">
            <w:pPr>
              <w:pStyle w:val="ConsPlusNormal"/>
            </w:pPr>
            <w:r>
              <w:t xml:space="preserve">Основное мероприятие 1.1.1. </w:t>
            </w:r>
            <w:r>
              <w:lastRenderedPageBreak/>
              <w:t>Удовлетворение потребностей населения в архивной информации</w:t>
            </w:r>
          </w:p>
        </w:tc>
        <w:tc>
          <w:tcPr>
            <w:tcW w:w="2041" w:type="dxa"/>
          </w:tcPr>
          <w:p w:rsidR="00A10B71" w:rsidRDefault="00A10B71">
            <w:pPr>
              <w:pStyle w:val="ConsPlusNormal"/>
              <w:jc w:val="center"/>
            </w:pPr>
            <w:r>
              <w:lastRenderedPageBreak/>
              <w:t xml:space="preserve">Администрация муниципального </w:t>
            </w:r>
            <w:r>
              <w:lastRenderedPageBreak/>
              <w:t>образования "Город Астрахань", (Управление культуры администрации муниципального образования "Город Астрахань", МКУ г. Астрахани "Астраханский городской архив")</w:t>
            </w:r>
          </w:p>
        </w:tc>
        <w:tc>
          <w:tcPr>
            <w:tcW w:w="1644" w:type="dxa"/>
          </w:tcPr>
          <w:p w:rsidR="00A10B71" w:rsidRDefault="00A10B71">
            <w:pPr>
              <w:pStyle w:val="ConsPlusNormal"/>
              <w:jc w:val="center"/>
            </w:pPr>
            <w:r>
              <w:lastRenderedPageBreak/>
              <w:t>Бюджет муниципальног</w:t>
            </w:r>
            <w:r>
              <w:lastRenderedPageBreak/>
              <w:t>о образования "Город Астрахань"</w:t>
            </w:r>
          </w:p>
        </w:tc>
        <w:tc>
          <w:tcPr>
            <w:tcW w:w="907" w:type="dxa"/>
          </w:tcPr>
          <w:p w:rsidR="00A10B71" w:rsidRDefault="00A10B71">
            <w:pPr>
              <w:pStyle w:val="ConsPlusNormal"/>
              <w:jc w:val="center"/>
            </w:pPr>
            <w:r>
              <w:lastRenderedPageBreak/>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41265408</w:t>
            </w:r>
          </w:p>
        </w:tc>
        <w:tc>
          <w:tcPr>
            <w:tcW w:w="1378" w:type="dxa"/>
          </w:tcPr>
          <w:p w:rsidR="00A10B71" w:rsidRDefault="00A10B71">
            <w:pPr>
              <w:pStyle w:val="ConsPlusNormal"/>
              <w:jc w:val="center"/>
            </w:pPr>
            <w:r>
              <w:t>13755136</w:t>
            </w:r>
          </w:p>
        </w:tc>
        <w:tc>
          <w:tcPr>
            <w:tcW w:w="1361" w:type="dxa"/>
          </w:tcPr>
          <w:p w:rsidR="00A10B71" w:rsidRDefault="00A10B71">
            <w:pPr>
              <w:pStyle w:val="ConsPlusNormal"/>
              <w:jc w:val="center"/>
            </w:pPr>
            <w:r>
              <w:t>13755136</w:t>
            </w:r>
          </w:p>
        </w:tc>
        <w:tc>
          <w:tcPr>
            <w:tcW w:w="1361" w:type="dxa"/>
          </w:tcPr>
          <w:p w:rsidR="00A10B71" w:rsidRDefault="00A10B71">
            <w:pPr>
              <w:pStyle w:val="ConsPlusNormal"/>
              <w:jc w:val="center"/>
            </w:pPr>
            <w:r>
              <w:t>13755136</w:t>
            </w:r>
          </w:p>
        </w:tc>
      </w:tr>
      <w:tr w:rsidR="00A10B71">
        <w:tc>
          <w:tcPr>
            <w:tcW w:w="567" w:type="dxa"/>
          </w:tcPr>
          <w:p w:rsidR="00A10B71" w:rsidRDefault="00A10B71">
            <w:pPr>
              <w:pStyle w:val="ConsPlusNormal"/>
              <w:jc w:val="center"/>
            </w:pPr>
            <w:r>
              <w:lastRenderedPageBreak/>
              <w:t>7</w:t>
            </w:r>
          </w:p>
        </w:tc>
        <w:tc>
          <w:tcPr>
            <w:tcW w:w="2126" w:type="dxa"/>
          </w:tcPr>
          <w:p w:rsidR="00A10B71" w:rsidRDefault="00A10B71">
            <w:pPr>
              <w:pStyle w:val="ConsPlusNormal"/>
            </w:pPr>
            <w:r>
              <w:t>Мероприятие 1. Обеспечение сохранности, комплектование, учет и использование архивных фондов и архивных документов</w:t>
            </w:r>
          </w:p>
        </w:tc>
        <w:tc>
          <w:tcPr>
            <w:tcW w:w="2041" w:type="dxa"/>
          </w:tcPr>
          <w:p w:rsidR="00A10B71" w:rsidRDefault="00A10B71">
            <w:pPr>
              <w:pStyle w:val="ConsPlusNormal"/>
              <w:jc w:val="center"/>
            </w:pPr>
            <w:r>
              <w:t>Администрация муниципального образования "Город Астрахань", (Управление культуры администрации муниципального образования "Город Астрахань", МКУ г. Астрахани "Астраханский городской архив")</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41265408</w:t>
            </w:r>
          </w:p>
        </w:tc>
        <w:tc>
          <w:tcPr>
            <w:tcW w:w="1378" w:type="dxa"/>
          </w:tcPr>
          <w:p w:rsidR="00A10B71" w:rsidRDefault="00A10B71">
            <w:pPr>
              <w:pStyle w:val="ConsPlusNormal"/>
              <w:jc w:val="center"/>
            </w:pPr>
            <w:r>
              <w:t>13755136</w:t>
            </w:r>
          </w:p>
        </w:tc>
        <w:tc>
          <w:tcPr>
            <w:tcW w:w="1361" w:type="dxa"/>
          </w:tcPr>
          <w:p w:rsidR="00A10B71" w:rsidRDefault="00A10B71">
            <w:pPr>
              <w:pStyle w:val="ConsPlusNormal"/>
              <w:jc w:val="center"/>
            </w:pPr>
            <w:r>
              <w:t>13755136</w:t>
            </w:r>
          </w:p>
        </w:tc>
        <w:tc>
          <w:tcPr>
            <w:tcW w:w="1361" w:type="dxa"/>
          </w:tcPr>
          <w:p w:rsidR="00A10B71" w:rsidRDefault="00A10B71">
            <w:pPr>
              <w:pStyle w:val="ConsPlusNormal"/>
              <w:jc w:val="center"/>
            </w:pPr>
            <w:r>
              <w:t>13755136</w:t>
            </w:r>
          </w:p>
        </w:tc>
      </w:tr>
      <w:tr w:rsidR="00A10B71">
        <w:tc>
          <w:tcPr>
            <w:tcW w:w="567" w:type="dxa"/>
          </w:tcPr>
          <w:p w:rsidR="00A10B71" w:rsidRDefault="00A10B71">
            <w:pPr>
              <w:pStyle w:val="ConsPlusNormal"/>
              <w:jc w:val="center"/>
            </w:pPr>
            <w:r>
              <w:t>8</w:t>
            </w:r>
          </w:p>
        </w:tc>
        <w:tc>
          <w:tcPr>
            <w:tcW w:w="2126" w:type="dxa"/>
          </w:tcPr>
          <w:p w:rsidR="00A10B71" w:rsidRDefault="00A10B71">
            <w:pPr>
              <w:pStyle w:val="ConsPlusNormal"/>
            </w:pPr>
            <w:r>
              <w:t>Задача 1.2. Совершенствование определения стоимости работ, финансируемых за счет бюджетных средств</w:t>
            </w:r>
          </w:p>
        </w:tc>
        <w:tc>
          <w:tcPr>
            <w:tcW w:w="2041" w:type="dxa"/>
          </w:tcPr>
          <w:p w:rsidR="00A10B71" w:rsidRDefault="00A10B71">
            <w:pPr>
              <w:pStyle w:val="ConsPlusNormal"/>
              <w:jc w:val="center"/>
            </w:pPr>
            <w:r>
              <w:t xml:space="preserve">Администрация муниципального образования "Город Астрахань", (Управление делами администрации муниципального </w:t>
            </w:r>
            <w:r>
              <w:lastRenderedPageBreak/>
              <w:t>образования "Город Астрахань", МКУ г. Астрахани "Центр сметной документации")</w:t>
            </w:r>
          </w:p>
        </w:tc>
        <w:tc>
          <w:tcPr>
            <w:tcW w:w="1644" w:type="dxa"/>
          </w:tcPr>
          <w:p w:rsidR="00A10B71" w:rsidRDefault="00A10B71">
            <w:pPr>
              <w:pStyle w:val="ConsPlusNormal"/>
              <w:jc w:val="center"/>
            </w:pPr>
            <w:r>
              <w:lastRenderedPageBreak/>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35492403</w:t>
            </w:r>
          </w:p>
        </w:tc>
        <w:tc>
          <w:tcPr>
            <w:tcW w:w="1378" w:type="dxa"/>
          </w:tcPr>
          <w:p w:rsidR="00A10B71" w:rsidRDefault="00A10B71">
            <w:pPr>
              <w:pStyle w:val="ConsPlusNormal"/>
              <w:jc w:val="center"/>
            </w:pPr>
            <w:r>
              <w:t>11830801</w:t>
            </w:r>
          </w:p>
        </w:tc>
        <w:tc>
          <w:tcPr>
            <w:tcW w:w="1361" w:type="dxa"/>
          </w:tcPr>
          <w:p w:rsidR="00A10B71" w:rsidRDefault="00A10B71">
            <w:pPr>
              <w:pStyle w:val="ConsPlusNormal"/>
              <w:jc w:val="center"/>
            </w:pPr>
            <w:r>
              <w:t>11830801</w:t>
            </w:r>
          </w:p>
        </w:tc>
        <w:tc>
          <w:tcPr>
            <w:tcW w:w="1361" w:type="dxa"/>
          </w:tcPr>
          <w:p w:rsidR="00A10B71" w:rsidRDefault="00A10B71">
            <w:pPr>
              <w:pStyle w:val="ConsPlusNormal"/>
              <w:jc w:val="center"/>
            </w:pPr>
            <w:r>
              <w:t>11830801</w:t>
            </w:r>
          </w:p>
        </w:tc>
      </w:tr>
      <w:tr w:rsidR="00A10B71">
        <w:tc>
          <w:tcPr>
            <w:tcW w:w="567" w:type="dxa"/>
          </w:tcPr>
          <w:p w:rsidR="00A10B71" w:rsidRDefault="00A10B71">
            <w:pPr>
              <w:pStyle w:val="ConsPlusNormal"/>
              <w:jc w:val="center"/>
            </w:pPr>
            <w:r>
              <w:lastRenderedPageBreak/>
              <w:t>9</w:t>
            </w:r>
          </w:p>
        </w:tc>
        <w:tc>
          <w:tcPr>
            <w:tcW w:w="2126" w:type="dxa"/>
          </w:tcPr>
          <w:p w:rsidR="00A10B71" w:rsidRDefault="00A10B71">
            <w:pPr>
              <w:pStyle w:val="ConsPlusNormal"/>
            </w:pPr>
            <w:r>
              <w:t>Основное мероприятие 1.2.1. Разработка сметной документации на капитальный и текущий ремонт объектов муниципальной собственности; разработка сметной документации на проектно-изыскательские работы</w:t>
            </w:r>
          </w:p>
        </w:tc>
        <w:tc>
          <w:tcPr>
            <w:tcW w:w="2041" w:type="dxa"/>
          </w:tcPr>
          <w:p w:rsidR="00A10B71" w:rsidRDefault="00A10B71">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 МКУ г. Астрахани "Центр сметной документации")</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35492403</w:t>
            </w:r>
          </w:p>
        </w:tc>
        <w:tc>
          <w:tcPr>
            <w:tcW w:w="1378" w:type="dxa"/>
          </w:tcPr>
          <w:p w:rsidR="00A10B71" w:rsidRDefault="00A10B71">
            <w:pPr>
              <w:pStyle w:val="ConsPlusNormal"/>
              <w:jc w:val="center"/>
            </w:pPr>
            <w:r>
              <w:t>11830801</w:t>
            </w:r>
          </w:p>
        </w:tc>
        <w:tc>
          <w:tcPr>
            <w:tcW w:w="1361" w:type="dxa"/>
          </w:tcPr>
          <w:p w:rsidR="00A10B71" w:rsidRDefault="00A10B71">
            <w:pPr>
              <w:pStyle w:val="ConsPlusNormal"/>
              <w:jc w:val="center"/>
            </w:pPr>
            <w:r>
              <w:t>11830801</w:t>
            </w:r>
          </w:p>
        </w:tc>
        <w:tc>
          <w:tcPr>
            <w:tcW w:w="1361" w:type="dxa"/>
          </w:tcPr>
          <w:p w:rsidR="00A10B71" w:rsidRDefault="00A10B71">
            <w:pPr>
              <w:pStyle w:val="ConsPlusNormal"/>
              <w:jc w:val="center"/>
            </w:pPr>
            <w:r>
              <w:t>11830801</w:t>
            </w:r>
          </w:p>
        </w:tc>
      </w:tr>
      <w:tr w:rsidR="00A10B71">
        <w:tc>
          <w:tcPr>
            <w:tcW w:w="567" w:type="dxa"/>
          </w:tcPr>
          <w:p w:rsidR="00A10B71" w:rsidRDefault="00A10B71">
            <w:pPr>
              <w:pStyle w:val="ConsPlusNormal"/>
              <w:jc w:val="center"/>
            </w:pPr>
            <w:r>
              <w:t>10</w:t>
            </w:r>
          </w:p>
        </w:tc>
        <w:tc>
          <w:tcPr>
            <w:tcW w:w="2126" w:type="dxa"/>
          </w:tcPr>
          <w:p w:rsidR="00A10B71" w:rsidRDefault="00A10B71">
            <w:pPr>
              <w:pStyle w:val="ConsPlusNormal"/>
            </w:pPr>
            <w:r>
              <w:t>Мероприятие 1. Разработка укрупненных показателей стоимости производства работ для определения начальных (максимальных) цен контрактов при проведении закупок для муниципальных нужд</w:t>
            </w:r>
          </w:p>
        </w:tc>
        <w:tc>
          <w:tcPr>
            <w:tcW w:w="2041" w:type="dxa"/>
          </w:tcPr>
          <w:p w:rsidR="00A10B71" w:rsidRDefault="00A10B71">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 МКУ г. Астрахани "Центр сметной документации")</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35492403</w:t>
            </w:r>
          </w:p>
        </w:tc>
        <w:tc>
          <w:tcPr>
            <w:tcW w:w="1378" w:type="dxa"/>
          </w:tcPr>
          <w:p w:rsidR="00A10B71" w:rsidRDefault="00A10B71">
            <w:pPr>
              <w:pStyle w:val="ConsPlusNormal"/>
              <w:jc w:val="center"/>
            </w:pPr>
            <w:r>
              <w:t>11830801</w:t>
            </w:r>
          </w:p>
        </w:tc>
        <w:tc>
          <w:tcPr>
            <w:tcW w:w="1361" w:type="dxa"/>
          </w:tcPr>
          <w:p w:rsidR="00A10B71" w:rsidRDefault="00A10B71">
            <w:pPr>
              <w:pStyle w:val="ConsPlusNormal"/>
              <w:jc w:val="center"/>
            </w:pPr>
            <w:r>
              <w:t>11830801</w:t>
            </w:r>
          </w:p>
        </w:tc>
        <w:tc>
          <w:tcPr>
            <w:tcW w:w="1361" w:type="dxa"/>
          </w:tcPr>
          <w:p w:rsidR="00A10B71" w:rsidRDefault="00A10B71">
            <w:pPr>
              <w:pStyle w:val="ConsPlusNormal"/>
              <w:jc w:val="center"/>
            </w:pPr>
            <w:r>
              <w:t>11830801</w:t>
            </w:r>
          </w:p>
        </w:tc>
      </w:tr>
      <w:tr w:rsidR="00A10B71">
        <w:tc>
          <w:tcPr>
            <w:tcW w:w="567" w:type="dxa"/>
          </w:tcPr>
          <w:p w:rsidR="00A10B71" w:rsidRDefault="00A10B71">
            <w:pPr>
              <w:pStyle w:val="ConsPlusNormal"/>
              <w:jc w:val="center"/>
            </w:pPr>
            <w:r>
              <w:lastRenderedPageBreak/>
              <w:t>11</w:t>
            </w:r>
          </w:p>
        </w:tc>
        <w:tc>
          <w:tcPr>
            <w:tcW w:w="2126" w:type="dxa"/>
          </w:tcPr>
          <w:p w:rsidR="00A10B71" w:rsidRDefault="00A10B71">
            <w:pPr>
              <w:pStyle w:val="ConsPlusNormal"/>
            </w:pPr>
            <w:r>
              <w:t>Задача 1.3. Бесперебойное транспортное обслуживание должностных лиц в случаях, установленных нормативными правовыми актами муниципального образования "Город Астрахань"</w:t>
            </w:r>
          </w:p>
        </w:tc>
        <w:tc>
          <w:tcPr>
            <w:tcW w:w="2041" w:type="dxa"/>
          </w:tcPr>
          <w:p w:rsidR="00A10B71" w:rsidRDefault="00A10B71">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 МКУ "Автобаза администрации города Астрахани")</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224045454</w:t>
            </w:r>
          </w:p>
        </w:tc>
        <w:tc>
          <w:tcPr>
            <w:tcW w:w="1378" w:type="dxa"/>
          </w:tcPr>
          <w:p w:rsidR="00A10B71" w:rsidRDefault="00A10B71">
            <w:pPr>
              <w:pStyle w:val="ConsPlusNormal"/>
              <w:jc w:val="center"/>
            </w:pPr>
            <w:r>
              <w:t>74681818</w:t>
            </w:r>
          </w:p>
        </w:tc>
        <w:tc>
          <w:tcPr>
            <w:tcW w:w="1361" w:type="dxa"/>
          </w:tcPr>
          <w:p w:rsidR="00A10B71" w:rsidRDefault="00A10B71">
            <w:pPr>
              <w:pStyle w:val="ConsPlusNormal"/>
              <w:jc w:val="center"/>
            </w:pPr>
            <w:r>
              <w:t>74681818</w:t>
            </w:r>
          </w:p>
        </w:tc>
        <w:tc>
          <w:tcPr>
            <w:tcW w:w="1361" w:type="dxa"/>
          </w:tcPr>
          <w:p w:rsidR="00A10B71" w:rsidRDefault="00A10B71">
            <w:pPr>
              <w:pStyle w:val="ConsPlusNormal"/>
              <w:jc w:val="center"/>
            </w:pPr>
            <w:r>
              <w:t>74681818</w:t>
            </w:r>
          </w:p>
        </w:tc>
      </w:tr>
      <w:tr w:rsidR="00A10B71">
        <w:tc>
          <w:tcPr>
            <w:tcW w:w="567" w:type="dxa"/>
          </w:tcPr>
          <w:p w:rsidR="00A10B71" w:rsidRDefault="00A10B71">
            <w:pPr>
              <w:pStyle w:val="ConsPlusNormal"/>
              <w:jc w:val="center"/>
            </w:pPr>
            <w:r>
              <w:t>12</w:t>
            </w:r>
          </w:p>
        </w:tc>
        <w:tc>
          <w:tcPr>
            <w:tcW w:w="2126" w:type="dxa"/>
          </w:tcPr>
          <w:p w:rsidR="00A10B71" w:rsidRDefault="00A10B71">
            <w:pPr>
              <w:pStyle w:val="ConsPlusNormal"/>
            </w:pPr>
            <w:r>
              <w:t>Основное мероприятие 1.3.1. Организация бесперебойного транспортного обслуживания деятельности администрации муниципального образования "Город Астрахань"</w:t>
            </w:r>
          </w:p>
        </w:tc>
        <w:tc>
          <w:tcPr>
            <w:tcW w:w="2041" w:type="dxa"/>
          </w:tcPr>
          <w:p w:rsidR="00A10B71" w:rsidRDefault="00A10B71">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 МКУ "Автобаза администрации города Астрахани")</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224045454</w:t>
            </w:r>
          </w:p>
        </w:tc>
        <w:tc>
          <w:tcPr>
            <w:tcW w:w="1378" w:type="dxa"/>
          </w:tcPr>
          <w:p w:rsidR="00A10B71" w:rsidRDefault="00A10B71">
            <w:pPr>
              <w:pStyle w:val="ConsPlusNormal"/>
              <w:jc w:val="center"/>
            </w:pPr>
            <w:r>
              <w:t>74681818</w:t>
            </w:r>
          </w:p>
        </w:tc>
        <w:tc>
          <w:tcPr>
            <w:tcW w:w="1361" w:type="dxa"/>
          </w:tcPr>
          <w:p w:rsidR="00A10B71" w:rsidRDefault="00A10B71">
            <w:pPr>
              <w:pStyle w:val="ConsPlusNormal"/>
              <w:jc w:val="center"/>
            </w:pPr>
            <w:r>
              <w:t>74681818</w:t>
            </w:r>
          </w:p>
        </w:tc>
        <w:tc>
          <w:tcPr>
            <w:tcW w:w="1361" w:type="dxa"/>
          </w:tcPr>
          <w:p w:rsidR="00A10B71" w:rsidRDefault="00A10B71">
            <w:pPr>
              <w:pStyle w:val="ConsPlusNormal"/>
              <w:jc w:val="center"/>
            </w:pPr>
            <w:r>
              <w:t>74681818</w:t>
            </w:r>
          </w:p>
        </w:tc>
      </w:tr>
      <w:tr w:rsidR="00A10B71">
        <w:tc>
          <w:tcPr>
            <w:tcW w:w="567" w:type="dxa"/>
          </w:tcPr>
          <w:p w:rsidR="00A10B71" w:rsidRDefault="00A10B71">
            <w:pPr>
              <w:pStyle w:val="ConsPlusNormal"/>
              <w:jc w:val="center"/>
            </w:pPr>
            <w:r>
              <w:t>13</w:t>
            </w:r>
          </w:p>
        </w:tc>
        <w:tc>
          <w:tcPr>
            <w:tcW w:w="2126" w:type="dxa"/>
          </w:tcPr>
          <w:p w:rsidR="00A10B71" w:rsidRDefault="00A10B71">
            <w:pPr>
              <w:pStyle w:val="ConsPlusNormal"/>
            </w:pPr>
            <w:r>
              <w:t xml:space="preserve">Мероприятие 1. Предоставление во временное пользование и владение транспортных </w:t>
            </w:r>
            <w:r>
              <w:lastRenderedPageBreak/>
              <w:t>средств</w:t>
            </w:r>
          </w:p>
        </w:tc>
        <w:tc>
          <w:tcPr>
            <w:tcW w:w="2041" w:type="dxa"/>
          </w:tcPr>
          <w:p w:rsidR="00A10B71" w:rsidRDefault="00A10B71">
            <w:pPr>
              <w:pStyle w:val="ConsPlusNormal"/>
              <w:jc w:val="center"/>
            </w:pPr>
            <w:r>
              <w:lastRenderedPageBreak/>
              <w:t xml:space="preserve">Администрация муниципального образования "Город Астрахань", (Управление делами </w:t>
            </w:r>
            <w:r>
              <w:lastRenderedPageBreak/>
              <w:t>администрации муниципального образования "Город Астрахань", МКУ "Автобаза администрации города Астрахани")</w:t>
            </w:r>
          </w:p>
        </w:tc>
        <w:tc>
          <w:tcPr>
            <w:tcW w:w="1644" w:type="dxa"/>
          </w:tcPr>
          <w:p w:rsidR="00A10B71" w:rsidRDefault="00A10B71">
            <w:pPr>
              <w:pStyle w:val="ConsPlusNormal"/>
              <w:jc w:val="center"/>
            </w:pPr>
            <w:r>
              <w:lastRenderedPageBreak/>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224045454</w:t>
            </w:r>
          </w:p>
        </w:tc>
        <w:tc>
          <w:tcPr>
            <w:tcW w:w="1378" w:type="dxa"/>
          </w:tcPr>
          <w:p w:rsidR="00A10B71" w:rsidRDefault="00A10B71">
            <w:pPr>
              <w:pStyle w:val="ConsPlusNormal"/>
              <w:jc w:val="center"/>
            </w:pPr>
            <w:r>
              <w:t>74681818</w:t>
            </w:r>
          </w:p>
        </w:tc>
        <w:tc>
          <w:tcPr>
            <w:tcW w:w="1361" w:type="dxa"/>
          </w:tcPr>
          <w:p w:rsidR="00A10B71" w:rsidRDefault="00A10B71">
            <w:pPr>
              <w:pStyle w:val="ConsPlusNormal"/>
              <w:jc w:val="center"/>
            </w:pPr>
            <w:r>
              <w:t>74681818</w:t>
            </w:r>
          </w:p>
        </w:tc>
        <w:tc>
          <w:tcPr>
            <w:tcW w:w="1361" w:type="dxa"/>
          </w:tcPr>
          <w:p w:rsidR="00A10B71" w:rsidRDefault="00A10B71">
            <w:pPr>
              <w:pStyle w:val="ConsPlusNormal"/>
              <w:jc w:val="center"/>
            </w:pPr>
            <w:r>
              <w:t>74681818</w:t>
            </w:r>
          </w:p>
        </w:tc>
      </w:tr>
      <w:tr w:rsidR="00A10B71">
        <w:tc>
          <w:tcPr>
            <w:tcW w:w="567" w:type="dxa"/>
          </w:tcPr>
          <w:p w:rsidR="00A10B71" w:rsidRDefault="00A10B71">
            <w:pPr>
              <w:pStyle w:val="ConsPlusNormal"/>
              <w:jc w:val="center"/>
            </w:pPr>
            <w:r>
              <w:lastRenderedPageBreak/>
              <w:t>14</w:t>
            </w:r>
          </w:p>
        </w:tc>
        <w:tc>
          <w:tcPr>
            <w:tcW w:w="2126" w:type="dxa"/>
            <w:vMerge w:val="restart"/>
          </w:tcPr>
          <w:p w:rsidR="00A10B71" w:rsidRDefault="00A10B71">
            <w:pPr>
              <w:pStyle w:val="ConsPlusNormal"/>
            </w:pPr>
            <w:r>
              <w:t>Задача 1.4. Профилактика административных правонарушений</w:t>
            </w:r>
          </w:p>
        </w:tc>
        <w:tc>
          <w:tcPr>
            <w:tcW w:w="2041" w:type="dxa"/>
            <w:vMerge w:val="restart"/>
          </w:tcPr>
          <w:p w:rsidR="00A10B71" w:rsidRDefault="00A10B71">
            <w:pPr>
              <w:pStyle w:val="ConsPlusNormal"/>
              <w:jc w:val="center"/>
            </w:pPr>
            <w:r>
              <w:t>Администрация муниципального образования "Город Астрахань" (Администрация Кировского района, Администрация Ленинского района, Администрация Советского района, Администрация Трусовского района)</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1022580</w:t>
            </w:r>
          </w:p>
        </w:tc>
        <w:tc>
          <w:tcPr>
            <w:tcW w:w="1378" w:type="dxa"/>
          </w:tcPr>
          <w:p w:rsidR="00A10B71" w:rsidRDefault="00A10B71">
            <w:pPr>
              <w:pStyle w:val="ConsPlusNormal"/>
              <w:jc w:val="center"/>
            </w:pPr>
            <w:r>
              <w:t>340860</w:t>
            </w:r>
          </w:p>
        </w:tc>
        <w:tc>
          <w:tcPr>
            <w:tcW w:w="1361" w:type="dxa"/>
          </w:tcPr>
          <w:p w:rsidR="00A10B71" w:rsidRDefault="00A10B71">
            <w:pPr>
              <w:pStyle w:val="ConsPlusNormal"/>
              <w:jc w:val="center"/>
            </w:pPr>
            <w:r>
              <w:t>340860</w:t>
            </w:r>
          </w:p>
        </w:tc>
        <w:tc>
          <w:tcPr>
            <w:tcW w:w="1361" w:type="dxa"/>
          </w:tcPr>
          <w:p w:rsidR="00A10B71" w:rsidRDefault="00A10B71">
            <w:pPr>
              <w:pStyle w:val="ConsPlusNormal"/>
              <w:jc w:val="center"/>
            </w:pPr>
            <w:r>
              <w:t>340860</w:t>
            </w:r>
          </w:p>
        </w:tc>
      </w:tr>
      <w:tr w:rsidR="00A10B71">
        <w:tc>
          <w:tcPr>
            <w:tcW w:w="567" w:type="dxa"/>
          </w:tcPr>
          <w:p w:rsidR="00A10B71" w:rsidRDefault="00A10B71">
            <w:pPr>
              <w:pStyle w:val="ConsPlusNormal"/>
              <w:jc w:val="center"/>
            </w:pPr>
            <w:r>
              <w:t>15</w:t>
            </w:r>
          </w:p>
        </w:tc>
        <w:tc>
          <w:tcPr>
            <w:tcW w:w="2126" w:type="dxa"/>
            <w:vMerge/>
          </w:tcPr>
          <w:p w:rsidR="00A10B71" w:rsidRDefault="00A10B71"/>
        </w:tc>
        <w:tc>
          <w:tcPr>
            <w:tcW w:w="2041" w:type="dxa"/>
            <w:vMerge/>
          </w:tcPr>
          <w:p w:rsidR="00A10B71" w:rsidRDefault="00A10B71"/>
        </w:tc>
        <w:tc>
          <w:tcPr>
            <w:tcW w:w="1644" w:type="dxa"/>
          </w:tcPr>
          <w:p w:rsidR="00A10B71" w:rsidRDefault="00A10B71">
            <w:pPr>
              <w:pStyle w:val="ConsPlusNormal"/>
              <w:jc w:val="center"/>
            </w:pPr>
            <w:r>
              <w:t>Бюджет Астраханской области</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4243800</w:t>
            </w:r>
          </w:p>
        </w:tc>
        <w:tc>
          <w:tcPr>
            <w:tcW w:w="1378" w:type="dxa"/>
          </w:tcPr>
          <w:p w:rsidR="00A10B71" w:rsidRDefault="00A10B71">
            <w:pPr>
              <w:pStyle w:val="ConsPlusNormal"/>
              <w:jc w:val="center"/>
            </w:pPr>
            <w:r>
              <w:t>1414600</w:t>
            </w:r>
          </w:p>
        </w:tc>
        <w:tc>
          <w:tcPr>
            <w:tcW w:w="1361" w:type="dxa"/>
          </w:tcPr>
          <w:p w:rsidR="00A10B71" w:rsidRDefault="00A10B71">
            <w:pPr>
              <w:pStyle w:val="ConsPlusNormal"/>
              <w:jc w:val="center"/>
            </w:pPr>
            <w:r>
              <w:t>1414600</w:t>
            </w:r>
          </w:p>
        </w:tc>
        <w:tc>
          <w:tcPr>
            <w:tcW w:w="1361" w:type="dxa"/>
          </w:tcPr>
          <w:p w:rsidR="00A10B71" w:rsidRDefault="00A10B71">
            <w:pPr>
              <w:pStyle w:val="ConsPlusNormal"/>
              <w:jc w:val="center"/>
            </w:pPr>
            <w:r>
              <w:t>1414600</w:t>
            </w:r>
          </w:p>
        </w:tc>
      </w:tr>
      <w:tr w:rsidR="00A10B71">
        <w:tc>
          <w:tcPr>
            <w:tcW w:w="567" w:type="dxa"/>
          </w:tcPr>
          <w:p w:rsidR="00A10B71" w:rsidRDefault="00A10B71">
            <w:pPr>
              <w:pStyle w:val="ConsPlusNormal"/>
              <w:jc w:val="center"/>
            </w:pPr>
            <w:r>
              <w:t>16</w:t>
            </w:r>
          </w:p>
        </w:tc>
        <w:tc>
          <w:tcPr>
            <w:tcW w:w="2126" w:type="dxa"/>
            <w:vMerge w:val="restart"/>
          </w:tcPr>
          <w:p w:rsidR="00A10B71" w:rsidRDefault="00A10B71">
            <w:pPr>
              <w:pStyle w:val="ConsPlusNormal"/>
            </w:pPr>
            <w:r>
              <w:t>Основное мероприятие 1.4.1. Рассмотрение административных протоколов</w:t>
            </w:r>
          </w:p>
        </w:tc>
        <w:tc>
          <w:tcPr>
            <w:tcW w:w="2041" w:type="dxa"/>
          </w:tcPr>
          <w:p w:rsidR="00A10B71" w:rsidRDefault="00A10B71">
            <w:pPr>
              <w:pStyle w:val="ConsPlusNormal"/>
              <w:jc w:val="center"/>
            </w:pPr>
            <w:r>
              <w:t xml:space="preserve">Администрация муниципального образования "Город Астрахань" (Администрация Кировского района, Администрация Ленинского района, Администрация Советского района, Администрация Трусовского </w:t>
            </w:r>
            <w:r>
              <w:lastRenderedPageBreak/>
              <w:t>района)</w:t>
            </w:r>
          </w:p>
        </w:tc>
        <w:tc>
          <w:tcPr>
            <w:tcW w:w="1644" w:type="dxa"/>
          </w:tcPr>
          <w:p w:rsidR="00A10B71" w:rsidRDefault="00A10B71">
            <w:pPr>
              <w:pStyle w:val="ConsPlusNormal"/>
              <w:jc w:val="center"/>
            </w:pPr>
            <w:r>
              <w:lastRenderedPageBreak/>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1022580</w:t>
            </w:r>
          </w:p>
        </w:tc>
        <w:tc>
          <w:tcPr>
            <w:tcW w:w="1378" w:type="dxa"/>
          </w:tcPr>
          <w:p w:rsidR="00A10B71" w:rsidRDefault="00A10B71">
            <w:pPr>
              <w:pStyle w:val="ConsPlusNormal"/>
              <w:jc w:val="center"/>
            </w:pPr>
            <w:r>
              <w:t>340860</w:t>
            </w:r>
          </w:p>
        </w:tc>
        <w:tc>
          <w:tcPr>
            <w:tcW w:w="1361" w:type="dxa"/>
          </w:tcPr>
          <w:p w:rsidR="00A10B71" w:rsidRDefault="00A10B71">
            <w:pPr>
              <w:pStyle w:val="ConsPlusNormal"/>
              <w:jc w:val="center"/>
            </w:pPr>
            <w:r>
              <w:t>340860</w:t>
            </w:r>
          </w:p>
        </w:tc>
        <w:tc>
          <w:tcPr>
            <w:tcW w:w="1361" w:type="dxa"/>
          </w:tcPr>
          <w:p w:rsidR="00A10B71" w:rsidRDefault="00A10B71">
            <w:pPr>
              <w:pStyle w:val="ConsPlusNormal"/>
              <w:jc w:val="center"/>
            </w:pPr>
            <w:r>
              <w:t>340860</w:t>
            </w:r>
          </w:p>
        </w:tc>
      </w:tr>
      <w:tr w:rsidR="00A10B71">
        <w:tc>
          <w:tcPr>
            <w:tcW w:w="567" w:type="dxa"/>
          </w:tcPr>
          <w:p w:rsidR="00A10B71" w:rsidRDefault="00A10B71">
            <w:pPr>
              <w:pStyle w:val="ConsPlusNormal"/>
              <w:jc w:val="center"/>
            </w:pPr>
            <w:r>
              <w:lastRenderedPageBreak/>
              <w:t>17</w:t>
            </w:r>
          </w:p>
        </w:tc>
        <w:tc>
          <w:tcPr>
            <w:tcW w:w="2126" w:type="dxa"/>
            <w:vMerge/>
          </w:tcPr>
          <w:p w:rsidR="00A10B71" w:rsidRDefault="00A10B71"/>
        </w:tc>
        <w:tc>
          <w:tcPr>
            <w:tcW w:w="2041" w:type="dxa"/>
          </w:tcPr>
          <w:p w:rsidR="00A10B71" w:rsidRDefault="00A10B71">
            <w:pPr>
              <w:pStyle w:val="ConsPlusNormal"/>
              <w:jc w:val="center"/>
            </w:pPr>
            <w:r>
              <w:t>Администрация Кировского района</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255543</w:t>
            </w:r>
          </w:p>
        </w:tc>
        <w:tc>
          <w:tcPr>
            <w:tcW w:w="1378" w:type="dxa"/>
          </w:tcPr>
          <w:p w:rsidR="00A10B71" w:rsidRDefault="00A10B71">
            <w:pPr>
              <w:pStyle w:val="ConsPlusNormal"/>
              <w:jc w:val="center"/>
            </w:pPr>
            <w:r>
              <w:t>85181</w:t>
            </w:r>
          </w:p>
        </w:tc>
        <w:tc>
          <w:tcPr>
            <w:tcW w:w="1361" w:type="dxa"/>
          </w:tcPr>
          <w:p w:rsidR="00A10B71" w:rsidRDefault="00A10B71">
            <w:pPr>
              <w:pStyle w:val="ConsPlusNormal"/>
              <w:jc w:val="center"/>
            </w:pPr>
            <w:r>
              <w:t>85181</w:t>
            </w:r>
          </w:p>
        </w:tc>
        <w:tc>
          <w:tcPr>
            <w:tcW w:w="1361" w:type="dxa"/>
          </w:tcPr>
          <w:p w:rsidR="00A10B71" w:rsidRDefault="00A10B71">
            <w:pPr>
              <w:pStyle w:val="ConsPlusNormal"/>
              <w:jc w:val="center"/>
            </w:pPr>
            <w:r>
              <w:t>85181</w:t>
            </w:r>
          </w:p>
        </w:tc>
      </w:tr>
      <w:tr w:rsidR="00A10B71">
        <w:tc>
          <w:tcPr>
            <w:tcW w:w="567" w:type="dxa"/>
          </w:tcPr>
          <w:p w:rsidR="00A10B71" w:rsidRDefault="00A10B71">
            <w:pPr>
              <w:pStyle w:val="ConsPlusNormal"/>
              <w:jc w:val="center"/>
            </w:pPr>
            <w:r>
              <w:t>18</w:t>
            </w:r>
          </w:p>
        </w:tc>
        <w:tc>
          <w:tcPr>
            <w:tcW w:w="2126" w:type="dxa"/>
            <w:vMerge/>
          </w:tcPr>
          <w:p w:rsidR="00A10B71" w:rsidRDefault="00A10B71"/>
        </w:tc>
        <w:tc>
          <w:tcPr>
            <w:tcW w:w="2041" w:type="dxa"/>
          </w:tcPr>
          <w:p w:rsidR="00A10B71" w:rsidRDefault="00A10B71">
            <w:pPr>
              <w:pStyle w:val="ConsPlusNormal"/>
              <w:jc w:val="center"/>
            </w:pPr>
            <w:r>
              <w:t>Администрация Ленинского района</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255549</w:t>
            </w:r>
          </w:p>
        </w:tc>
        <w:tc>
          <w:tcPr>
            <w:tcW w:w="1378" w:type="dxa"/>
          </w:tcPr>
          <w:p w:rsidR="00A10B71" w:rsidRDefault="00A10B71">
            <w:pPr>
              <w:pStyle w:val="ConsPlusNormal"/>
              <w:jc w:val="center"/>
            </w:pPr>
            <w:r>
              <w:t>85183</w:t>
            </w:r>
          </w:p>
        </w:tc>
        <w:tc>
          <w:tcPr>
            <w:tcW w:w="1361" w:type="dxa"/>
          </w:tcPr>
          <w:p w:rsidR="00A10B71" w:rsidRDefault="00A10B71">
            <w:pPr>
              <w:pStyle w:val="ConsPlusNormal"/>
              <w:jc w:val="center"/>
            </w:pPr>
            <w:r>
              <w:t>85183</w:t>
            </w:r>
          </w:p>
        </w:tc>
        <w:tc>
          <w:tcPr>
            <w:tcW w:w="1361" w:type="dxa"/>
          </w:tcPr>
          <w:p w:rsidR="00A10B71" w:rsidRDefault="00A10B71">
            <w:pPr>
              <w:pStyle w:val="ConsPlusNormal"/>
              <w:jc w:val="center"/>
            </w:pPr>
            <w:r>
              <w:t>85183</w:t>
            </w:r>
          </w:p>
        </w:tc>
      </w:tr>
      <w:tr w:rsidR="00A10B71">
        <w:tc>
          <w:tcPr>
            <w:tcW w:w="567" w:type="dxa"/>
          </w:tcPr>
          <w:p w:rsidR="00A10B71" w:rsidRDefault="00A10B71">
            <w:pPr>
              <w:pStyle w:val="ConsPlusNormal"/>
              <w:jc w:val="center"/>
            </w:pPr>
            <w:r>
              <w:t>19</w:t>
            </w:r>
          </w:p>
        </w:tc>
        <w:tc>
          <w:tcPr>
            <w:tcW w:w="2126" w:type="dxa"/>
            <w:vMerge/>
          </w:tcPr>
          <w:p w:rsidR="00A10B71" w:rsidRDefault="00A10B71"/>
        </w:tc>
        <w:tc>
          <w:tcPr>
            <w:tcW w:w="2041" w:type="dxa"/>
          </w:tcPr>
          <w:p w:rsidR="00A10B71" w:rsidRDefault="00A10B71">
            <w:pPr>
              <w:pStyle w:val="ConsPlusNormal"/>
              <w:jc w:val="center"/>
            </w:pPr>
            <w:r>
              <w:t>Администрация Советского района</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256044</w:t>
            </w:r>
          </w:p>
        </w:tc>
        <w:tc>
          <w:tcPr>
            <w:tcW w:w="1378" w:type="dxa"/>
          </w:tcPr>
          <w:p w:rsidR="00A10B71" w:rsidRDefault="00A10B71">
            <w:pPr>
              <w:pStyle w:val="ConsPlusNormal"/>
              <w:jc w:val="center"/>
            </w:pPr>
            <w:r>
              <w:t>85348</w:t>
            </w:r>
          </w:p>
        </w:tc>
        <w:tc>
          <w:tcPr>
            <w:tcW w:w="1361" w:type="dxa"/>
          </w:tcPr>
          <w:p w:rsidR="00A10B71" w:rsidRDefault="00A10B71">
            <w:pPr>
              <w:pStyle w:val="ConsPlusNormal"/>
              <w:jc w:val="center"/>
            </w:pPr>
            <w:r>
              <w:t>85348</w:t>
            </w:r>
          </w:p>
        </w:tc>
        <w:tc>
          <w:tcPr>
            <w:tcW w:w="1361" w:type="dxa"/>
          </w:tcPr>
          <w:p w:rsidR="00A10B71" w:rsidRDefault="00A10B71">
            <w:pPr>
              <w:pStyle w:val="ConsPlusNormal"/>
              <w:jc w:val="center"/>
            </w:pPr>
            <w:r>
              <w:t>85348</w:t>
            </w:r>
          </w:p>
        </w:tc>
      </w:tr>
      <w:tr w:rsidR="00A10B71">
        <w:tc>
          <w:tcPr>
            <w:tcW w:w="567" w:type="dxa"/>
          </w:tcPr>
          <w:p w:rsidR="00A10B71" w:rsidRDefault="00A10B71">
            <w:pPr>
              <w:pStyle w:val="ConsPlusNormal"/>
              <w:jc w:val="center"/>
            </w:pPr>
            <w:r>
              <w:t>20</w:t>
            </w:r>
          </w:p>
        </w:tc>
        <w:tc>
          <w:tcPr>
            <w:tcW w:w="2126" w:type="dxa"/>
            <w:vMerge/>
          </w:tcPr>
          <w:p w:rsidR="00A10B71" w:rsidRDefault="00A10B71"/>
        </w:tc>
        <w:tc>
          <w:tcPr>
            <w:tcW w:w="2041" w:type="dxa"/>
          </w:tcPr>
          <w:p w:rsidR="00A10B71" w:rsidRDefault="00A10B71">
            <w:pPr>
              <w:pStyle w:val="ConsPlusNormal"/>
              <w:jc w:val="center"/>
            </w:pPr>
            <w:r>
              <w:t>Администрация Трусовского района</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255444</w:t>
            </w:r>
          </w:p>
        </w:tc>
        <w:tc>
          <w:tcPr>
            <w:tcW w:w="1378" w:type="dxa"/>
          </w:tcPr>
          <w:p w:rsidR="00A10B71" w:rsidRDefault="00A10B71">
            <w:pPr>
              <w:pStyle w:val="ConsPlusNormal"/>
              <w:jc w:val="center"/>
            </w:pPr>
            <w:r>
              <w:t>85148</w:t>
            </w:r>
          </w:p>
        </w:tc>
        <w:tc>
          <w:tcPr>
            <w:tcW w:w="1361" w:type="dxa"/>
          </w:tcPr>
          <w:p w:rsidR="00A10B71" w:rsidRDefault="00A10B71">
            <w:pPr>
              <w:pStyle w:val="ConsPlusNormal"/>
              <w:jc w:val="center"/>
            </w:pPr>
            <w:r>
              <w:t>85148</w:t>
            </w:r>
          </w:p>
        </w:tc>
        <w:tc>
          <w:tcPr>
            <w:tcW w:w="1361" w:type="dxa"/>
          </w:tcPr>
          <w:p w:rsidR="00A10B71" w:rsidRDefault="00A10B71">
            <w:pPr>
              <w:pStyle w:val="ConsPlusNormal"/>
              <w:jc w:val="center"/>
            </w:pPr>
            <w:r>
              <w:t>85148</w:t>
            </w:r>
          </w:p>
        </w:tc>
      </w:tr>
      <w:tr w:rsidR="00A10B71">
        <w:tc>
          <w:tcPr>
            <w:tcW w:w="567" w:type="dxa"/>
          </w:tcPr>
          <w:p w:rsidR="00A10B71" w:rsidRDefault="00A10B71">
            <w:pPr>
              <w:pStyle w:val="ConsPlusNormal"/>
              <w:jc w:val="center"/>
            </w:pPr>
            <w:r>
              <w:t>21</w:t>
            </w:r>
          </w:p>
        </w:tc>
        <w:tc>
          <w:tcPr>
            <w:tcW w:w="2126" w:type="dxa"/>
            <w:vMerge w:val="restart"/>
          </w:tcPr>
          <w:p w:rsidR="00A10B71" w:rsidRDefault="00A10B71">
            <w:pPr>
              <w:pStyle w:val="ConsPlusNormal"/>
            </w:pPr>
            <w:r>
              <w:t>Основное мероприятие 1.4.1 Рассмотрение административных протоколов</w:t>
            </w:r>
          </w:p>
        </w:tc>
        <w:tc>
          <w:tcPr>
            <w:tcW w:w="2041" w:type="dxa"/>
          </w:tcPr>
          <w:p w:rsidR="00A10B71" w:rsidRDefault="00A10B71">
            <w:pPr>
              <w:pStyle w:val="ConsPlusNormal"/>
              <w:jc w:val="center"/>
            </w:pPr>
            <w:r>
              <w:t xml:space="preserve">Администрация муниципального образования "Город Астрахань" (Администрация Кировского района, Администрация Ленинского района, Администрация </w:t>
            </w:r>
            <w:r>
              <w:lastRenderedPageBreak/>
              <w:t>Советского района, Администрация Трусовского района)</w:t>
            </w:r>
          </w:p>
        </w:tc>
        <w:tc>
          <w:tcPr>
            <w:tcW w:w="1644" w:type="dxa"/>
          </w:tcPr>
          <w:p w:rsidR="00A10B71" w:rsidRDefault="00A10B71">
            <w:pPr>
              <w:pStyle w:val="ConsPlusNormal"/>
              <w:jc w:val="center"/>
            </w:pPr>
            <w:r>
              <w:lastRenderedPageBreak/>
              <w:t>Бюджет Астраханской области</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4243800</w:t>
            </w:r>
          </w:p>
        </w:tc>
        <w:tc>
          <w:tcPr>
            <w:tcW w:w="1378" w:type="dxa"/>
          </w:tcPr>
          <w:p w:rsidR="00A10B71" w:rsidRDefault="00A10B71">
            <w:pPr>
              <w:pStyle w:val="ConsPlusNormal"/>
              <w:jc w:val="center"/>
            </w:pPr>
            <w:r>
              <w:t>1414600</w:t>
            </w:r>
          </w:p>
        </w:tc>
        <w:tc>
          <w:tcPr>
            <w:tcW w:w="1361" w:type="dxa"/>
          </w:tcPr>
          <w:p w:rsidR="00A10B71" w:rsidRDefault="00A10B71">
            <w:pPr>
              <w:pStyle w:val="ConsPlusNormal"/>
              <w:jc w:val="center"/>
            </w:pPr>
            <w:r>
              <w:t>1414600</w:t>
            </w:r>
          </w:p>
        </w:tc>
        <w:tc>
          <w:tcPr>
            <w:tcW w:w="1361" w:type="dxa"/>
          </w:tcPr>
          <w:p w:rsidR="00A10B71" w:rsidRDefault="00A10B71">
            <w:pPr>
              <w:pStyle w:val="ConsPlusNormal"/>
              <w:jc w:val="center"/>
            </w:pPr>
            <w:r>
              <w:t>1414600</w:t>
            </w:r>
          </w:p>
        </w:tc>
      </w:tr>
      <w:tr w:rsidR="00A10B71">
        <w:tc>
          <w:tcPr>
            <w:tcW w:w="567" w:type="dxa"/>
          </w:tcPr>
          <w:p w:rsidR="00A10B71" w:rsidRDefault="00A10B71">
            <w:pPr>
              <w:pStyle w:val="ConsPlusNormal"/>
              <w:jc w:val="center"/>
            </w:pPr>
            <w:r>
              <w:lastRenderedPageBreak/>
              <w:t>22</w:t>
            </w:r>
          </w:p>
        </w:tc>
        <w:tc>
          <w:tcPr>
            <w:tcW w:w="2126" w:type="dxa"/>
            <w:vMerge/>
          </w:tcPr>
          <w:p w:rsidR="00A10B71" w:rsidRDefault="00A10B71"/>
        </w:tc>
        <w:tc>
          <w:tcPr>
            <w:tcW w:w="2041" w:type="dxa"/>
          </w:tcPr>
          <w:p w:rsidR="00A10B71" w:rsidRDefault="00A10B71">
            <w:pPr>
              <w:pStyle w:val="ConsPlusNormal"/>
              <w:jc w:val="center"/>
            </w:pPr>
            <w:r>
              <w:t>Администрация Кировского района</w:t>
            </w:r>
          </w:p>
        </w:tc>
        <w:tc>
          <w:tcPr>
            <w:tcW w:w="1644" w:type="dxa"/>
          </w:tcPr>
          <w:p w:rsidR="00A10B71" w:rsidRDefault="00A10B71">
            <w:pPr>
              <w:pStyle w:val="ConsPlusNormal"/>
              <w:jc w:val="center"/>
            </w:pPr>
            <w:r>
              <w:t>Бюджет Астраханской области</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993450</w:t>
            </w:r>
          </w:p>
        </w:tc>
        <w:tc>
          <w:tcPr>
            <w:tcW w:w="1378" w:type="dxa"/>
          </w:tcPr>
          <w:p w:rsidR="00A10B71" w:rsidRDefault="00A10B71">
            <w:pPr>
              <w:pStyle w:val="ConsPlusNormal"/>
              <w:jc w:val="center"/>
            </w:pPr>
            <w:r>
              <w:t>331150</w:t>
            </w:r>
          </w:p>
        </w:tc>
        <w:tc>
          <w:tcPr>
            <w:tcW w:w="1361" w:type="dxa"/>
          </w:tcPr>
          <w:p w:rsidR="00A10B71" w:rsidRDefault="00A10B71">
            <w:pPr>
              <w:pStyle w:val="ConsPlusNormal"/>
              <w:jc w:val="center"/>
            </w:pPr>
            <w:r>
              <w:t>331150</w:t>
            </w:r>
          </w:p>
        </w:tc>
        <w:tc>
          <w:tcPr>
            <w:tcW w:w="1361" w:type="dxa"/>
          </w:tcPr>
          <w:p w:rsidR="00A10B71" w:rsidRDefault="00A10B71">
            <w:pPr>
              <w:pStyle w:val="ConsPlusNormal"/>
              <w:jc w:val="center"/>
            </w:pPr>
            <w:r>
              <w:t>331150</w:t>
            </w:r>
          </w:p>
        </w:tc>
      </w:tr>
      <w:tr w:rsidR="00A10B71">
        <w:tc>
          <w:tcPr>
            <w:tcW w:w="567" w:type="dxa"/>
          </w:tcPr>
          <w:p w:rsidR="00A10B71" w:rsidRDefault="00A10B71">
            <w:pPr>
              <w:pStyle w:val="ConsPlusNormal"/>
              <w:jc w:val="center"/>
            </w:pPr>
            <w:r>
              <w:t>23</w:t>
            </w:r>
          </w:p>
        </w:tc>
        <w:tc>
          <w:tcPr>
            <w:tcW w:w="2126" w:type="dxa"/>
            <w:vMerge/>
          </w:tcPr>
          <w:p w:rsidR="00A10B71" w:rsidRDefault="00A10B71"/>
        </w:tc>
        <w:tc>
          <w:tcPr>
            <w:tcW w:w="2041" w:type="dxa"/>
          </w:tcPr>
          <w:p w:rsidR="00A10B71" w:rsidRDefault="00A10B71">
            <w:pPr>
              <w:pStyle w:val="ConsPlusNormal"/>
              <w:jc w:val="center"/>
            </w:pPr>
            <w:r>
              <w:t>Администрация Ленинского района</w:t>
            </w:r>
          </w:p>
        </w:tc>
        <w:tc>
          <w:tcPr>
            <w:tcW w:w="1644" w:type="dxa"/>
          </w:tcPr>
          <w:p w:rsidR="00A10B71" w:rsidRDefault="00A10B71">
            <w:pPr>
              <w:pStyle w:val="ConsPlusNormal"/>
              <w:jc w:val="center"/>
            </w:pPr>
            <w:r>
              <w:t>Бюджет Астраханской области</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1083450</w:t>
            </w:r>
          </w:p>
        </w:tc>
        <w:tc>
          <w:tcPr>
            <w:tcW w:w="1378" w:type="dxa"/>
          </w:tcPr>
          <w:p w:rsidR="00A10B71" w:rsidRDefault="00A10B71">
            <w:pPr>
              <w:pStyle w:val="ConsPlusNormal"/>
              <w:jc w:val="center"/>
            </w:pPr>
            <w:r>
              <w:t>361150</w:t>
            </w:r>
          </w:p>
        </w:tc>
        <w:tc>
          <w:tcPr>
            <w:tcW w:w="1361" w:type="dxa"/>
          </w:tcPr>
          <w:p w:rsidR="00A10B71" w:rsidRDefault="00A10B71">
            <w:pPr>
              <w:pStyle w:val="ConsPlusNormal"/>
              <w:jc w:val="center"/>
            </w:pPr>
            <w:r>
              <w:t>361150</w:t>
            </w:r>
          </w:p>
        </w:tc>
        <w:tc>
          <w:tcPr>
            <w:tcW w:w="1361" w:type="dxa"/>
          </w:tcPr>
          <w:p w:rsidR="00A10B71" w:rsidRDefault="00A10B71">
            <w:pPr>
              <w:pStyle w:val="ConsPlusNormal"/>
              <w:jc w:val="center"/>
            </w:pPr>
            <w:r>
              <w:t>361150</w:t>
            </w:r>
          </w:p>
        </w:tc>
      </w:tr>
      <w:tr w:rsidR="00A10B71">
        <w:tc>
          <w:tcPr>
            <w:tcW w:w="567" w:type="dxa"/>
          </w:tcPr>
          <w:p w:rsidR="00A10B71" w:rsidRDefault="00A10B71">
            <w:pPr>
              <w:pStyle w:val="ConsPlusNormal"/>
              <w:jc w:val="center"/>
            </w:pPr>
            <w:r>
              <w:t>24</w:t>
            </w:r>
          </w:p>
        </w:tc>
        <w:tc>
          <w:tcPr>
            <w:tcW w:w="2126" w:type="dxa"/>
            <w:vMerge/>
          </w:tcPr>
          <w:p w:rsidR="00A10B71" w:rsidRDefault="00A10B71"/>
        </w:tc>
        <w:tc>
          <w:tcPr>
            <w:tcW w:w="2041" w:type="dxa"/>
          </w:tcPr>
          <w:p w:rsidR="00A10B71" w:rsidRDefault="00A10B71">
            <w:pPr>
              <w:pStyle w:val="ConsPlusNormal"/>
              <w:jc w:val="center"/>
            </w:pPr>
            <w:r>
              <w:t>Администрация Советского района</w:t>
            </w:r>
          </w:p>
        </w:tc>
        <w:tc>
          <w:tcPr>
            <w:tcW w:w="1644" w:type="dxa"/>
          </w:tcPr>
          <w:p w:rsidR="00A10B71" w:rsidRDefault="00A10B71">
            <w:pPr>
              <w:pStyle w:val="ConsPlusNormal"/>
              <w:jc w:val="center"/>
            </w:pPr>
            <w:r>
              <w:t>Бюджет Астраханской области</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1083450</w:t>
            </w:r>
          </w:p>
        </w:tc>
        <w:tc>
          <w:tcPr>
            <w:tcW w:w="1378" w:type="dxa"/>
          </w:tcPr>
          <w:p w:rsidR="00A10B71" w:rsidRDefault="00A10B71">
            <w:pPr>
              <w:pStyle w:val="ConsPlusNormal"/>
              <w:jc w:val="center"/>
            </w:pPr>
            <w:r>
              <w:t>361150</w:t>
            </w:r>
          </w:p>
        </w:tc>
        <w:tc>
          <w:tcPr>
            <w:tcW w:w="1361" w:type="dxa"/>
          </w:tcPr>
          <w:p w:rsidR="00A10B71" w:rsidRDefault="00A10B71">
            <w:pPr>
              <w:pStyle w:val="ConsPlusNormal"/>
              <w:jc w:val="center"/>
            </w:pPr>
            <w:r>
              <w:t>361150</w:t>
            </w:r>
          </w:p>
        </w:tc>
        <w:tc>
          <w:tcPr>
            <w:tcW w:w="1361" w:type="dxa"/>
          </w:tcPr>
          <w:p w:rsidR="00A10B71" w:rsidRDefault="00A10B71">
            <w:pPr>
              <w:pStyle w:val="ConsPlusNormal"/>
              <w:jc w:val="center"/>
            </w:pPr>
            <w:r>
              <w:t>361150</w:t>
            </w:r>
          </w:p>
        </w:tc>
      </w:tr>
      <w:tr w:rsidR="00A10B71">
        <w:tc>
          <w:tcPr>
            <w:tcW w:w="567" w:type="dxa"/>
          </w:tcPr>
          <w:p w:rsidR="00A10B71" w:rsidRDefault="00A10B71">
            <w:pPr>
              <w:pStyle w:val="ConsPlusNormal"/>
              <w:jc w:val="center"/>
            </w:pPr>
            <w:r>
              <w:t>25</w:t>
            </w:r>
          </w:p>
        </w:tc>
        <w:tc>
          <w:tcPr>
            <w:tcW w:w="2126" w:type="dxa"/>
            <w:vMerge/>
          </w:tcPr>
          <w:p w:rsidR="00A10B71" w:rsidRDefault="00A10B71"/>
        </w:tc>
        <w:tc>
          <w:tcPr>
            <w:tcW w:w="2041" w:type="dxa"/>
          </w:tcPr>
          <w:p w:rsidR="00A10B71" w:rsidRDefault="00A10B71">
            <w:pPr>
              <w:pStyle w:val="ConsPlusNormal"/>
              <w:jc w:val="center"/>
            </w:pPr>
            <w:r>
              <w:t>Администрация Трусовского района</w:t>
            </w:r>
          </w:p>
        </w:tc>
        <w:tc>
          <w:tcPr>
            <w:tcW w:w="1644" w:type="dxa"/>
          </w:tcPr>
          <w:p w:rsidR="00A10B71" w:rsidRDefault="00A10B71">
            <w:pPr>
              <w:pStyle w:val="ConsPlusNormal"/>
              <w:jc w:val="center"/>
            </w:pPr>
            <w:r>
              <w:t>Бюджет Астраханской области</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1083450</w:t>
            </w:r>
          </w:p>
        </w:tc>
        <w:tc>
          <w:tcPr>
            <w:tcW w:w="1378" w:type="dxa"/>
          </w:tcPr>
          <w:p w:rsidR="00A10B71" w:rsidRDefault="00A10B71">
            <w:pPr>
              <w:pStyle w:val="ConsPlusNormal"/>
              <w:jc w:val="center"/>
            </w:pPr>
            <w:r>
              <w:t>361150</w:t>
            </w:r>
          </w:p>
        </w:tc>
        <w:tc>
          <w:tcPr>
            <w:tcW w:w="1361" w:type="dxa"/>
          </w:tcPr>
          <w:p w:rsidR="00A10B71" w:rsidRDefault="00A10B71">
            <w:pPr>
              <w:pStyle w:val="ConsPlusNormal"/>
              <w:jc w:val="center"/>
            </w:pPr>
            <w:r>
              <w:t>361150</w:t>
            </w:r>
          </w:p>
        </w:tc>
        <w:tc>
          <w:tcPr>
            <w:tcW w:w="1361" w:type="dxa"/>
          </w:tcPr>
          <w:p w:rsidR="00A10B71" w:rsidRDefault="00A10B71">
            <w:pPr>
              <w:pStyle w:val="ConsPlusNormal"/>
              <w:jc w:val="center"/>
            </w:pPr>
            <w:r>
              <w:t>361150</w:t>
            </w:r>
          </w:p>
        </w:tc>
      </w:tr>
      <w:tr w:rsidR="00A10B71">
        <w:tc>
          <w:tcPr>
            <w:tcW w:w="567" w:type="dxa"/>
          </w:tcPr>
          <w:p w:rsidR="00A10B71" w:rsidRDefault="00A10B71">
            <w:pPr>
              <w:pStyle w:val="ConsPlusNormal"/>
              <w:jc w:val="center"/>
            </w:pPr>
            <w:r>
              <w:t>26</w:t>
            </w:r>
          </w:p>
        </w:tc>
        <w:tc>
          <w:tcPr>
            <w:tcW w:w="2126" w:type="dxa"/>
            <w:vMerge w:val="restart"/>
          </w:tcPr>
          <w:p w:rsidR="00A10B71" w:rsidRDefault="00A10B71">
            <w:pPr>
              <w:pStyle w:val="ConsPlusNormal"/>
            </w:pPr>
            <w:r>
              <w:t>Мероприятие 1. Организация деятельности административных комиссий</w:t>
            </w:r>
          </w:p>
        </w:tc>
        <w:tc>
          <w:tcPr>
            <w:tcW w:w="2041" w:type="dxa"/>
          </w:tcPr>
          <w:p w:rsidR="00A10B71" w:rsidRDefault="00A10B71">
            <w:pPr>
              <w:pStyle w:val="ConsPlusNormal"/>
              <w:jc w:val="center"/>
            </w:pPr>
            <w:r>
              <w:t>Администрация муниципального образования "Город Астрахань" (Администрация Кировского района, Администрация Ленинского района, Администрация Советского района, Администрация Трусовского района)</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1022580</w:t>
            </w:r>
          </w:p>
        </w:tc>
        <w:tc>
          <w:tcPr>
            <w:tcW w:w="1378" w:type="dxa"/>
          </w:tcPr>
          <w:p w:rsidR="00A10B71" w:rsidRDefault="00A10B71">
            <w:pPr>
              <w:pStyle w:val="ConsPlusNormal"/>
              <w:jc w:val="center"/>
            </w:pPr>
            <w:r>
              <w:t>340860</w:t>
            </w:r>
          </w:p>
        </w:tc>
        <w:tc>
          <w:tcPr>
            <w:tcW w:w="1361" w:type="dxa"/>
          </w:tcPr>
          <w:p w:rsidR="00A10B71" w:rsidRDefault="00A10B71">
            <w:pPr>
              <w:pStyle w:val="ConsPlusNormal"/>
              <w:jc w:val="center"/>
            </w:pPr>
            <w:r>
              <w:t>340860</w:t>
            </w:r>
          </w:p>
        </w:tc>
        <w:tc>
          <w:tcPr>
            <w:tcW w:w="1361" w:type="dxa"/>
          </w:tcPr>
          <w:p w:rsidR="00A10B71" w:rsidRDefault="00A10B71">
            <w:pPr>
              <w:pStyle w:val="ConsPlusNormal"/>
              <w:jc w:val="center"/>
            </w:pPr>
            <w:r>
              <w:t>340860</w:t>
            </w:r>
          </w:p>
        </w:tc>
      </w:tr>
      <w:tr w:rsidR="00A10B71">
        <w:tc>
          <w:tcPr>
            <w:tcW w:w="567" w:type="dxa"/>
          </w:tcPr>
          <w:p w:rsidR="00A10B71" w:rsidRDefault="00A10B71">
            <w:pPr>
              <w:pStyle w:val="ConsPlusNormal"/>
              <w:jc w:val="center"/>
            </w:pPr>
            <w:r>
              <w:lastRenderedPageBreak/>
              <w:t>27</w:t>
            </w:r>
          </w:p>
        </w:tc>
        <w:tc>
          <w:tcPr>
            <w:tcW w:w="2126" w:type="dxa"/>
            <w:vMerge/>
          </w:tcPr>
          <w:p w:rsidR="00A10B71" w:rsidRDefault="00A10B71"/>
        </w:tc>
        <w:tc>
          <w:tcPr>
            <w:tcW w:w="2041" w:type="dxa"/>
          </w:tcPr>
          <w:p w:rsidR="00A10B71" w:rsidRDefault="00A10B71">
            <w:pPr>
              <w:pStyle w:val="ConsPlusNormal"/>
              <w:jc w:val="center"/>
            </w:pPr>
            <w:r>
              <w:t>Администрация Кировского района</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255543</w:t>
            </w:r>
          </w:p>
        </w:tc>
        <w:tc>
          <w:tcPr>
            <w:tcW w:w="1378" w:type="dxa"/>
          </w:tcPr>
          <w:p w:rsidR="00A10B71" w:rsidRDefault="00A10B71">
            <w:pPr>
              <w:pStyle w:val="ConsPlusNormal"/>
              <w:jc w:val="center"/>
            </w:pPr>
            <w:r>
              <w:t>85181</w:t>
            </w:r>
          </w:p>
        </w:tc>
        <w:tc>
          <w:tcPr>
            <w:tcW w:w="1361" w:type="dxa"/>
          </w:tcPr>
          <w:p w:rsidR="00A10B71" w:rsidRDefault="00A10B71">
            <w:pPr>
              <w:pStyle w:val="ConsPlusNormal"/>
              <w:jc w:val="center"/>
            </w:pPr>
            <w:r>
              <w:t>85181</w:t>
            </w:r>
          </w:p>
        </w:tc>
        <w:tc>
          <w:tcPr>
            <w:tcW w:w="1361" w:type="dxa"/>
          </w:tcPr>
          <w:p w:rsidR="00A10B71" w:rsidRDefault="00A10B71">
            <w:pPr>
              <w:pStyle w:val="ConsPlusNormal"/>
              <w:jc w:val="center"/>
            </w:pPr>
            <w:r>
              <w:t>85181</w:t>
            </w:r>
          </w:p>
        </w:tc>
      </w:tr>
      <w:tr w:rsidR="00A10B71">
        <w:tc>
          <w:tcPr>
            <w:tcW w:w="567" w:type="dxa"/>
          </w:tcPr>
          <w:p w:rsidR="00A10B71" w:rsidRDefault="00A10B71">
            <w:pPr>
              <w:pStyle w:val="ConsPlusNormal"/>
              <w:jc w:val="center"/>
            </w:pPr>
            <w:r>
              <w:lastRenderedPageBreak/>
              <w:t>28</w:t>
            </w:r>
          </w:p>
        </w:tc>
        <w:tc>
          <w:tcPr>
            <w:tcW w:w="2126" w:type="dxa"/>
            <w:vMerge/>
          </w:tcPr>
          <w:p w:rsidR="00A10B71" w:rsidRDefault="00A10B71"/>
        </w:tc>
        <w:tc>
          <w:tcPr>
            <w:tcW w:w="2041" w:type="dxa"/>
          </w:tcPr>
          <w:p w:rsidR="00A10B71" w:rsidRDefault="00A10B71">
            <w:pPr>
              <w:pStyle w:val="ConsPlusNormal"/>
              <w:jc w:val="center"/>
            </w:pPr>
            <w:r>
              <w:t>Администрация Ленинского района</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255549</w:t>
            </w:r>
          </w:p>
        </w:tc>
        <w:tc>
          <w:tcPr>
            <w:tcW w:w="1378" w:type="dxa"/>
          </w:tcPr>
          <w:p w:rsidR="00A10B71" w:rsidRDefault="00A10B71">
            <w:pPr>
              <w:pStyle w:val="ConsPlusNormal"/>
              <w:jc w:val="center"/>
            </w:pPr>
            <w:r>
              <w:t>85183</w:t>
            </w:r>
          </w:p>
        </w:tc>
        <w:tc>
          <w:tcPr>
            <w:tcW w:w="1361" w:type="dxa"/>
          </w:tcPr>
          <w:p w:rsidR="00A10B71" w:rsidRDefault="00A10B71">
            <w:pPr>
              <w:pStyle w:val="ConsPlusNormal"/>
              <w:jc w:val="center"/>
            </w:pPr>
            <w:r>
              <w:t>85183</w:t>
            </w:r>
          </w:p>
        </w:tc>
        <w:tc>
          <w:tcPr>
            <w:tcW w:w="1361" w:type="dxa"/>
          </w:tcPr>
          <w:p w:rsidR="00A10B71" w:rsidRDefault="00A10B71">
            <w:pPr>
              <w:pStyle w:val="ConsPlusNormal"/>
              <w:jc w:val="center"/>
            </w:pPr>
            <w:r>
              <w:t>85183</w:t>
            </w:r>
          </w:p>
        </w:tc>
      </w:tr>
      <w:tr w:rsidR="00A10B71">
        <w:tc>
          <w:tcPr>
            <w:tcW w:w="567" w:type="dxa"/>
          </w:tcPr>
          <w:p w:rsidR="00A10B71" w:rsidRDefault="00A10B71">
            <w:pPr>
              <w:pStyle w:val="ConsPlusNormal"/>
              <w:jc w:val="center"/>
            </w:pPr>
            <w:r>
              <w:t>29</w:t>
            </w:r>
          </w:p>
        </w:tc>
        <w:tc>
          <w:tcPr>
            <w:tcW w:w="2126" w:type="dxa"/>
            <w:vMerge/>
          </w:tcPr>
          <w:p w:rsidR="00A10B71" w:rsidRDefault="00A10B71"/>
        </w:tc>
        <w:tc>
          <w:tcPr>
            <w:tcW w:w="2041" w:type="dxa"/>
          </w:tcPr>
          <w:p w:rsidR="00A10B71" w:rsidRDefault="00A10B71">
            <w:pPr>
              <w:pStyle w:val="ConsPlusNormal"/>
              <w:jc w:val="center"/>
            </w:pPr>
            <w:r>
              <w:t>Администрация Советского района</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256044</w:t>
            </w:r>
          </w:p>
        </w:tc>
        <w:tc>
          <w:tcPr>
            <w:tcW w:w="1378" w:type="dxa"/>
          </w:tcPr>
          <w:p w:rsidR="00A10B71" w:rsidRDefault="00A10B71">
            <w:pPr>
              <w:pStyle w:val="ConsPlusNormal"/>
              <w:jc w:val="center"/>
            </w:pPr>
            <w:r>
              <w:t>85348</w:t>
            </w:r>
          </w:p>
        </w:tc>
        <w:tc>
          <w:tcPr>
            <w:tcW w:w="1361" w:type="dxa"/>
          </w:tcPr>
          <w:p w:rsidR="00A10B71" w:rsidRDefault="00A10B71">
            <w:pPr>
              <w:pStyle w:val="ConsPlusNormal"/>
              <w:jc w:val="center"/>
            </w:pPr>
            <w:r>
              <w:t>85348</w:t>
            </w:r>
          </w:p>
        </w:tc>
        <w:tc>
          <w:tcPr>
            <w:tcW w:w="1361" w:type="dxa"/>
          </w:tcPr>
          <w:p w:rsidR="00A10B71" w:rsidRDefault="00A10B71">
            <w:pPr>
              <w:pStyle w:val="ConsPlusNormal"/>
              <w:jc w:val="center"/>
            </w:pPr>
            <w:r>
              <w:t>85348</w:t>
            </w:r>
          </w:p>
        </w:tc>
      </w:tr>
      <w:tr w:rsidR="00A10B71">
        <w:tc>
          <w:tcPr>
            <w:tcW w:w="567" w:type="dxa"/>
          </w:tcPr>
          <w:p w:rsidR="00A10B71" w:rsidRDefault="00A10B71">
            <w:pPr>
              <w:pStyle w:val="ConsPlusNormal"/>
              <w:jc w:val="center"/>
            </w:pPr>
            <w:r>
              <w:t>30</w:t>
            </w:r>
          </w:p>
        </w:tc>
        <w:tc>
          <w:tcPr>
            <w:tcW w:w="2126" w:type="dxa"/>
            <w:vMerge/>
          </w:tcPr>
          <w:p w:rsidR="00A10B71" w:rsidRDefault="00A10B71"/>
        </w:tc>
        <w:tc>
          <w:tcPr>
            <w:tcW w:w="2041" w:type="dxa"/>
          </w:tcPr>
          <w:p w:rsidR="00A10B71" w:rsidRDefault="00A10B71">
            <w:pPr>
              <w:pStyle w:val="ConsPlusNormal"/>
              <w:jc w:val="center"/>
            </w:pPr>
            <w:r>
              <w:t>Администрация Трусовского района</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255444</w:t>
            </w:r>
          </w:p>
        </w:tc>
        <w:tc>
          <w:tcPr>
            <w:tcW w:w="1378" w:type="dxa"/>
          </w:tcPr>
          <w:p w:rsidR="00A10B71" w:rsidRDefault="00A10B71">
            <w:pPr>
              <w:pStyle w:val="ConsPlusNormal"/>
              <w:jc w:val="center"/>
            </w:pPr>
            <w:r>
              <w:t>85148</w:t>
            </w:r>
          </w:p>
        </w:tc>
        <w:tc>
          <w:tcPr>
            <w:tcW w:w="1361" w:type="dxa"/>
          </w:tcPr>
          <w:p w:rsidR="00A10B71" w:rsidRDefault="00A10B71">
            <w:pPr>
              <w:pStyle w:val="ConsPlusNormal"/>
              <w:jc w:val="center"/>
            </w:pPr>
            <w:r>
              <w:t>85148</w:t>
            </w:r>
          </w:p>
        </w:tc>
        <w:tc>
          <w:tcPr>
            <w:tcW w:w="1361" w:type="dxa"/>
          </w:tcPr>
          <w:p w:rsidR="00A10B71" w:rsidRDefault="00A10B71">
            <w:pPr>
              <w:pStyle w:val="ConsPlusNormal"/>
              <w:jc w:val="center"/>
            </w:pPr>
            <w:r>
              <w:t>85148</w:t>
            </w:r>
          </w:p>
        </w:tc>
      </w:tr>
      <w:tr w:rsidR="00A10B71">
        <w:tc>
          <w:tcPr>
            <w:tcW w:w="567" w:type="dxa"/>
          </w:tcPr>
          <w:p w:rsidR="00A10B71" w:rsidRDefault="00A10B71">
            <w:pPr>
              <w:pStyle w:val="ConsPlusNormal"/>
              <w:jc w:val="center"/>
            </w:pPr>
            <w:r>
              <w:t>31</w:t>
            </w:r>
          </w:p>
        </w:tc>
        <w:tc>
          <w:tcPr>
            <w:tcW w:w="2126" w:type="dxa"/>
            <w:vMerge w:val="restart"/>
          </w:tcPr>
          <w:p w:rsidR="00A10B71" w:rsidRDefault="00A10B71">
            <w:pPr>
              <w:pStyle w:val="ConsPlusNormal"/>
            </w:pPr>
            <w:r>
              <w:t>Мероприятие 1. Организация деятельности административных комиссий</w:t>
            </w:r>
          </w:p>
        </w:tc>
        <w:tc>
          <w:tcPr>
            <w:tcW w:w="2041" w:type="dxa"/>
          </w:tcPr>
          <w:p w:rsidR="00A10B71" w:rsidRDefault="00A10B71">
            <w:pPr>
              <w:pStyle w:val="ConsPlusNormal"/>
              <w:jc w:val="center"/>
            </w:pPr>
            <w:r>
              <w:t xml:space="preserve">Администрация муниципального образования "Город Астрахань" (Администрация Кировского района, Администрация Ленинского района, Администрация Советского района, </w:t>
            </w:r>
            <w:r>
              <w:lastRenderedPageBreak/>
              <w:t>Администрация Трусовского района)</w:t>
            </w:r>
          </w:p>
        </w:tc>
        <w:tc>
          <w:tcPr>
            <w:tcW w:w="1644" w:type="dxa"/>
          </w:tcPr>
          <w:p w:rsidR="00A10B71" w:rsidRDefault="00A10B71">
            <w:pPr>
              <w:pStyle w:val="ConsPlusNormal"/>
              <w:jc w:val="center"/>
            </w:pPr>
            <w:r>
              <w:lastRenderedPageBreak/>
              <w:t>Бюджет Астраханской области</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4243800</w:t>
            </w:r>
          </w:p>
        </w:tc>
        <w:tc>
          <w:tcPr>
            <w:tcW w:w="1378" w:type="dxa"/>
          </w:tcPr>
          <w:p w:rsidR="00A10B71" w:rsidRDefault="00A10B71">
            <w:pPr>
              <w:pStyle w:val="ConsPlusNormal"/>
              <w:jc w:val="center"/>
            </w:pPr>
            <w:r>
              <w:t>1414600</w:t>
            </w:r>
          </w:p>
        </w:tc>
        <w:tc>
          <w:tcPr>
            <w:tcW w:w="1361" w:type="dxa"/>
          </w:tcPr>
          <w:p w:rsidR="00A10B71" w:rsidRDefault="00A10B71">
            <w:pPr>
              <w:pStyle w:val="ConsPlusNormal"/>
              <w:jc w:val="center"/>
            </w:pPr>
            <w:r>
              <w:t>1414600</w:t>
            </w:r>
          </w:p>
        </w:tc>
        <w:tc>
          <w:tcPr>
            <w:tcW w:w="1361" w:type="dxa"/>
          </w:tcPr>
          <w:p w:rsidR="00A10B71" w:rsidRDefault="00A10B71">
            <w:pPr>
              <w:pStyle w:val="ConsPlusNormal"/>
              <w:jc w:val="center"/>
            </w:pPr>
            <w:r>
              <w:t>1414600</w:t>
            </w:r>
          </w:p>
        </w:tc>
      </w:tr>
      <w:tr w:rsidR="00A10B71">
        <w:tc>
          <w:tcPr>
            <w:tcW w:w="567" w:type="dxa"/>
          </w:tcPr>
          <w:p w:rsidR="00A10B71" w:rsidRDefault="00A10B71">
            <w:pPr>
              <w:pStyle w:val="ConsPlusNormal"/>
              <w:jc w:val="center"/>
            </w:pPr>
            <w:r>
              <w:lastRenderedPageBreak/>
              <w:t>32</w:t>
            </w:r>
          </w:p>
        </w:tc>
        <w:tc>
          <w:tcPr>
            <w:tcW w:w="2126" w:type="dxa"/>
            <w:vMerge/>
          </w:tcPr>
          <w:p w:rsidR="00A10B71" w:rsidRDefault="00A10B71"/>
        </w:tc>
        <w:tc>
          <w:tcPr>
            <w:tcW w:w="2041" w:type="dxa"/>
          </w:tcPr>
          <w:p w:rsidR="00A10B71" w:rsidRDefault="00A10B71">
            <w:pPr>
              <w:pStyle w:val="ConsPlusNormal"/>
              <w:jc w:val="center"/>
            </w:pPr>
            <w:r>
              <w:t>Администрация Кировского района</w:t>
            </w:r>
          </w:p>
        </w:tc>
        <w:tc>
          <w:tcPr>
            <w:tcW w:w="1644" w:type="dxa"/>
          </w:tcPr>
          <w:p w:rsidR="00A10B71" w:rsidRDefault="00A10B71">
            <w:pPr>
              <w:pStyle w:val="ConsPlusNormal"/>
              <w:jc w:val="center"/>
            </w:pPr>
            <w:r>
              <w:t>Бюджет Астраханской области</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993450</w:t>
            </w:r>
          </w:p>
        </w:tc>
        <w:tc>
          <w:tcPr>
            <w:tcW w:w="1378" w:type="dxa"/>
          </w:tcPr>
          <w:p w:rsidR="00A10B71" w:rsidRDefault="00A10B71">
            <w:pPr>
              <w:pStyle w:val="ConsPlusNormal"/>
              <w:jc w:val="center"/>
            </w:pPr>
            <w:r>
              <w:t>331150</w:t>
            </w:r>
          </w:p>
        </w:tc>
        <w:tc>
          <w:tcPr>
            <w:tcW w:w="1361" w:type="dxa"/>
          </w:tcPr>
          <w:p w:rsidR="00A10B71" w:rsidRDefault="00A10B71">
            <w:pPr>
              <w:pStyle w:val="ConsPlusNormal"/>
              <w:jc w:val="center"/>
            </w:pPr>
            <w:r>
              <w:t>331150</w:t>
            </w:r>
          </w:p>
        </w:tc>
        <w:tc>
          <w:tcPr>
            <w:tcW w:w="1361" w:type="dxa"/>
          </w:tcPr>
          <w:p w:rsidR="00A10B71" w:rsidRDefault="00A10B71">
            <w:pPr>
              <w:pStyle w:val="ConsPlusNormal"/>
              <w:jc w:val="center"/>
            </w:pPr>
            <w:r>
              <w:t>331150</w:t>
            </w:r>
          </w:p>
        </w:tc>
      </w:tr>
      <w:tr w:rsidR="00A10B71">
        <w:tc>
          <w:tcPr>
            <w:tcW w:w="567" w:type="dxa"/>
          </w:tcPr>
          <w:p w:rsidR="00A10B71" w:rsidRDefault="00A10B71">
            <w:pPr>
              <w:pStyle w:val="ConsPlusNormal"/>
              <w:jc w:val="center"/>
            </w:pPr>
            <w:r>
              <w:t>33</w:t>
            </w:r>
          </w:p>
        </w:tc>
        <w:tc>
          <w:tcPr>
            <w:tcW w:w="2126" w:type="dxa"/>
            <w:vMerge/>
          </w:tcPr>
          <w:p w:rsidR="00A10B71" w:rsidRDefault="00A10B71"/>
        </w:tc>
        <w:tc>
          <w:tcPr>
            <w:tcW w:w="2041" w:type="dxa"/>
          </w:tcPr>
          <w:p w:rsidR="00A10B71" w:rsidRDefault="00A10B71">
            <w:pPr>
              <w:pStyle w:val="ConsPlusNormal"/>
              <w:jc w:val="center"/>
            </w:pPr>
            <w:r>
              <w:t>Администрация Ленинского района</w:t>
            </w:r>
          </w:p>
        </w:tc>
        <w:tc>
          <w:tcPr>
            <w:tcW w:w="1644" w:type="dxa"/>
          </w:tcPr>
          <w:p w:rsidR="00A10B71" w:rsidRDefault="00A10B71">
            <w:pPr>
              <w:pStyle w:val="ConsPlusNormal"/>
              <w:jc w:val="center"/>
            </w:pPr>
            <w:r>
              <w:t>Бюджет Астраханской области</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1083450</w:t>
            </w:r>
          </w:p>
        </w:tc>
        <w:tc>
          <w:tcPr>
            <w:tcW w:w="1378" w:type="dxa"/>
          </w:tcPr>
          <w:p w:rsidR="00A10B71" w:rsidRDefault="00A10B71">
            <w:pPr>
              <w:pStyle w:val="ConsPlusNormal"/>
              <w:jc w:val="center"/>
            </w:pPr>
            <w:r>
              <w:t>361150</w:t>
            </w:r>
          </w:p>
        </w:tc>
        <w:tc>
          <w:tcPr>
            <w:tcW w:w="1361" w:type="dxa"/>
          </w:tcPr>
          <w:p w:rsidR="00A10B71" w:rsidRDefault="00A10B71">
            <w:pPr>
              <w:pStyle w:val="ConsPlusNormal"/>
              <w:jc w:val="center"/>
            </w:pPr>
            <w:r>
              <w:t>361150</w:t>
            </w:r>
          </w:p>
        </w:tc>
        <w:tc>
          <w:tcPr>
            <w:tcW w:w="1361" w:type="dxa"/>
          </w:tcPr>
          <w:p w:rsidR="00A10B71" w:rsidRDefault="00A10B71">
            <w:pPr>
              <w:pStyle w:val="ConsPlusNormal"/>
              <w:jc w:val="center"/>
            </w:pPr>
            <w:r>
              <w:t>361150</w:t>
            </w:r>
          </w:p>
        </w:tc>
      </w:tr>
      <w:tr w:rsidR="00A10B71">
        <w:tc>
          <w:tcPr>
            <w:tcW w:w="567" w:type="dxa"/>
          </w:tcPr>
          <w:p w:rsidR="00A10B71" w:rsidRDefault="00A10B71">
            <w:pPr>
              <w:pStyle w:val="ConsPlusNormal"/>
              <w:jc w:val="center"/>
            </w:pPr>
            <w:r>
              <w:t>34</w:t>
            </w:r>
          </w:p>
        </w:tc>
        <w:tc>
          <w:tcPr>
            <w:tcW w:w="2126" w:type="dxa"/>
            <w:vMerge/>
          </w:tcPr>
          <w:p w:rsidR="00A10B71" w:rsidRDefault="00A10B71"/>
        </w:tc>
        <w:tc>
          <w:tcPr>
            <w:tcW w:w="2041" w:type="dxa"/>
          </w:tcPr>
          <w:p w:rsidR="00A10B71" w:rsidRDefault="00A10B71">
            <w:pPr>
              <w:pStyle w:val="ConsPlusNormal"/>
              <w:jc w:val="center"/>
            </w:pPr>
            <w:r>
              <w:t>Администрация Советского района</w:t>
            </w:r>
          </w:p>
        </w:tc>
        <w:tc>
          <w:tcPr>
            <w:tcW w:w="1644" w:type="dxa"/>
          </w:tcPr>
          <w:p w:rsidR="00A10B71" w:rsidRDefault="00A10B71">
            <w:pPr>
              <w:pStyle w:val="ConsPlusNormal"/>
              <w:jc w:val="center"/>
            </w:pPr>
            <w:r>
              <w:t>Бюджет Астраханской области</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1083450</w:t>
            </w:r>
          </w:p>
        </w:tc>
        <w:tc>
          <w:tcPr>
            <w:tcW w:w="1378" w:type="dxa"/>
          </w:tcPr>
          <w:p w:rsidR="00A10B71" w:rsidRDefault="00A10B71">
            <w:pPr>
              <w:pStyle w:val="ConsPlusNormal"/>
              <w:jc w:val="center"/>
            </w:pPr>
            <w:r>
              <w:t>361150</w:t>
            </w:r>
          </w:p>
        </w:tc>
        <w:tc>
          <w:tcPr>
            <w:tcW w:w="1361" w:type="dxa"/>
          </w:tcPr>
          <w:p w:rsidR="00A10B71" w:rsidRDefault="00A10B71">
            <w:pPr>
              <w:pStyle w:val="ConsPlusNormal"/>
              <w:jc w:val="center"/>
            </w:pPr>
            <w:r>
              <w:t>361150</w:t>
            </w:r>
          </w:p>
        </w:tc>
        <w:tc>
          <w:tcPr>
            <w:tcW w:w="1361" w:type="dxa"/>
          </w:tcPr>
          <w:p w:rsidR="00A10B71" w:rsidRDefault="00A10B71">
            <w:pPr>
              <w:pStyle w:val="ConsPlusNormal"/>
              <w:jc w:val="center"/>
            </w:pPr>
            <w:r>
              <w:t>361150</w:t>
            </w:r>
          </w:p>
        </w:tc>
      </w:tr>
      <w:tr w:rsidR="00A10B71">
        <w:tc>
          <w:tcPr>
            <w:tcW w:w="567" w:type="dxa"/>
          </w:tcPr>
          <w:p w:rsidR="00A10B71" w:rsidRDefault="00A10B71">
            <w:pPr>
              <w:pStyle w:val="ConsPlusNormal"/>
              <w:jc w:val="center"/>
            </w:pPr>
            <w:r>
              <w:t>35</w:t>
            </w:r>
          </w:p>
        </w:tc>
        <w:tc>
          <w:tcPr>
            <w:tcW w:w="2126" w:type="dxa"/>
            <w:vMerge/>
          </w:tcPr>
          <w:p w:rsidR="00A10B71" w:rsidRDefault="00A10B71"/>
        </w:tc>
        <w:tc>
          <w:tcPr>
            <w:tcW w:w="2041" w:type="dxa"/>
          </w:tcPr>
          <w:p w:rsidR="00A10B71" w:rsidRDefault="00A10B71">
            <w:pPr>
              <w:pStyle w:val="ConsPlusNormal"/>
              <w:jc w:val="center"/>
            </w:pPr>
            <w:r>
              <w:t>Администрация Трусовского района</w:t>
            </w:r>
          </w:p>
        </w:tc>
        <w:tc>
          <w:tcPr>
            <w:tcW w:w="1644" w:type="dxa"/>
          </w:tcPr>
          <w:p w:rsidR="00A10B71" w:rsidRDefault="00A10B71">
            <w:pPr>
              <w:pStyle w:val="ConsPlusNormal"/>
              <w:jc w:val="center"/>
            </w:pPr>
            <w:r>
              <w:t>Бюджет Астраханской области</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1083450</w:t>
            </w:r>
          </w:p>
        </w:tc>
        <w:tc>
          <w:tcPr>
            <w:tcW w:w="1378" w:type="dxa"/>
          </w:tcPr>
          <w:p w:rsidR="00A10B71" w:rsidRDefault="00A10B71">
            <w:pPr>
              <w:pStyle w:val="ConsPlusNormal"/>
              <w:jc w:val="center"/>
            </w:pPr>
            <w:r>
              <w:t>361150</w:t>
            </w:r>
          </w:p>
        </w:tc>
        <w:tc>
          <w:tcPr>
            <w:tcW w:w="1361" w:type="dxa"/>
          </w:tcPr>
          <w:p w:rsidR="00A10B71" w:rsidRDefault="00A10B71">
            <w:pPr>
              <w:pStyle w:val="ConsPlusNormal"/>
              <w:jc w:val="center"/>
            </w:pPr>
            <w:r>
              <w:t>361150</w:t>
            </w:r>
          </w:p>
        </w:tc>
        <w:tc>
          <w:tcPr>
            <w:tcW w:w="1361" w:type="dxa"/>
          </w:tcPr>
          <w:p w:rsidR="00A10B71" w:rsidRDefault="00A10B71">
            <w:pPr>
              <w:pStyle w:val="ConsPlusNormal"/>
              <w:jc w:val="center"/>
            </w:pPr>
            <w:r>
              <w:t>361150</w:t>
            </w:r>
          </w:p>
        </w:tc>
      </w:tr>
      <w:tr w:rsidR="00A10B71">
        <w:tc>
          <w:tcPr>
            <w:tcW w:w="567" w:type="dxa"/>
          </w:tcPr>
          <w:p w:rsidR="00A10B71" w:rsidRDefault="00A10B71">
            <w:pPr>
              <w:pStyle w:val="ConsPlusNormal"/>
              <w:jc w:val="center"/>
            </w:pPr>
            <w:r>
              <w:t>36</w:t>
            </w:r>
          </w:p>
        </w:tc>
        <w:tc>
          <w:tcPr>
            <w:tcW w:w="2126" w:type="dxa"/>
          </w:tcPr>
          <w:p w:rsidR="00A10B71" w:rsidRDefault="00A10B71">
            <w:pPr>
              <w:pStyle w:val="ConsPlusNormal"/>
            </w:pPr>
            <w:r>
              <w:t xml:space="preserve">Задача 1.5. 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w:t>
            </w:r>
            <w:r>
              <w:lastRenderedPageBreak/>
              <w:t>изменениях</w:t>
            </w:r>
          </w:p>
        </w:tc>
        <w:tc>
          <w:tcPr>
            <w:tcW w:w="2041" w:type="dxa"/>
          </w:tcPr>
          <w:p w:rsidR="00A10B71" w:rsidRDefault="00A10B71">
            <w:pPr>
              <w:pStyle w:val="ConsPlusNormal"/>
              <w:jc w:val="center"/>
            </w:pPr>
            <w:r>
              <w:lastRenderedPageBreak/>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1701000</w:t>
            </w:r>
          </w:p>
        </w:tc>
        <w:tc>
          <w:tcPr>
            <w:tcW w:w="1378" w:type="dxa"/>
          </w:tcPr>
          <w:p w:rsidR="00A10B71" w:rsidRDefault="00A10B71">
            <w:pPr>
              <w:pStyle w:val="ConsPlusNormal"/>
              <w:jc w:val="center"/>
            </w:pPr>
            <w:r>
              <w:t>567000</w:t>
            </w:r>
          </w:p>
        </w:tc>
        <w:tc>
          <w:tcPr>
            <w:tcW w:w="1361" w:type="dxa"/>
          </w:tcPr>
          <w:p w:rsidR="00A10B71" w:rsidRDefault="00A10B71">
            <w:pPr>
              <w:pStyle w:val="ConsPlusNormal"/>
              <w:jc w:val="center"/>
            </w:pPr>
            <w:r>
              <w:t>567000</w:t>
            </w:r>
          </w:p>
        </w:tc>
        <w:tc>
          <w:tcPr>
            <w:tcW w:w="1361" w:type="dxa"/>
          </w:tcPr>
          <w:p w:rsidR="00A10B71" w:rsidRDefault="00A10B71">
            <w:pPr>
              <w:pStyle w:val="ConsPlusNormal"/>
              <w:jc w:val="center"/>
            </w:pPr>
            <w:r>
              <w:t>567000</w:t>
            </w:r>
          </w:p>
        </w:tc>
      </w:tr>
      <w:tr w:rsidR="00A10B71">
        <w:tc>
          <w:tcPr>
            <w:tcW w:w="567" w:type="dxa"/>
          </w:tcPr>
          <w:p w:rsidR="00A10B71" w:rsidRDefault="00A10B71">
            <w:pPr>
              <w:pStyle w:val="ConsPlusNormal"/>
              <w:jc w:val="center"/>
            </w:pPr>
            <w:r>
              <w:lastRenderedPageBreak/>
              <w:t>37</w:t>
            </w:r>
          </w:p>
        </w:tc>
        <w:tc>
          <w:tcPr>
            <w:tcW w:w="2126" w:type="dxa"/>
          </w:tcPr>
          <w:p w:rsidR="00A10B71" w:rsidRDefault="00A10B71">
            <w:pPr>
              <w:pStyle w:val="ConsPlusNormal"/>
            </w:pPr>
            <w:r>
              <w:t>Задача 1.6. 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tc>
        <w:tc>
          <w:tcPr>
            <w:tcW w:w="2041"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780000</w:t>
            </w:r>
          </w:p>
        </w:tc>
        <w:tc>
          <w:tcPr>
            <w:tcW w:w="1378" w:type="dxa"/>
          </w:tcPr>
          <w:p w:rsidR="00A10B71" w:rsidRDefault="00A10B71">
            <w:pPr>
              <w:pStyle w:val="ConsPlusNormal"/>
              <w:jc w:val="center"/>
            </w:pPr>
            <w:r>
              <w:t>260000</w:t>
            </w:r>
          </w:p>
        </w:tc>
        <w:tc>
          <w:tcPr>
            <w:tcW w:w="1361" w:type="dxa"/>
          </w:tcPr>
          <w:p w:rsidR="00A10B71" w:rsidRDefault="00A10B71">
            <w:pPr>
              <w:pStyle w:val="ConsPlusNormal"/>
              <w:jc w:val="center"/>
            </w:pPr>
            <w:r>
              <w:t>260000</w:t>
            </w:r>
          </w:p>
        </w:tc>
        <w:tc>
          <w:tcPr>
            <w:tcW w:w="1361" w:type="dxa"/>
          </w:tcPr>
          <w:p w:rsidR="00A10B71" w:rsidRDefault="00A10B71">
            <w:pPr>
              <w:pStyle w:val="ConsPlusNormal"/>
              <w:jc w:val="center"/>
            </w:pPr>
            <w:r>
              <w:t>260000</w:t>
            </w:r>
          </w:p>
        </w:tc>
      </w:tr>
      <w:tr w:rsidR="00A10B71">
        <w:tc>
          <w:tcPr>
            <w:tcW w:w="567" w:type="dxa"/>
          </w:tcPr>
          <w:p w:rsidR="00A10B71" w:rsidRDefault="00A10B71">
            <w:pPr>
              <w:pStyle w:val="ConsPlusNormal"/>
              <w:jc w:val="center"/>
            </w:pPr>
            <w:r>
              <w:t>38</w:t>
            </w:r>
          </w:p>
        </w:tc>
        <w:tc>
          <w:tcPr>
            <w:tcW w:w="2126" w:type="dxa"/>
          </w:tcPr>
          <w:p w:rsidR="00A10B71" w:rsidRDefault="00A10B71">
            <w:pPr>
              <w:pStyle w:val="ConsPlusNormal"/>
            </w:pPr>
            <w:r>
              <w:t>Задача 1.7. Создание условий для интеллектуального и культурного, нравственного и эстетического воспитания молодежи</w:t>
            </w:r>
          </w:p>
        </w:tc>
        <w:tc>
          <w:tcPr>
            <w:tcW w:w="2041"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5295000</w:t>
            </w:r>
          </w:p>
        </w:tc>
        <w:tc>
          <w:tcPr>
            <w:tcW w:w="1378" w:type="dxa"/>
          </w:tcPr>
          <w:p w:rsidR="00A10B71" w:rsidRDefault="00A10B71">
            <w:pPr>
              <w:pStyle w:val="ConsPlusNormal"/>
              <w:jc w:val="center"/>
            </w:pPr>
            <w:r>
              <w:t>1765000</w:t>
            </w:r>
          </w:p>
        </w:tc>
        <w:tc>
          <w:tcPr>
            <w:tcW w:w="1361" w:type="dxa"/>
          </w:tcPr>
          <w:p w:rsidR="00A10B71" w:rsidRDefault="00A10B71">
            <w:pPr>
              <w:pStyle w:val="ConsPlusNormal"/>
              <w:jc w:val="center"/>
            </w:pPr>
            <w:r>
              <w:t>1765000</w:t>
            </w:r>
          </w:p>
        </w:tc>
        <w:tc>
          <w:tcPr>
            <w:tcW w:w="1361" w:type="dxa"/>
          </w:tcPr>
          <w:p w:rsidR="00A10B71" w:rsidRDefault="00A10B71">
            <w:pPr>
              <w:pStyle w:val="ConsPlusNormal"/>
              <w:jc w:val="center"/>
            </w:pPr>
            <w:r>
              <w:t>1765000</w:t>
            </w:r>
          </w:p>
        </w:tc>
      </w:tr>
      <w:tr w:rsidR="00A10B71">
        <w:tc>
          <w:tcPr>
            <w:tcW w:w="567" w:type="dxa"/>
          </w:tcPr>
          <w:p w:rsidR="00A10B71" w:rsidRDefault="00A10B71">
            <w:pPr>
              <w:pStyle w:val="ConsPlusNormal"/>
              <w:jc w:val="center"/>
            </w:pPr>
            <w:r>
              <w:t>39</w:t>
            </w:r>
          </w:p>
        </w:tc>
        <w:tc>
          <w:tcPr>
            <w:tcW w:w="2126" w:type="dxa"/>
          </w:tcPr>
          <w:p w:rsidR="00A10B71" w:rsidRDefault="00A10B71">
            <w:pPr>
              <w:pStyle w:val="ConsPlusNormal"/>
            </w:pPr>
            <w:r>
              <w:t xml:space="preserve">Задача 1.8. Совершенствование системы муниципального </w:t>
            </w:r>
            <w:r>
              <w:lastRenderedPageBreak/>
              <w:t>управления на основе использования информационных и телекоммуникационных технологий</w:t>
            </w:r>
          </w:p>
        </w:tc>
        <w:tc>
          <w:tcPr>
            <w:tcW w:w="2041" w:type="dxa"/>
          </w:tcPr>
          <w:p w:rsidR="00A10B71" w:rsidRDefault="00A10B71">
            <w:pPr>
              <w:pStyle w:val="ConsPlusNormal"/>
              <w:jc w:val="center"/>
            </w:pPr>
            <w:r>
              <w:lastRenderedPageBreak/>
              <w:t xml:space="preserve">Администрация муниципального образования "Город Астрахань", </w:t>
            </w:r>
            <w:r>
              <w:lastRenderedPageBreak/>
              <w:t>(Управление делами администрации муниципального образования "Город Астрахань")</w:t>
            </w:r>
          </w:p>
        </w:tc>
        <w:tc>
          <w:tcPr>
            <w:tcW w:w="1644" w:type="dxa"/>
          </w:tcPr>
          <w:p w:rsidR="00A10B71" w:rsidRDefault="00A10B71">
            <w:pPr>
              <w:pStyle w:val="ConsPlusNormal"/>
              <w:jc w:val="center"/>
            </w:pPr>
            <w:r>
              <w:lastRenderedPageBreak/>
              <w:t xml:space="preserve">Бюджет муниципального образования "Город </w:t>
            </w:r>
            <w:r>
              <w:lastRenderedPageBreak/>
              <w:t>Астрахань"</w:t>
            </w:r>
          </w:p>
        </w:tc>
        <w:tc>
          <w:tcPr>
            <w:tcW w:w="907" w:type="dxa"/>
          </w:tcPr>
          <w:p w:rsidR="00A10B71" w:rsidRDefault="00A10B71">
            <w:pPr>
              <w:pStyle w:val="ConsPlusNormal"/>
              <w:jc w:val="center"/>
            </w:pPr>
            <w:r>
              <w:lastRenderedPageBreak/>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33837921</w:t>
            </w:r>
          </w:p>
        </w:tc>
        <w:tc>
          <w:tcPr>
            <w:tcW w:w="1378" w:type="dxa"/>
          </w:tcPr>
          <w:p w:rsidR="00A10B71" w:rsidRDefault="00A10B71">
            <w:pPr>
              <w:pStyle w:val="ConsPlusNormal"/>
              <w:jc w:val="center"/>
            </w:pPr>
            <w:r>
              <w:t>11279307</w:t>
            </w:r>
          </w:p>
        </w:tc>
        <w:tc>
          <w:tcPr>
            <w:tcW w:w="1361" w:type="dxa"/>
          </w:tcPr>
          <w:p w:rsidR="00A10B71" w:rsidRDefault="00A10B71">
            <w:pPr>
              <w:pStyle w:val="ConsPlusNormal"/>
              <w:jc w:val="center"/>
            </w:pPr>
            <w:r>
              <w:t>11279307</w:t>
            </w:r>
          </w:p>
        </w:tc>
        <w:tc>
          <w:tcPr>
            <w:tcW w:w="1361" w:type="dxa"/>
          </w:tcPr>
          <w:p w:rsidR="00A10B71" w:rsidRDefault="00A10B71">
            <w:pPr>
              <w:pStyle w:val="ConsPlusNormal"/>
              <w:jc w:val="center"/>
            </w:pPr>
            <w:r>
              <w:t>11279307</w:t>
            </w:r>
          </w:p>
        </w:tc>
      </w:tr>
      <w:tr w:rsidR="00A10B71">
        <w:tc>
          <w:tcPr>
            <w:tcW w:w="567" w:type="dxa"/>
          </w:tcPr>
          <w:p w:rsidR="00A10B71" w:rsidRDefault="00A10B71">
            <w:pPr>
              <w:pStyle w:val="ConsPlusNormal"/>
              <w:jc w:val="center"/>
            </w:pPr>
            <w:r>
              <w:lastRenderedPageBreak/>
              <w:t>40</w:t>
            </w:r>
          </w:p>
        </w:tc>
        <w:tc>
          <w:tcPr>
            <w:tcW w:w="2126" w:type="dxa"/>
          </w:tcPr>
          <w:p w:rsidR="00A10B71" w:rsidRDefault="00A10B71">
            <w:pPr>
              <w:pStyle w:val="ConsPlusNormal"/>
            </w:pPr>
            <w:r>
              <w:t>Задача 1.9. Обеспечение права жителей города Астрахани на получение объективной информации о деятельности администрации муниципального образования "Город Астрахань"</w:t>
            </w:r>
          </w:p>
        </w:tc>
        <w:tc>
          <w:tcPr>
            <w:tcW w:w="2041" w:type="dxa"/>
          </w:tcPr>
          <w:p w:rsidR="00A10B71" w:rsidRDefault="00A10B71">
            <w:pPr>
              <w:pStyle w:val="ConsPlusNormal"/>
              <w:jc w:val="center"/>
            </w:pPr>
            <w:r>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55411479,00</w:t>
            </w:r>
          </w:p>
        </w:tc>
        <w:tc>
          <w:tcPr>
            <w:tcW w:w="1378" w:type="dxa"/>
          </w:tcPr>
          <w:p w:rsidR="00A10B71" w:rsidRDefault="00A10B71">
            <w:pPr>
              <w:pStyle w:val="ConsPlusNormal"/>
              <w:jc w:val="center"/>
            </w:pPr>
            <w:r>
              <w:t>18470493,00</w:t>
            </w:r>
          </w:p>
        </w:tc>
        <w:tc>
          <w:tcPr>
            <w:tcW w:w="1361" w:type="dxa"/>
          </w:tcPr>
          <w:p w:rsidR="00A10B71" w:rsidRDefault="00A10B71">
            <w:pPr>
              <w:pStyle w:val="ConsPlusNormal"/>
              <w:jc w:val="center"/>
            </w:pPr>
            <w:r>
              <w:t>18470493,00</w:t>
            </w:r>
          </w:p>
        </w:tc>
        <w:tc>
          <w:tcPr>
            <w:tcW w:w="1361" w:type="dxa"/>
          </w:tcPr>
          <w:p w:rsidR="00A10B71" w:rsidRDefault="00A10B71">
            <w:pPr>
              <w:pStyle w:val="ConsPlusNormal"/>
              <w:jc w:val="center"/>
            </w:pPr>
            <w:r>
              <w:t>18470493,00</w:t>
            </w:r>
          </w:p>
        </w:tc>
      </w:tr>
      <w:tr w:rsidR="00A10B71">
        <w:tc>
          <w:tcPr>
            <w:tcW w:w="567" w:type="dxa"/>
          </w:tcPr>
          <w:p w:rsidR="00A10B71" w:rsidRDefault="00A10B71">
            <w:pPr>
              <w:pStyle w:val="ConsPlusNormal"/>
              <w:jc w:val="center"/>
            </w:pPr>
            <w:r>
              <w:t>41</w:t>
            </w:r>
          </w:p>
        </w:tc>
        <w:tc>
          <w:tcPr>
            <w:tcW w:w="2126" w:type="dxa"/>
          </w:tcPr>
          <w:p w:rsidR="00A10B71" w:rsidRDefault="00A10B71">
            <w:pPr>
              <w:pStyle w:val="ConsPlusNormal"/>
            </w:pPr>
            <w:r>
              <w:t>Задача 1.10. Повышение эффективности организационной работы и представительской деятельности</w:t>
            </w:r>
          </w:p>
        </w:tc>
        <w:tc>
          <w:tcPr>
            <w:tcW w:w="2041" w:type="dxa"/>
          </w:tcPr>
          <w:p w:rsidR="00A10B71" w:rsidRDefault="00A10B71">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11250000</w:t>
            </w:r>
          </w:p>
        </w:tc>
        <w:tc>
          <w:tcPr>
            <w:tcW w:w="1378" w:type="dxa"/>
          </w:tcPr>
          <w:p w:rsidR="00A10B71" w:rsidRDefault="00A10B71">
            <w:pPr>
              <w:pStyle w:val="ConsPlusNormal"/>
              <w:jc w:val="center"/>
            </w:pPr>
            <w:r>
              <w:t>3750000</w:t>
            </w:r>
          </w:p>
        </w:tc>
        <w:tc>
          <w:tcPr>
            <w:tcW w:w="1361" w:type="dxa"/>
          </w:tcPr>
          <w:p w:rsidR="00A10B71" w:rsidRDefault="00A10B71">
            <w:pPr>
              <w:pStyle w:val="ConsPlusNormal"/>
              <w:jc w:val="center"/>
            </w:pPr>
            <w:r>
              <w:t>3750000</w:t>
            </w:r>
          </w:p>
        </w:tc>
        <w:tc>
          <w:tcPr>
            <w:tcW w:w="1361" w:type="dxa"/>
          </w:tcPr>
          <w:p w:rsidR="00A10B71" w:rsidRDefault="00A10B71">
            <w:pPr>
              <w:pStyle w:val="ConsPlusNormal"/>
              <w:jc w:val="center"/>
            </w:pPr>
            <w:r>
              <w:t>3750000</w:t>
            </w:r>
          </w:p>
        </w:tc>
      </w:tr>
      <w:tr w:rsidR="00A10B71">
        <w:tc>
          <w:tcPr>
            <w:tcW w:w="567" w:type="dxa"/>
          </w:tcPr>
          <w:p w:rsidR="00A10B71" w:rsidRDefault="00A10B71">
            <w:pPr>
              <w:pStyle w:val="ConsPlusNormal"/>
              <w:jc w:val="center"/>
            </w:pPr>
            <w:r>
              <w:t>42</w:t>
            </w:r>
          </w:p>
        </w:tc>
        <w:tc>
          <w:tcPr>
            <w:tcW w:w="2126" w:type="dxa"/>
          </w:tcPr>
          <w:p w:rsidR="00A10B71" w:rsidRDefault="00A10B71">
            <w:pPr>
              <w:pStyle w:val="ConsPlusNormal"/>
            </w:pPr>
            <w:r>
              <w:t xml:space="preserve">Задача 1.11. Создание условий для развития </w:t>
            </w:r>
            <w:r>
              <w:lastRenderedPageBreak/>
              <w:t>муниципальной службы и кадрового потенциала администрации муниципального образования "Город Астрахань"</w:t>
            </w:r>
          </w:p>
        </w:tc>
        <w:tc>
          <w:tcPr>
            <w:tcW w:w="2041" w:type="dxa"/>
          </w:tcPr>
          <w:p w:rsidR="00A10B71" w:rsidRDefault="00A10B71">
            <w:pPr>
              <w:pStyle w:val="ConsPlusNormal"/>
              <w:jc w:val="center"/>
            </w:pPr>
            <w:r>
              <w:lastRenderedPageBreak/>
              <w:t xml:space="preserve">Администрация муниципального образования </w:t>
            </w:r>
            <w:r>
              <w:lastRenderedPageBreak/>
              <w:t>"Город Астрахань", (Управление муниципальной службы и кадров администрации муниципального образования "Город Астрахань", структурные подразделения администрации муниципального образования "Город Астрахань")</w:t>
            </w:r>
          </w:p>
        </w:tc>
        <w:tc>
          <w:tcPr>
            <w:tcW w:w="1644" w:type="dxa"/>
          </w:tcPr>
          <w:p w:rsidR="00A10B71" w:rsidRDefault="00A10B71">
            <w:pPr>
              <w:pStyle w:val="ConsPlusNormal"/>
              <w:jc w:val="center"/>
            </w:pPr>
            <w:r>
              <w:lastRenderedPageBreak/>
              <w:t xml:space="preserve">Бюджет муниципального образования </w:t>
            </w:r>
            <w:r>
              <w:lastRenderedPageBreak/>
              <w:t>"Город Астрахань"</w:t>
            </w:r>
          </w:p>
        </w:tc>
        <w:tc>
          <w:tcPr>
            <w:tcW w:w="907" w:type="dxa"/>
          </w:tcPr>
          <w:p w:rsidR="00A10B71" w:rsidRDefault="00A10B71">
            <w:pPr>
              <w:pStyle w:val="ConsPlusNormal"/>
              <w:jc w:val="center"/>
            </w:pPr>
            <w:r>
              <w:lastRenderedPageBreak/>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1500000</w:t>
            </w:r>
          </w:p>
        </w:tc>
        <w:tc>
          <w:tcPr>
            <w:tcW w:w="1378" w:type="dxa"/>
          </w:tcPr>
          <w:p w:rsidR="00A10B71" w:rsidRDefault="00A10B71">
            <w:pPr>
              <w:pStyle w:val="ConsPlusNormal"/>
              <w:jc w:val="center"/>
            </w:pPr>
            <w:r>
              <w:t>500000</w:t>
            </w:r>
          </w:p>
        </w:tc>
        <w:tc>
          <w:tcPr>
            <w:tcW w:w="1361" w:type="dxa"/>
          </w:tcPr>
          <w:p w:rsidR="00A10B71" w:rsidRDefault="00A10B71">
            <w:pPr>
              <w:pStyle w:val="ConsPlusNormal"/>
              <w:jc w:val="center"/>
            </w:pPr>
            <w:r>
              <w:t>500000</w:t>
            </w:r>
          </w:p>
        </w:tc>
        <w:tc>
          <w:tcPr>
            <w:tcW w:w="1361" w:type="dxa"/>
          </w:tcPr>
          <w:p w:rsidR="00A10B71" w:rsidRDefault="00A10B71">
            <w:pPr>
              <w:pStyle w:val="ConsPlusNormal"/>
              <w:jc w:val="center"/>
            </w:pPr>
            <w:r>
              <w:t>500000</w:t>
            </w:r>
          </w:p>
        </w:tc>
      </w:tr>
      <w:tr w:rsidR="00A10B71">
        <w:tc>
          <w:tcPr>
            <w:tcW w:w="567" w:type="dxa"/>
          </w:tcPr>
          <w:p w:rsidR="00A10B71" w:rsidRDefault="00A10B71">
            <w:pPr>
              <w:pStyle w:val="ConsPlusNormal"/>
              <w:jc w:val="center"/>
            </w:pPr>
            <w:r>
              <w:lastRenderedPageBreak/>
              <w:t>43</w:t>
            </w:r>
          </w:p>
        </w:tc>
        <w:tc>
          <w:tcPr>
            <w:tcW w:w="2126" w:type="dxa"/>
          </w:tcPr>
          <w:p w:rsidR="00A10B71" w:rsidRDefault="00A10B71">
            <w:pPr>
              <w:pStyle w:val="ConsPlusNormal"/>
            </w:pPr>
            <w:r>
              <w:t>Задача 1.12. 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p>
        </w:tc>
        <w:tc>
          <w:tcPr>
            <w:tcW w:w="2041" w:type="dxa"/>
          </w:tcPr>
          <w:p w:rsidR="00A10B71" w:rsidRDefault="00A10B71">
            <w:pPr>
              <w:pStyle w:val="ConsPlusNormal"/>
              <w:jc w:val="center"/>
            </w:pPr>
            <w:r>
              <w:t>Управление образования администрации муниципального образования "Город Астрахань", (МБУ "Центр развития молодежных инициатив")</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43859880</w:t>
            </w:r>
          </w:p>
        </w:tc>
        <w:tc>
          <w:tcPr>
            <w:tcW w:w="1378" w:type="dxa"/>
          </w:tcPr>
          <w:p w:rsidR="00A10B71" w:rsidRDefault="00A10B71">
            <w:pPr>
              <w:pStyle w:val="ConsPlusNormal"/>
              <w:jc w:val="center"/>
            </w:pPr>
            <w:r>
              <w:t>14619960</w:t>
            </w:r>
          </w:p>
        </w:tc>
        <w:tc>
          <w:tcPr>
            <w:tcW w:w="1361" w:type="dxa"/>
          </w:tcPr>
          <w:p w:rsidR="00A10B71" w:rsidRDefault="00A10B71">
            <w:pPr>
              <w:pStyle w:val="ConsPlusNormal"/>
              <w:jc w:val="center"/>
            </w:pPr>
            <w:r>
              <w:t>14619960</w:t>
            </w:r>
          </w:p>
        </w:tc>
        <w:tc>
          <w:tcPr>
            <w:tcW w:w="1361" w:type="dxa"/>
          </w:tcPr>
          <w:p w:rsidR="00A10B71" w:rsidRDefault="00A10B71">
            <w:pPr>
              <w:pStyle w:val="ConsPlusNormal"/>
              <w:jc w:val="center"/>
            </w:pPr>
            <w:r>
              <w:t>14619960</w:t>
            </w:r>
          </w:p>
        </w:tc>
      </w:tr>
      <w:tr w:rsidR="00A10B71">
        <w:tc>
          <w:tcPr>
            <w:tcW w:w="567" w:type="dxa"/>
          </w:tcPr>
          <w:p w:rsidR="00A10B71" w:rsidRDefault="00A10B71">
            <w:pPr>
              <w:pStyle w:val="ConsPlusNormal"/>
              <w:jc w:val="center"/>
            </w:pPr>
            <w:r>
              <w:t>44</w:t>
            </w:r>
          </w:p>
        </w:tc>
        <w:tc>
          <w:tcPr>
            <w:tcW w:w="2126" w:type="dxa"/>
          </w:tcPr>
          <w:p w:rsidR="00A10B71" w:rsidRDefault="00A10B71">
            <w:pPr>
              <w:pStyle w:val="ConsPlusNormal"/>
              <w:outlineLvl w:val="3"/>
            </w:pPr>
            <w:r>
              <w:t>Подпрограмма 1. "Развитие общественных связей"</w:t>
            </w:r>
          </w:p>
        </w:tc>
        <w:tc>
          <w:tcPr>
            <w:tcW w:w="2041" w:type="dxa"/>
          </w:tcPr>
          <w:p w:rsidR="00A10B71" w:rsidRDefault="00A10B71">
            <w:pPr>
              <w:pStyle w:val="ConsPlusNormal"/>
              <w:jc w:val="center"/>
            </w:pPr>
            <w:r>
              <w:t xml:space="preserve">Администрация муниципального образования "Город Астрахань", (Управление по связям с </w:t>
            </w:r>
            <w:r>
              <w:lastRenderedPageBreak/>
              <w:t>общественностью администрации муниципального образования "Город Астрахань"), (общественные организации города)</w:t>
            </w:r>
          </w:p>
        </w:tc>
        <w:tc>
          <w:tcPr>
            <w:tcW w:w="1644" w:type="dxa"/>
          </w:tcPr>
          <w:p w:rsidR="00A10B71" w:rsidRDefault="00A10B71">
            <w:pPr>
              <w:pStyle w:val="ConsPlusNormal"/>
              <w:jc w:val="center"/>
            </w:pPr>
            <w:r>
              <w:lastRenderedPageBreak/>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1701000</w:t>
            </w:r>
          </w:p>
        </w:tc>
        <w:tc>
          <w:tcPr>
            <w:tcW w:w="1378" w:type="dxa"/>
          </w:tcPr>
          <w:p w:rsidR="00A10B71" w:rsidRDefault="00A10B71">
            <w:pPr>
              <w:pStyle w:val="ConsPlusNormal"/>
              <w:jc w:val="center"/>
            </w:pPr>
            <w:r>
              <w:t>567000</w:t>
            </w:r>
          </w:p>
        </w:tc>
        <w:tc>
          <w:tcPr>
            <w:tcW w:w="1361" w:type="dxa"/>
          </w:tcPr>
          <w:p w:rsidR="00A10B71" w:rsidRDefault="00A10B71">
            <w:pPr>
              <w:pStyle w:val="ConsPlusNormal"/>
              <w:jc w:val="center"/>
            </w:pPr>
            <w:r>
              <w:t>567000</w:t>
            </w:r>
          </w:p>
        </w:tc>
        <w:tc>
          <w:tcPr>
            <w:tcW w:w="1361" w:type="dxa"/>
          </w:tcPr>
          <w:p w:rsidR="00A10B71" w:rsidRDefault="00A10B71">
            <w:pPr>
              <w:pStyle w:val="ConsPlusNormal"/>
              <w:jc w:val="center"/>
            </w:pPr>
            <w:r>
              <w:t>567000</w:t>
            </w:r>
          </w:p>
        </w:tc>
      </w:tr>
      <w:tr w:rsidR="00A10B71">
        <w:tc>
          <w:tcPr>
            <w:tcW w:w="567" w:type="dxa"/>
          </w:tcPr>
          <w:p w:rsidR="00A10B71" w:rsidRDefault="00A10B71">
            <w:pPr>
              <w:pStyle w:val="ConsPlusNormal"/>
              <w:jc w:val="center"/>
            </w:pPr>
            <w:r>
              <w:lastRenderedPageBreak/>
              <w:t>45</w:t>
            </w:r>
          </w:p>
        </w:tc>
        <w:tc>
          <w:tcPr>
            <w:tcW w:w="2126" w:type="dxa"/>
          </w:tcPr>
          <w:p w:rsidR="00A10B71" w:rsidRDefault="00A10B71">
            <w:pPr>
              <w:pStyle w:val="ConsPlusNormal"/>
            </w:pPr>
            <w:r>
              <w:t>Цель 1. Консолидация общества в достижении целей устойчивого развития города Астрахани, создание многоуровневого партнерства на основе единства интересов, взаимного доверия, открытости и заинтересованности в позитивных изменениях</w:t>
            </w:r>
          </w:p>
        </w:tc>
        <w:tc>
          <w:tcPr>
            <w:tcW w:w="2041"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 (общественные организации города)</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1701000</w:t>
            </w:r>
          </w:p>
        </w:tc>
        <w:tc>
          <w:tcPr>
            <w:tcW w:w="1378" w:type="dxa"/>
          </w:tcPr>
          <w:p w:rsidR="00A10B71" w:rsidRDefault="00A10B71">
            <w:pPr>
              <w:pStyle w:val="ConsPlusNormal"/>
              <w:jc w:val="center"/>
            </w:pPr>
            <w:r>
              <w:t>567000,00</w:t>
            </w:r>
          </w:p>
        </w:tc>
        <w:tc>
          <w:tcPr>
            <w:tcW w:w="1361" w:type="dxa"/>
          </w:tcPr>
          <w:p w:rsidR="00A10B71" w:rsidRDefault="00A10B71">
            <w:pPr>
              <w:pStyle w:val="ConsPlusNormal"/>
              <w:jc w:val="center"/>
            </w:pPr>
            <w:r>
              <w:t>567000,00</w:t>
            </w:r>
          </w:p>
        </w:tc>
        <w:tc>
          <w:tcPr>
            <w:tcW w:w="1361" w:type="dxa"/>
          </w:tcPr>
          <w:p w:rsidR="00A10B71" w:rsidRDefault="00A10B71">
            <w:pPr>
              <w:pStyle w:val="ConsPlusNormal"/>
              <w:jc w:val="center"/>
            </w:pPr>
            <w:r>
              <w:t>567000,00</w:t>
            </w:r>
          </w:p>
        </w:tc>
      </w:tr>
      <w:tr w:rsidR="00A10B71">
        <w:tc>
          <w:tcPr>
            <w:tcW w:w="567" w:type="dxa"/>
          </w:tcPr>
          <w:p w:rsidR="00A10B71" w:rsidRDefault="00A10B71">
            <w:pPr>
              <w:pStyle w:val="ConsPlusNormal"/>
              <w:jc w:val="center"/>
            </w:pPr>
            <w:r>
              <w:t>46</w:t>
            </w:r>
          </w:p>
        </w:tc>
        <w:tc>
          <w:tcPr>
            <w:tcW w:w="2126" w:type="dxa"/>
          </w:tcPr>
          <w:p w:rsidR="00A10B71" w:rsidRDefault="00A10B71">
            <w:pPr>
              <w:pStyle w:val="ConsPlusNormal"/>
            </w:pPr>
            <w:r>
              <w:t>Задача 1.1. Участие общественности в обеспечении социальной и политической стабильности</w:t>
            </w:r>
          </w:p>
        </w:tc>
        <w:tc>
          <w:tcPr>
            <w:tcW w:w="2041" w:type="dxa"/>
          </w:tcPr>
          <w:p w:rsidR="00A10B71" w:rsidRDefault="00A10B71">
            <w:pPr>
              <w:pStyle w:val="ConsPlusNormal"/>
              <w:jc w:val="center"/>
            </w:pPr>
            <w:r>
              <w:t xml:space="preserve">Администрация муниципального образования "Город Астрахань", (Управление по связям с общественностью администрации </w:t>
            </w:r>
            <w:r>
              <w:lastRenderedPageBreak/>
              <w:t>муниципального образования "Город Астрахань")</w:t>
            </w:r>
          </w:p>
        </w:tc>
        <w:tc>
          <w:tcPr>
            <w:tcW w:w="1644" w:type="dxa"/>
          </w:tcPr>
          <w:p w:rsidR="00A10B71" w:rsidRDefault="00A10B71">
            <w:pPr>
              <w:pStyle w:val="ConsPlusNormal"/>
              <w:jc w:val="center"/>
            </w:pPr>
            <w:r>
              <w:lastRenderedPageBreak/>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150000</w:t>
            </w:r>
          </w:p>
        </w:tc>
        <w:tc>
          <w:tcPr>
            <w:tcW w:w="1378" w:type="dxa"/>
          </w:tcPr>
          <w:p w:rsidR="00A10B71" w:rsidRDefault="00A10B71">
            <w:pPr>
              <w:pStyle w:val="ConsPlusNormal"/>
              <w:jc w:val="center"/>
            </w:pPr>
            <w:r>
              <w:t>50000,00</w:t>
            </w:r>
          </w:p>
        </w:tc>
        <w:tc>
          <w:tcPr>
            <w:tcW w:w="1361" w:type="dxa"/>
          </w:tcPr>
          <w:p w:rsidR="00A10B71" w:rsidRDefault="00A10B71">
            <w:pPr>
              <w:pStyle w:val="ConsPlusNormal"/>
              <w:jc w:val="center"/>
            </w:pPr>
            <w:r>
              <w:t>50000,00</w:t>
            </w:r>
          </w:p>
        </w:tc>
        <w:tc>
          <w:tcPr>
            <w:tcW w:w="1361" w:type="dxa"/>
          </w:tcPr>
          <w:p w:rsidR="00A10B71" w:rsidRDefault="00A10B71">
            <w:pPr>
              <w:pStyle w:val="ConsPlusNormal"/>
              <w:jc w:val="center"/>
            </w:pPr>
            <w:r>
              <w:t>50000,00</w:t>
            </w:r>
          </w:p>
        </w:tc>
      </w:tr>
      <w:tr w:rsidR="00A10B71">
        <w:tc>
          <w:tcPr>
            <w:tcW w:w="567" w:type="dxa"/>
          </w:tcPr>
          <w:p w:rsidR="00A10B71" w:rsidRDefault="00A10B71">
            <w:pPr>
              <w:pStyle w:val="ConsPlusNormal"/>
              <w:jc w:val="center"/>
            </w:pPr>
            <w:r>
              <w:lastRenderedPageBreak/>
              <w:t>47</w:t>
            </w:r>
          </w:p>
        </w:tc>
        <w:tc>
          <w:tcPr>
            <w:tcW w:w="2126" w:type="dxa"/>
          </w:tcPr>
          <w:p w:rsidR="00A10B71" w:rsidRDefault="00A10B71">
            <w:pPr>
              <w:pStyle w:val="ConsPlusNormal"/>
            </w:pPr>
            <w:r>
              <w:t>Мероприятие 1.1.1. Митинг, посвященный годовщине трагедии на Чернобыльской АЭС</w:t>
            </w:r>
          </w:p>
        </w:tc>
        <w:tc>
          <w:tcPr>
            <w:tcW w:w="2041"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t>Не требует финансирования</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X</w:t>
            </w:r>
          </w:p>
        </w:tc>
        <w:tc>
          <w:tcPr>
            <w:tcW w:w="1378" w:type="dxa"/>
          </w:tcPr>
          <w:p w:rsidR="00A10B71" w:rsidRDefault="00A10B71">
            <w:pPr>
              <w:pStyle w:val="ConsPlusNormal"/>
              <w:jc w:val="center"/>
            </w:pPr>
            <w:r>
              <w:t>X</w:t>
            </w:r>
          </w:p>
        </w:tc>
        <w:tc>
          <w:tcPr>
            <w:tcW w:w="1361" w:type="dxa"/>
          </w:tcPr>
          <w:p w:rsidR="00A10B71" w:rsidRDefault="00A10B71">
            <w:pPr>
              <w:pStyle w:val="ConsPlusNormal"/>
              <w:jc w:val="center"/>
            </w:pPr>
            <w:r>
              <w:t>X</w:t>
            </w:r>
          </w:p>
        </w:tc>
        <w:tc>
          <w:tcPr>
            <w:tcW w:w="1361" w:type="dxa"/>
          </w:tcPr>
          <w:p w:rsidR="00A10B71" w:rsidRDefault="00A10B71">
            <w:pPr>
              <w:pStyle w:val="ConsPlusNormal"/>
              <w:jc w:val="center"/>
            </w:pPr>
            <w:r>
              <w:t>X</w:t>
            </w:r>
          </w:p>
        </w:tc>
      </w:tr>
      <w:tr w:rsidR="00A10B71">
        <w:tc>
          <w:tcPr>
            <w:tcW w:w="567" w:type="dxa"/>
          </w:tcPr>
          <w:p w:rsidR="00A10B71" w:rsidRDefault="00A10B71">
            <w:pPr>
              <w:pStyle w:val="ConsPlusNormal"/>
              <w:jc w:val="center"/>
            </w:pPr>
            <w:r>
              <w:t>48</w:t>
            </w:r>
          </w:p>
        </w:tc>
        <w:tc>
          <w:tcPr>
            <w:tcW w:w="2126" w:type="dxa"/>
          </w:tcPr>
          <w:p w:rsidR="00A10B71" w:rsidRDefault="00A10B71">
            <w:pPr>
              <w:pStyle w:val="ConsPlusNormal"/>
            </w:pPr>
            <w:r>
              <w:t>Мероприятие 1.1.2. Проведение мероприятий, посвященных Дню жертв политических репрессий</w:t>
            </w:r>
          </w:p>
        </w:tc>
        <w:tc>
          <w:tcPr>
            <w:tcW w:w="2041"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150000</w:t>
            </w:r>
          </w:p>
        </w:tc>
        <w:tc>
          <w:tcPr>
            <w:tcW w:w="1378" w:type="dxa"/>
          </w:tcPr>
          <w:p w:rsidR="00A10B71" w:rsidRDefault="00A10B71">
            <w:pPr>
              <w:pStyle w:val="ConsPlusNormal"/>
              <w:jc w:val="center"/>
            </w:pPr>
            <w:r>
              <w:t>50000</w:t>
            </w:r>
          </w:p>
        </w:tc>
        <w:tc>
          <w:tcPr>
            <w:tcW w:w="1361" w:type="dxa"/>
          </w:tcPr>
          <w:p w:rsidR="00A10B71" w:rsidRDefault="00A10B71">
            <w:pPr>
              <w:pStyle w:val="ConsPlusNormal"/>
              <w:jc w:val="center"/>
            </w:pPr>
            <w:r>
              <w:t>50000</w:t>
            </w:r>
          </w:p>
        </w:tc>
        <w:tc>
          <w:tcPr>
            <w:tcW w:w="1361" w:type="dxa"/>
          </w:tcPr>
          <w:p w:rsidR="00A10B71" w:rsidRDefault="00A10B71">
            <w:pPr>
              <w:pStyle w:val="ConsPlusNormal"/>
              <w:jc w:val="center"/>
            </w:pPr>
            <w:r>
              <w:t>50000</w:t>
            </w:r>
          </w:p>
        </w:tc>
      </w:tr>
      <w:tr w:rsidR="00A10B71">
        <w:tc>
          <w:tcPr>
            <w:tcW w:w="567" w:type="dxa"/>
          </w:tcPr>
          <w:p w:rsidR="00A10B71" w:rsidRDefault="00A10B71">
            <w:pPr>
              <w:pStyle w:val="ConsPlusNormal"/>
              <w:jc w:val="center"/>
            </w:pPr>
            <w:r>
              <w:t>49</w:t>
            </w:r>
          </w:p>
        </w:tc>
        <w:tc>
          <w:tcPr>
            <w:tcW w:w="2126" w:type="dxa"/>
          </w:tcPr>
          <w:p w:rsidR="00A10B71" w:rsidRDefault="00A10B71">
            <w:pPr>
              <w:pStyle w:val="ConsPlusNormal"/>
            </w:pPr>
            <w:r>
              <w:t xml:space="preserve">Задача 1.2. Проведение совместных мероприятий с общественными организациями </w:t>
            </w:r>
            <w:r>
              <w:lastRenderedPageBreak/>
              <w:t>направленных на укрепление доверия граждан к органам власти</w:t>
            </w:r>
          </w:p>
        </w:tc>
        <w:tc>
          <w:tcPr>
            <w:tcW w:w="2041" w:type="dxa"/>
          </w:tcPr>
          <w:p w:rsidR="00A10B71" w:rsidRDefault="00A10B71">
            <w:pPr>
              <w:pStyle w:val="ConsPlusNormal"/>
              <w:jc w:val="center"/>
            </w:pPr>
            <w:r>
              <w:lastRenderedPageBreak/>
              <w:t xml:space="preserve">Администрация муниципального образования "Город Астрахань", (Управление по связям с </w:t>
            </w:r>
            <w:r>
              <w:lastRenderedPageBreak/>
              <w:t>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lastRenderedPageBreak/>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1551000</w:t>
            </w:r>
          </w:p>
        </w:tc>
        <w:tc>
          <w:tcPr>
            <w:tcW w:w="1378" w:type="dxa"/>
          </w:tcPr>
          <w:p w:rsidR="00A10B71" w:rsidRDefault="00A10B71">
            <w:pPr>
              <w:pStyle w:val="ConsPlusNormal"/>
              <w:jc w:val="center"/>
            </w:pPr>
            <w:r>
              <w:t>517000</w:t>
            </w:r>
          </w:p>
        </w:tc>
        <w:tc>
          <w:tcPr>
            <w:tcW w:w="1361" w:type="dxa"/>
          </w:tcPr>
          <w:p w:rsidR="00A10B71" w:rsidRDefault="00A10B71">
            <w:pPr>
              <w:pStyle w:val="ConsPlusNormal"/>
              <w:jc w:val="center"/>
            </w:pPr>
            <w:r>
              <w:t>517000</w:t>
            </w:r>
          </w:p>
        </w:tc>
        <w:tc>
          <w:tcPr>
            <w:tcW w:w="1361" w:type="dxa"/>
          </w:tcPr>
          <w:p w:rsidR="00A10B71" w:rsidRDefault="00A10B71">
            <w:pPr>
              <w:pStyle w:val="ConsPlusNormal"/>
              <w:jc w:val="center"/>
            </w:pPr>
            <w:r>
              <w:t>517000</w:t>
            </w:r>
          </w:p>
        </w:tc>
      </w:tr>
      <w:tr w:rsidR="00A10B71">
        <w:tc>
          <w:tcPr>
            <w:tcW w:w="567" w:type="dxa"/>
          </w:tcPr>
          <w:p w:rsidR="00A10B71" w:rsidRDefault="00A10B71">
            <w:pPr>
              <w:pStyle w:val="ConsPlusNormal"/>
              <w:jc w:val="center"/>
            </w:pPr>
            <w:r>
              <w:lastRenderedPageBreak/>
              <w:t>50</w:t>
            </w:r>
          </w:p>
        </w:tc>
        <w:tc>
          <w:tcPr>
            <w:tcW w:w="2126" w:type="dxa"/>
          </w:tcPr>
          <w:p w:rsidR="00A10B71" w:rsidRDefault="00A10B71">
            <w:pPr>
              <w:pStyle w:val="ConsPlusNormal"/>
            </w:pPr>
            <w:r>
              <w:t>Мероприятие 1.2.1. Проведение мероприятий с общественными организациями</w:t>
            </w:r>
          </w:p>
        </w:tc>
        <w:tc>
          <w:tcPr>
            <w:tcW w:w="2041"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1551000</w:t>
            </w:r>
          </w:p>
        </w:tc>
        <w:tc>
          <w:tcPr>
            <w:tcW w:w="1378" w:type="dxa"/>
          </w:tcPr>
          <w:p w:rsidR="00A10B71" w:rsidRDefault="00A10B71">
            <w:pPr>
              <w:pStyle w:val="ConsPlusNormal"/>
              <w:jc w:val="center"/>
            </w:pPr>
            <w:r>
              <w:t>517000</w:t>
            </w:r>
          </w:p>
        </w:tc>
        <w:tc>
          <w:tcPr>
            <w:tcW w:w="1361" w:type="dxa"/>
          </w:tcPr>
          <w:p w:rsidR="00A10B71" w:rsidRDefault="00A10B71">
            <w:pPr>
              <w:pStyle w:val="ConsPlusNormal"/>
              <w:jc w:val="center"/>
            </w:pPr>
            <w:r>
              <w:t>517000</w:t>
            </w:r>
          </w:p>
        </w:tc>
        <w:tc>
          <w:tcPr>
            <w:tcW w:w="1361" w:type="dxa"/>
          </w:tcPr>
          <w:p w:rsidR="00A10B71" w:rsidRDefault="00A10B71">
            <w:pPr>
              <w:pStyle w:val="ConsPlusNormal"/>
              <w:jc w:val="center"/>
            </w:pPr>
            <w:r>
              <w:t>517000</w:t>
            </w:r>
          </w:p>
        </w:tc>
      </w:tr>
      <w:tr w:rsidR="00A10B71">
        <w:tc>
          <w:tcPr>
            <w:tcW w:w="567" w:type="dxa"/>
          </w:tcPr>
          <w:p w:rsidR="00A10B71" w:rsidRDefault="00A10B71">
            <w:pPr>
              <w:pStyle w:val="ConsPlusNormal"/>
              <w:jc w:val="center"/>
            </w:pPr>
            <w:r>
              <w:t>51</w:t>
            </w:r>
          </w:p>
        </w:tc>
        <w:tc>
          <w:tcPr>
            <w:tcW w:w="2126" w:type="dxa"/>
          </w:tcPr>
          <w:p w:rsidR="00A10B71" w:rsidRDefault="00A10B71">
            <w:pPr>
              <w:pStyle w:val="ConsPlusNormal"/>
            </w:pPr>
            <w:r>
              <w:t>Мероприятие 1.2.2. Проведение семинаров, "круглых столов"</w:t>
            </w:r>
          </w:p>
        </w:tc>
        <w:tc>
          <w:tcPr>
            <w:tcW w:w="2041"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t>Не требует финансирования</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X</w:t>
            </w:r>
          </w:p>
        </w:tc>
        <w:tc>
          <w:tcPr>
            <w:tcW w:w="1378" w:type="dxa"/>
          </w:tcPr>
          <w:p w:rsidR="00A10B71" w:rsidRDefault="00A10B71">
            <w:pPr>
              <w:pStyle w:val="ConsPlusNormal"/>
              <w:jc w:val="center"/>
            </w:pPr>
            <w:r>
              <w:t>X</w:t>
            </w:r>
          </w:p>
        </w:tc>
        <w:tc>
          <w:tcPr>
            <w:tcW w:w="1361" w:type="dxa"/>
          </w:tcPr>
          <w:p w:rsidR="00A10B71" w:rsidRDefault="00A10B71">
            <w:pPr>
              <w:pStyle w:val="ConsPlusNormal"/>
              <w:jc w:val="center"/>
            </w:pPr>
            <w:r>
              <w:t>X</w:t>
            </w:r>
          </w:p>
        </w:tc>
        <w:tc>
          <w:tcPr>
            <w:tcW w:w="1361" w:type="dxa"/>
          </w:tcPr>
          <w:p w:rsidR="00A10B71" w:rsidRDefault="00A10B71">
            <w:pPr>
              <w:pStyle w:val="ConsPlusNormal"/>
              <w:jc w:val="center"/>
            </w:pPr>
            <w:r>
              <w:t>X</w:t>
            </w:r>
          </w:p>
        </w:tc>
      </w:tr>
      <w:tr w:rsidR="00A10B71">
        <w:tc>
          <w:tcPr>
            <w:tcW w:w="567" w:type="dxa"/>
          </w:tcPr>
          <w:p w:rsidR="00A10B71" w:rsidRDefault="00A10B71">
            <w:pPr>
              <w:pStyle w:val="ConsPlusNormal"/>
              <w:jc w:val="center"/>
            </w:pPr>
            <w:r>
              <w:t>52</w:t>
            </w:r>
          </w:p>
        </w:tc>
        <w:tc>
          <w:tcPr>
            <w:tcW w:w="2126" w:type="dxa"/>
          </w:tcPr>
          <w:p w:rsidR="00A10B71" w:rsidRDefault="00A10B71">
            <w:pPr>
              <w:pStyle w:val="ConsPlusNormal"/>
              <w:outlineLvl w:val="3"/>
            </w:pPr>
            <w:r>
              <w:t>Подпрограмма 2. "Астрахань - город межнациональной дружбы и согласия"</w:t>
            </w:r>
          </w:p>
        </w:tc>
        <w:tc>
          <w:tcPr>
            <w:tcW w:w="2041" w:type="dxa"/>
          </w:tcPr>
          <w:p w:rsidR="00A10B71" w:rsidRDefault="00A10B71">
            <w:pPr>
              <w:pStyle w:val="ConsPlusNormal"/>
              <w:jc w:val="center"/>
            </w:pPr>
            <w:r>
              <w:t xml:space="preserve">Администрация муниципального образования "Город Астрахань", </w:t>
            </w:r>
            <w:r>
              <w:lastRenderedPageBreak/>
              <w:t>(Управление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lastRenderedPageBreak/>
              <w:t xml:space="preserve">Бюджет муниципального образования "Город </w:t>
            </w:r>
            <w:r>
              <w:lastRenderedPageBreak/>
              <w:t>Астрахань"</w:t>
            </w:r>
          </w:p>
        </w:tc>
        <w:tc>
          <w:tcPr>
            <w:tcW w:w="907" w:type="dxa"/>
          </w:tcPr>
          <w:p w:rsidR="00A10B71" w:rsidRDefault="00A10B71">
            <w:pPr>
              <w:pStyle w:val="ConsPlusNormal"/>
              <w:jc w:val="center"/>
            </w:pPr>
            <w:r>
              <w:lastRenderedPageBreak/>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780000</w:t>
            </w:r>
          </w:p>
        </w:tc>
        <w:tc>
          <w:tcPr>
            <w:tcW w:w="1378" w:type="dxa"/>
          </w:tcPr>
          <w:p w:rsidR="00A10B71" w:rsidRDefault="00A10B71">
            <w:pPr>
              <w:pStyle w:val="ConsPlusNormal"/>
              <w:jc w:val="center"/>
            </w:pPr>
            <w:r>
              <w:t>260000</w:t>
            </w:r>
          </w:p>
        </w:tc>
        <w:tc>
          <w:tcPr>
            <w:tcW w:w="1361" w:type="dxa"/>
          </w:tcPr>
          <w:p w:rsidR="00A10B71" w:rsidRDefault="00A10B71">
            <w:pPr>
              <w:pStyle w:val="ConsPlusNormal"/>
              <w:jc w:val="center"/>
            </w:pPr>
            <w:r>
              <w:t>260000</w:t>
            </w:r>
          </w:p>
        </w:tc>
        <w:tc>
          <w:tcPr>
            <w:tcW w:w="1361" w:type="dxa"/>
          </w:tcPr>
          <w:p w:rsidR="00A10B71" w:rsidRDefault="00A10B71">
            <w:pPr>
              <w:pStyle w:val="ConsPlusNormal"/>
              <w:jc w:val="center"/>
            </w:pPr>
            <w:r>
              <w:t>260000</w:t>
            </w:r>
          </w:p>
        </w:tc>
      </w:tr>
      <w:tr w:rsidR="00A10B71">
        <w:tc>
          <w:tcPr>
            <w:tcW w:w="567" w:type="dxa"/>
          </w:tcPr>
          <w:p w:rsidR="00A10B71" w:rsidRDefault="00A10B71">
            <w:pPr>
              <w:pStyle w:val="ConsPlusNormal"/>
              <w:jc w:val="center"/>
            </w:pPr>
            <w:r>
              <w:lastRenderedPageBreak/>
              <w:t>53</w:t>
            </w:r>
          </w:p>
        </w:tc>
        <w:tc>
          <w:tcPr>
            <w:tcW w:w="2126" w:type="dxa"/>
          </w:tcPr>
          <w:p w:rsidR="00A10B71" w:rsidRDefault="00A10B71">
            <w:pPr>
              <w:pStyle w:val="ConsPlusNormal"/>
            </w:pPr>
            <w:r>
              <w:t>Цель 1. Обеспечение национально-культурного развития города Астрахани, создание межнационального и межконфессионального мира, построенного на основе единства интересов, открытости, взаимного доверия</w:t>
            </w:r>
          </w:p>
        </w:tc>
        <w:tc>
          <w:tcPr>
            <w:tcW w:w="2041"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780000</w:t>
            </w:r>
          </w:p>
        </w:tc>
        <w:tc>
          <w:tcPr>
            <w:tcW w:w="1378" w:type="dxa"/>
          </w:tcPr>
          <w:p w:rsidR="00A10B71" w:rsidRDefault="00A10B71">
            <w:pPr>
              <w:pStyle w:val="ConsPlusNormal"/>
              <w:jc w:val="center"/>
            </w:pPr>
            <w:r>
              <w:t>260000</w:t>
            </w:r>
          </w:p>
        </w:tc>
        <w:tc>
          <w:tcPr>
            <w:tcW w:w="1361" w:type="dxa"/>
          </w:tcPr>
          <w:p w:rsidR="00A10B71" w:rsidRDefault="00A10B71">
            <w:pPr>
              <w:pStyle w:val="ConsPlusNormal"/>
              <w:jc w:val="center"/>
            </w:pPr>
            <w:r>
              <w:t>260000</w:t>
            </w:r>
          </w:p>
        </w:tc>
        <w:tc>
          <w:tcPr>
            <w:tcW w:w="1361" w:type="dxa"/>
          </w:tcPr>
          <w:p w:rsidR="00A10B71" w:rsidRDefault="00A10B71">
            <w:pPr>
              <w:pStyle w:val="ConsPlusNormal"/>
              <w:jc w:val="center"/>
            </w:pPr>
            <w:r>
              <w:t>260000</w:t>
            </w:r>
          </w:p>
        </w:tc>
      </w:tr>
      <w:tr w:rsidR="00A10B71">
        <w:tc>
          <w:tcPr>
            <w:tcW w:w="567" w:type="dxa"/>
          </w:tcPr>
          <w:p w:rsidR="00A10B71" w:rsidRDefault="00A10B71">
            <w:pPr>
              <w:pStyle w:val="ConsPlusNormal"/>
              <w:jc w:val="center"/>
            </w:pPr>
            <w:r>
              <w:t>54</w:t>
            </w:r>
          </w:p>
        </w:tc>
        <w:tc>
          <w:tcPr>
            <w:tcW w:w="2126" w:type="dxa"/>
          </w:tcPr>
          <w:p w:rsidR="00A10B71" w:rsidRDefault="00A10B71">
            <w:pPr>
              <w:pStyle w:val="ConsPlusNormal"/>
            </w:pPr>
            <w:r>
              <w:t>Задача 1.1. Привлечение внимания горожан к особенностям национальной культуры народов, проживающих на территории города</w:t>
            </w:r>
          </w:p>
        </w:tc>
        <w:tc>
          <w:tcPr>
            <w:tcW w:w="2041"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t>Не требует финансирования</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X</w:t>
            </w:r>
          </w:p>
        </w:tc>
        <w:tc>
          <w:tcPr>
            <w:tcW w:w="1378" w:type="dxa"/>
          </w:tcPr>
          <w:p w:rsidR="00A10B71" w:rsidRDefault="00A10B71">
            <w:pPr>
              <w:pStyle w:val="ConsPlusNormal"/>
              <w:jc w:val="center"/>
            </w:pPr>
            <w:r>
              <w:t>X</w:t>
            </w:r>
          </w:p>
        </w:tc>
        <w:tc>
          <w:tcPr>
            <w:tcW w:w="1361" w:type="dxa"/>
          </w:tcPr>
          <w:p w:rsidR="00A10B71" w:rsidRDefault="00A10B71">
            <w:pPr>
              <w:pStyle w:val="ConsPlusNormal"/>
              <w:jc w:val="center"/>
            </w:pPr>
            <w:r>
              <w:t>X</w:t>
            </w:r>
          </w:p>
        </w:tc>
        <w:tc>
          <w:tcPr>
            <w:tcW w:w="1361" w:type="dxa"/>
          </w:tcPr>
          <w:p w:rsidR="00A10B71" w:rsidRDefault="00A10B71">
            <w:pPr>
              <w:pStyle w:val="ConsPlusNormal"/>
              <w:jc w:val="center"/>
            </w:pPr>
            <w:r>
              <w:t>X</w:t>
            </w:r>
          </w:p>
        </w:tc>
      </w:tr>
      <w:tr w:rsidR="00A10B71">
        <w:tc>
          <w:tcPr>
            <w:tcW w:w="567" w:type="dxa"/>
          </w:tcPr>
          <w:p w:rsidR="00A10B71" w:rsidRDefault="00A10B71">
            <w:pPr>
              <w:pStyle w:val="ConsPlusNormal"/>
              <w:jc w:val="center"/>
            </w:pPr>
            <w:r>
              <w:lastRenderedPageBreak/>
              <w:t>55</w:t>
            </w:r>
          </w:p>
        </w:tc>
        <w:tc>
          <w:tcPr>
            <w:tcW w:w="2126" w:type="dxa"/>
          </w:tcPr>
          <w:p w:rsidR="00A10B71" w:rsidRDefault="00A10B71">
            <w:pPr>
              <w:pStyle w:val="ConsPlusNormal"/>
            </w:pPr>
            <w:r>
              <w:t>Мероприятие 1.1.1. Проведение семинаров, "круглых столов"</w:t>
            </w:r>
          </w:p>
        </w:tc>
        <w:tc>
          <w:tcPr>
            <w:tcW w:w="2041"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t>Не требует финансирования</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X</w:t>
            </w:r>
          </w:p>
        </w:tc>
        <w:tc>
          <w:tcPr>
            <w:tcW w:w="1378" w:type="dxa"/>
          </w:tcPr>
          <w:p w:rsidR="00A10B71" w:rsidRDefault="00A10B71">
            <w:pPr>
              <w:pStyle w:val="ConsPlusNormal"/>
              <w:jc w:val="center"/>
            </w:pPr>
            <w:r>
              <w:t>X</w:t>
            </w:r>
          </w:p>
        </w:tc>
        <w:tc>
          <w:tcPr>
            <w:tcW w:w="1361" w:type="dxa"/>
          </w:tcPr>
          <w:p w:rsidR="00A10B71" w:rsidRDefault="00A10B71">
            <w:pPr>
              <w:pStyle w:val="ConsPlusNormal"/>
              <w:jc w:val="center"/>
            </w:pPr>
            <w:r>
              <w:t>X</w:t>
            </w:r>
          </w:p>
        </w:tc>
        <w:tc>
          <w:tcPr>
            <w:tcW w:w="1361" w:type="dxa"/>
          </w:tcPr>
          <w:p w:rsidR="00A10B71" w:rsidRDefault="00A10B71">
            <w:pPr>
              <w:pStyle w:val="ConsPlusNormal"/>
              <w:jc w:val="center"/>
            </w:pPr>
            <w:r>
              <w:t>X</w:t>
            </w:r>
          </w:p>
        </w:tc>
      </w:tr>
      <w:tr w:rsidR="00A10B71">
        <w:tc>
          <w:tcPr>
            <w:tcW w:w="567" w:type="dxa"/>
          </w:tcPr>
          <w:p w:rsidR="00A10B71" w:rsidRDefault="00A10B71">
            <w:pPr>
              <w:pStyle w:val="ConsPlusNormal"/>
              <w:jc w:val="center"/>
            </w:pPr>
            <w:r>
              <w:t>56</w:t>
            </w:r>
          </w:p>
        </w:tc>
        <w:tc>
          <w:tcPr>
            <w:tcW w:w="2126" w:type="dxa"/>
          </w:tcPr>
          <w:p w:rsidR="00A10B71" w:rsidRDefault="00A10B71">
            <w:pPr>
              <w:pStyle w:val="ConsPlusNormal"/>
            </w:pPr>
            <w:r>
              <w:t>Задача 1.2. Ознакомление граждан с особенностями национальной культуры народов, проживающих на территории города</w:t>
            </w:r>
          </w:p>
        </w:tc>
        <w:tc>
          <w:tcPr>
            <w:tcW w:w="2041"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t>Не требует финансирования</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X</w:t>
            </w:r>
          </w:p>
        </w:tc>
        <w:tc>
          <w:tcPr>
            <w:tcW w:w="1378" w:type="dxa"/>
          </w:tcPr>
          <w:p w:rsidR="00A10B71" w:rsidRDefault="00A10B71">
            <w:pPr>
              <w:pStyle w:val="ConsPlusNormal"/>
              <w:jc w:val="center"/>
            </w:pPr>
            <w:r>
              <w:t>X</w:t>
            </w:r>
          </w:p>
        </w:tc>
        <w:tc>
          <w:tcPr>
            <w:tcW w:w="1361" w:type="dxa"/>
          </w:tcPr>
          <w:p w:rsidR="00A10B71" w:rsidRDefault="00A10B71">
            <w:pPr>
              <w:pStyle w:val="ConsPlusNormal"/>
              <w:jc w:val="center"/>
            </w:pPr>
            <w:r>
              <w:t>X</w:t>
            </w:r>
          </w:p>
        </w:tc>
        <w:tc>
          <w:tcPr>
            <w:tcW w:w="1361" w:type="dxa"/>
          </w:tcPr>
          <w:p w:rsidR="00A10B71" w:rsidRDefault="00A10B71">
            <w:pPr>
              <w:pStyle w:val="ConsPlusNormal"/>
              <w:jc w:val="center"/>
            </w:pPr>
            <w:r>
              <w:t>X</w:t>
            </w:r>
          </w:p>
        </w:tc>
      </w:tr>
      <w:tr w:rsidR="00A10B71">
        <w:tc>
          <w:tcPr>
            <w:tcW w:w="567" w:type="dxa"/>
          </w:tcPr>
          <w:p w:rsidR="00A10B71" w:rsidRDefault="00A10B71">
            <w:pPr>
              <w:pStyle w:val="ConsPlusNormal"/>
              <w:jc w:val="center"/>
            </w:pPr>
            <w:r>
              <w:t>57</w:t>
            </w:r>
          </w:p>
        </w:tc>
        <w:tc>
          <w:tcPr>
            <w:tcW w:w="2126" w:type="dxa"/>
          </w:tcPr>
          <w:p w:rsidR="00A10B71" w:rsidRDefault="00A10B71">
            <w:pPr>
              <w:pStyle w:val="ConsPlusNormal"/>
            </w:pPr>
            <w:r>
              <w:t>Мероприятие 1.2.1. Джанибековские чтения</w:t>
            </w:r>
          </w:p>
        </w:tc>
        <w:tc>
          <w:tcPr>
            <w:tcW w:w="2041" w:type="dxa"/>
          </w:tcPr>
          <w:p w:rsidR="00A10B71" w:rsidRDefault="00A10B71">
            <w:pPr>
              <w:pStyle w:val="ConsPlusNormal"/>
              <w:jc w:val="center"/>
            </w:pPr>
            <w:r>
              <w:t xml:space="preserve">Администрация муниципального образования "Город Астрахань", (Управление по связям с общественностью администрации муниципального образования </w:t>
            </w:r>
            <w:r>
              <w:lastRenderedPageBreak/>
              <w:t>"Город Астрахань")</w:t>
            </w:r>
          </w:p>
        </w:tc>
        <w:tc>
          <w:tcPr>
            <w:tcW w:w="1644" w:type="dxa"/>
          </w:tcPr>
          <w:p w:rsidR="00A10B71" w:rsidRDefault="00A10B71">
            <w:pPr>
              <w:pStyle w:val="ConsPlusNormal"/>
              <w:jc w:val="center"/>
            </w:pPr>
            <w:r>
              <w:lastRenderedPageBreak/>
              <w:t>Не требует финансирования</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X</w:t>
            </w:r>
          </w:p>
        </w:tc>
        <w:tc>
          <w:tcPr>
            <w:tcW w:w="1378" w:type="dxa"/>
          </w:tcPr>
          <w:p w:rsidR="00A10B71" w:rsidRDefault="00A10B71">
            <w:pPr>
              <w:pStyle w:val="ConsPlusNormal"/>
              <w:jc w:val="center"/>
            </w:pPr>
            <w:r>
              <w:t>X</w:t>
            </w:r>
          </w:p>
        </w:tc>
        <w:tc>
          <w:tcPr>
            <w:tcW w:w="1361" w:type="dxa"/>
          </w:tcPr>
          <w:p w:rsidR="00A10B71" w:rsidRDefault="00A10B71">
            <w:pPr>
              <w:pStyle w:val="ConsPlusNormal"/>
              <w:jc w:val="center"/>
            </w:pPr>
            <w:r>
              <w:t>X</w:t>
            </w:r>
          </w:p>
        </w:tc>
        <w:tc>
          <w:tcPr>
            <w:tcW w:w="1361" w:type="dxa"/>
          </w:tcPr>
          <w:p w:rsidR="00A10B71" w:rsidRDefault="00A10B71">
            <w:pPr>
              <w:pStyle w:val="ConsPlusNormal"/>
              <w:jc w:val="center"/>
            </w:pPr>
            <w:r>
              <w:t>X</w:t>
            </w:r>
          </w:p>
        </w:tc>
      </w:tr>
      <w:tr w:rsidR="00A10B71">
        <w:tc>
          <w:tcPr>
            <w:tcW w:w="567" w:type="dxa"/>
          </w:tcPr>
          <w:p w:rsidR="00A10B71" w:rsidRDefault="00A10B71">
            <w:pPr>
              <w:pStyle w:val="ConsPlusNormal"/>
              <w:jc w:val="center"/>
            </w:pPr>
            <w:r>
              <w:lastRenderedPageBreak/>
              <w:t>58</w:t>
            </w:r>
          </w:p>
        </w:tc>
        <w:tc>
          <w:tcPr>
            <w:tcW w:w="2126" w:type="dxa"/>
          </w:tcPr>
          <w:p w:rsidR="00A10B71" w:rsidRDefault="00A10B71">
            <w:pPr>
              <w:pStyle w:val="ConsPlusNormal"/>
            </w:pPr>
            <w:r>
              <w:t>Мероприятие 1.2.2. Вечер поэзии и культуры, посвященный памяти Алишера Навои</w:t>
            </w:r>
          </w:p>
        </w:tc>
        <w:tc>
          <w:tcPr>
            <w:tcW w:w="2041"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t>Не требует финансирования</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X</w:t>
            </w:r>
          </w:p>
        </w:tc>
        <w:tc>
          <w:tcPr>
            <w:tcW w:w="1378" w:type="dxa"/>
          </w:tcPr>
          <w:p w:rsidR="00A10B71" w:rsidRDefault="00A10B71">
            <w:pPr>
              <w:pStyle w:val="ConsPlusNormal"/>
              <w:jc w:val="center"/>
            </w:pPr>
            <w:r>
              <w:t>X</w:t>
            </w:r>
          </w:p>
        </w:tc>
        <w:tc>
          <w:tcPr>
            <w:tcW w:w="1361" w:type="dxa"/>
          </w:tcPr>
          <w:p w:rsidR="00A10B71" w:rsidRDefault="00A10B71">
            <w:pPr>
              <w:pStyle w:val="ConsPlusNormal"/>
              <w:jc w:val="center"/>
            </w:pPr>
            <w:r>
              <w:t>X</w:t>
            </w:r>
          </w:p>
        </w:tc>
        <w:tc>
          <w:tcPr>
            <w:tcW w:w="1361" w:type="dxa"/>
          </w:tcPr>
          <w:p w:rsidR="00A10B71" w:rsidRDefault="00A10B71">
            <w:pPr>
              <w:pStyle w:val="ConsPlusNormal"/>
              <w:jc w:val="center"/>
            </w:pPr>
            <w:r>
              <w:t>X</w:t>
            </w:r>
          </w:p>
        </w:tc>
      </w:tr>
      <w:tr w:rsidR="00A10B71">
        <w:tc>
          <w:tcPr>
            <w:tcW w:w="567" w:type="dxa"/>
          </w:tcPr>
          <w:p w:rsidR="00A10B71" w:rsidRDefault="00A10B71">
            <w:pPr>
              <w:pStyle w:val="ConsPlusNormal"/>
              <w:jc w:val="center"/>
            </w:pPr>
            <w:r>
              <w:t>59</w:t>
            </w:r>
          </w:p>
        </w:tc>
        <w:tc>
          <w:tcPr>
            <w:tcW w:w="2126" w:type="dxa"/>
          </w:tcPr>
          <w:p w:rsidR="00A10B71" w:rsidRDefault="00A10B71">
            <w:pPr>
              <w:pStyle w:val="ConsPlusNormal"/>
            </w:pPr>
            <w:r>
              <w:t>Задача 1.3. Совместное проведение мероприятий с национально-культурными обществами</w:t>
            </w:r>
          </w:p>
        </w:tc>
        <w:tc>
          <w:tcPr>
            <w:tcW w:w="2041"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780000</w:t>
            </w:r>
          </w:p>
        </w:tc>
        <w:tc>
          <w:tcPr>
            <w:tcW w:w="1378" w:type="dxa"/>
          </w:tcPr>
          <w:p w:rsidR="00A10B71" w:rsidRDefault="00A10B71">
            <w:pPr>
              <w:pStyle w:val="ConsPlusNormal"/>
              <w:jc w:val="center"/>
            </w:pPr>
            <w:r>
              <w:t>260000</w:t>
            </w:r>
          </w:p>
        </w:tc>
        <w:tc>
          <w:tcPr>
            <w:tcW w:w="1361" w:type="dxa"/>
          </w:tcPr>
          <w:p w:rsidR="00A10B71" w:rsidRDefault="00A10B71">
            <w:pPr>
              <w:pStyle w:val="ConsPlusNormal"/>
              <w:jc w:val="center"/>
            </w:pPr>
            <w:r>
              <w:t>260000</w:t>
            </w:r>
          </w:p>
        </w:tc>
        <w:tc>
          <w:tcPr>
            <w:tcW w:w="1361" w:type="dxa"/>
          </w:tcPr>
          <w:p w:rsidR="00A10B71" w:rsidRDefault="00A10B71">
            <w:pPr>
              <w:pStyle w:val="ConsPlusNormal"/>
              <w:jc w:val="center"/>
            </w:pPr>
            <w:r>
              <w:t>260000</w:t>
            </w:r>
          </w:p>
        </w:tc>
      </w:tr>
      <w:tr w:rsidR="00A10B71">
        <w:tc>
          <w:tcPr>
            <w:tcW w:w="567" w:type="dxa"/>
          </w:tcPr>
          <w:p w:rsidR="00A10B71" w:rsidRDefault="00A10B71">
            <w:pPr>
              <w:pStyle w:val="ConsPlusNormal"/>
              <w:jc w:val="center"/>
            </w:pPr>
            <w:r>
              <w:t>60</w:t>
            </w:r>
          </w:p>
        </w:tc>
        <w:tc>
          <w:tcPr>
            <w:tcW w:w="2126" w:type="dxa"/>
          </w:tcPr>
          <w:p w:rsidR="00A10B71" w:rsidRDefault="00A10B71">
            <w:pPr>
              <w:pStyle w:val="ConsPlusNormal"/>
            </w:pPr>
            <w:r>
              <w:t>Мероприятие 1.3.1. Фестиваль национальных культур "Мы - Астраханцы"</w:t>
            </w:r>
          </w:p>
        </w:tc>
        <w:tc>
          <w:tcPr>
            <w:tcW w:w="2041" w:type="dxa"/>
          </w:tcPr>
          <w:p w:rsidR="00A10B71" w:rsidRDefault="00A10B71">
            <w:pPr>
              <w:pStyle w:val="ConsPlusNormal"/>
              <w:jc w:val="center"/>
            </w:pPr>
            <w:r>
              <w:t xml:space="preserve">Администрация муниципального образования "Город Астрахань", (Управление по связям с общественностью администрации </w:t>
            </w:r>
            <w:r>
              <w:lastRenderedPageBreak/>
              <w:t>муниципального образования "Город Астрахань")</w:t>
            </w:r>
          </w:p>
        </w:tc>
        <w:tc>
          <w:tcPr>
            <w:tcW w:w="1644" w:type="dxa"/>
          </w:tcPr>
          <w:p w:rsidR="00A10B71" w:rsidRDefault="00A10B71">
            <w:pPr>
              <w:pStyle w:val="ConsPlusNormal"/>
              <w:jc w:val="center"/>
            </w:pPr>
            <w:r>
              <w:lastRenderedPageBreak/>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240000</w:t>
            </w:r>
          </w:p>
        </w:tc>
        <w:tc>
          <w:tcPr>
            <w:tcW w:w="1378" w:type="dxa"/>
          </w:tcPr>
          <w:p w:rsidR="00A10B71" w:rsidRDefault="00A10B71">
            <w:pPr>
              <w:pStyle w:val="ConsPlusNormal"/>
              <w:jc w:val="center"/>
            </w:pPr>
            <w:r>
              <w:t>80000</w:t>
            </w:r>
          </w:p>
        </w:tc>
        <w:tc>
          <w:tcPr>
            <w:tcW w:w="1361" w:type="dxa"/>
          </w:tcPr>
          <w:p w:rsidR="00A10B71" w:rsidRDefault="00A10B71">
            <w:pPr>
              <w:pStyle w:val="ConsPlusNormal"/>
              <w:jc w:val="center"/>
            </w:pPr>
            <w:r>
              <w:t>80000</w:t>
            </w:r>
          </w:p>
        </w:tc>
        <w:tc>
          <w:tcPr>
            <w:tcW w:w="1361" w:type="dxa"/>
          </w:tcPr>
          <w:p w:rsidR="00A10B71" w:rsidRDefault="00A10B71">
            <w:pPr>
              <w:pStyle w:val="ConsPlusNormal"/>
              <w:jc w:val="center"/>
            </w:pPr>
            <w:r>
              <w:t>80000</w:t>
            </w:r>
          </w:p>
        </w:tc>
      </w:tr>
      <w:tr w:rsidR="00A10B71">
        <w:tc>
          <w:tcPr>
            <w:tcW w:w="567" w:type="dxa"/>
          </w:tcPr>
          <w:p w:rsidR="00A10B71" w:rsidRDefault="00A10B71">
            <w:pPr>
              <w:pStyle w:val="ConsPlusNormal"/>
              <w:jc w:val="center"/>
            </w:pPr>
            <w:r>
              <w:lastRenderedPageBreak/>
              <w:t>61</w:t>
            </w:r>
          </w:p>
        </w:tc>
        <w:tc>
          <w:tcPr>
            <w:tcW w:w="2126" w:type="dxa"/>
          </w:tcPr>
          <w:p w:rsidR="00A10B71" w:rsidRDefault="00A10B71">
            <w:pPr>
              <w:pStyle w:val="ConsPlusNormal"/>
            </w:pPr>
            <w:r>
              <w:t>Мероприятие 1.3.2. Концерт "Астрахань - город межнациональной дружбы и согласия"</w:t>
            </w:r>
          </w:p>
        </w:tc>
        <w:tc>
          <w:tcPr>
            <w:tcW w:w="2041"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390000</w:t>
            </w:r>
          </w:p>
        </w:tc>
        <w:tc>
          <w:tcPr>
            <w:tcW w:w="1378" w:type="dxa"/>
          </w:tcPr>
          <w:p w:rsidR="00A10B71" w:rsidRDefault="00A10B71">
            <w:pPr>
              <w:pStyle w:val="ConsPlusNormal"/>
              <w:jc w:val="center"/>
            </w:pPr>
            <w:r>
              <w:t>130000</w:t>
            </w:r>
          </w:p>
        </w:tc>
        <w:tc>
          <w:tcPr>
            <w:tcW w:w="1361" w:type="dxa"/>
          </w:tcPr>
          <w:p w:rsidR="00A10B71" w:rsidRDefault="00A10B71">
            <w:pPr>
              <w:pStyle w:val="ConsPlusNormal"/>
              <w:jc w:val="center"/>
            </w:pPr>
            <w:r>
              <w:t>130000</w:t>
            </w:r>
          </w:p>
        </w:tc>
        <w:tc>
          <w:tcPr>
            <w:tcW w:w="1361" w:type="dxa"/>
          </w:tcPr>
          <w:p w:rsidR="00A10B71" w:rsidRDefault="00A10B71">
            <w:pPr>
              <w:pStyle w:val="ConsPlusNormal"/>
              <w:jc w:val="center"/>
            </w:pPr>
            <w:r>
              <w:t>130000</w:t>
            </w:r>
          </w:p>
        </w:tc>
      </w:tr>
      <w:tr w:rsidR="00A10B71">
        <w:tc>
          <w:tcPr>
            <w:tcW w:w="567" w:type="dxa"/>
          </w:tcPr>
          <w:p w:rsidR="00A10B71" w:rsidRDefault="00A10B71">
            <w:pPr>
              <w:pStyle w:val="ConsPlusNormal"/>
              <w:jc w:val="center"/>
            </w:pPr>
            <w:r>
              <w:t>62</w:t>
            </w:r>
          </w:p>
        </w:tc>
        <w:tc>
          <w:tcPr>
            <w:tcW w:w="2126" w:type="dxa"/>
          </w:tcPr>
          <w:p w:rsidR="00A10B71" w:rsidRDefault="00A10B71">
            <w:pPr>
              <w:pStyle w:val="ConsPlusNormal"/>
            </w:pPr>
            <w:r>
              <w:t>Мероприятие 1.3.3. Проведение новогоднего мероприятия для национально-культурных обществ</w:t>
            </w:r>
          </w:p>
        </w:tc>
        <w:tc>
          <w:tcPr>
            <w:tcW w:w="2041"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150000</w:t>
            </w:r>
          </w:p>
        </w:tc>
        <w:tc>
          <w:tcPr>
            <w:tcW w:w="1378" w:type="dxa"/>
          </w:tcPr>
          <w:p w:rsidR="00A10B71" w:rsidRDefault="00A10B71">
            <w:pPr>
              <w:pStyle w:val="ConsPlusNormal"/>
              <w:jc w:val="center"/>
            </w:pPr>
            <w:r>
              <w:t>50000</w:t>
            </w:r>
          </w:p>
        </w:tc>
        <w:tc>
          <w:tcPr>
            <w:tcW w:w="1361" w:type="dxa"/>
          </w:tcPr>
          <w:p w:rsidR="00A10B71" w:rsidRDefault="00A10B71">
            <w:pPr>
              <w:pStyle w:val="ConsPlusNormal"/>
              <w:jc w:val="center"/>
            </w:pPr>
            <w:r>
              <w:t>50000</w:t>
            </w:r>
          </w:p>
        </w:tc>
        <w:tc>
          <w:tcPr>
            <w:tcW w:w="1361" w:type="dxa"/>
          </w:tcPr>
          <w:p w:rsidR="00A10B71" w:rsidRDefault="00A10B71">
            <w:pPr>
              <w:pStyle w:val="ConsPlusNormal"/>
              <w:jc w:val="center"/>
            </w:pPr>
            <w:r>
              <w:t>50000</w:t>
            </w:r>
          </w:p>
        </w:tc>
      </w:tr>
      <w:tr w:rsidR="00A10B71">
        <w:tc>
          <w:tcPr>
            <w:tcW w:w="567" w:type="dxa"/>
          </w:tcPr>
          <w:p w:rsidR="00A10B71" w:rsidRDefault="00A10B71">
            <w:pPr>
              <w:pStyle w:val="ConsPlusNormal"/>
              <w:jc w:val="center"/>
            </w:pPr>
            <w:r>
              <w:t>63</w:t>
            </w:r>
          </w:p>
        </w:tc>
        <w:tc>
          <w:tcPr>
            <w:tcW w:w="2126" w:type="dxa"/>
          </w:tcPr>
          <w:p w:rsidR="00A10B71" w:rsidRDefault="00A10B71">
            <w:pPr>
              <w:pStyle w:val="ConsPlusNormal"/>
              <w:outlineLvl w:val="3"/>
            </w:pPr>
            <w:r>
              <w:t>Подпрограмма 3 "Молодежь города"</w:t>
            </w:r>
          </w:p>
        </w:tc>
        <w:tc>
          <w:tcPr>
            <w:tcW w:w="2041" w:type="dxa"/>
          </w:tcPr>
          <w:p w:rsidR="00A10B71" w:rsidRDefault="00A10B71">
            <w:pPr>
              <w:pStyle w:val="ConsPlusNormal"/>
              <w:jc w:val="center"/>
            </w:pPr>
            <w:r>
              <w:t xml:space="preserve">Администрация муниципального образования "Город Астрахань", (Управление по связям с </w:t>
            </w:r>
            <w:r>
              <w:lastRenderedPageBreak/>
              <w:t>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lastRenderedPageBreak/>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5295000</w:t>
            </w:r>
          </w:p>
        </w:tc>
        <w:tc>
          <w:tcPr>
            <w:tcW w:w="1378" w:type="dxa"/>
          </w:tcPr>
          <w:p w:rsidR="00A10B71" w:rsidRDefault="00A10B71">
            <w:pPr>
              <w:pStyle w:val="ConsPlusNormal"/>
              <w:jc w:val="center"/>
            </w:pPr>
            <w:r>
              <w:t>1765000</w:t>
            </w:r>
          </w:p>
        </w:tc>
        <w:tc>
          <w:tcPr>
            <w:tcW w:w="1361" w:type="dxa"/>
          </w:tcPr>
          <w:p w:rsidR="00A10B71" w:rsidRDefault="00A10B71">
            <w:pPr>
              <w:pStyle w:val="ConsPlusNormal"/>
              <w:jc w:val="center"/>
            </w:pPr>
            <w:r>
              <w:t>1765000</w:t>
            </w:r>
          </w:p>
        </w:tc>
        <w:tc>
          <w:tcPr>
            <w:tcW w:w="1361" w:type="dxa"/>
          </w:tcPr>
          <w:p w:rsidR="00A10B71" w:rsidRDefault="00A10B71">
            <w:pPr>
              <w:pStyle w:val="ConsPlusNormal"/>
              <w:jc w:val="center"/>
            </w:pPr>
            <w:r>
              <w:t>1765000</w:t>
            </w:r>
          </w:p>
        </w:tc>
      </w:tr>
      <w:tr w:rsidR="00A10B71">
        <w:tc>
          <w:tcPr>
            <w:tcW w:w="567" w:type="dxa"/>
          </w:tcPr>
          <w:p w:rsidR="00A10B71" w:rsidRDefault="00A10B71">
            <w:pPr>
              <w:pStyle w:val="ConsPlusNormal"/>
              <w:jc w:val="center"/>
            </w:pPr>
            <w:r>
              <w:lastRenderedPageBreak/>
              <w:t>64</w:t>
            </w:r>
          </w:p>
        </w:tc>
        <w:tc>
          <w:tcPr>
            <w:tcW w:w="2126" w:type="dxa"/>
          </w:tcPr>
          <w:p w:rsidR="00A10B71" w:rsidRDefault="00A10B71">
            <w:pPr>
              <w:pStyle w:val="ConsPlusNormal"/>
            </w:pPr>
            <w:r>
              <w:t>Цель 1. Создание условий для интеллектуального и культурного, нравственного и эстетического воспитания молодежи</w:t>
            </w:r>
          </w:p>
        </w:tc>
        <w:tc>
          <w:tcPr>
            <w:tcW w:w="2041"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5295000</w:t>
            </w:r>
          </w:p>
        </w:tc>
        <w:tc>
          <w:tcPr>
            <w:tcW w:w="1378" w:type="dxa"/>
          </w:tcPr>
          <w:p w:rsidR="00A10B71" w:rsidRDefault="00A10B71">
            <w:pPr>
              <w:pStyle w:val="ConsPlusNormal"/>
              <w:jc w:val="center"/>
            </w:pPr>
            <w:r>
              <w:t>1765000</w:t>
            </w:r>
          </w:p>
        </w:tc>
        <w:tc>
          <w:tcPr>
            <w:tcW w:w="1361" w:type="dxa"/>
          </w:tcPr>
          <w:p w:rsidR="00A10B71" w:rsidRDefault="00A10B71">
            <w:pPr>
              <w:pStyle w:val="ConsPlusNormal"/>
              <w:jc w:val="center"/>
            </w:pPr>
            <w:r>
              <w:t>1765000</w:t>
            </w:r>
          </w:p>
        </w:tc>
        <w:tc>
          <w:tcPr>
            <w:tcW w:w="1361" w:type="dxa"/>
          </w:tcPr>
          <w:p w:rsidR="00A10B71" w:rsidRDefault="00A10B71">
            <w:pPr>
              <w:pStyle w:val="ConsPlusNormal"/>
              <w:jc w:val="center"/>
            </w:pPr>
            <w:r>
              <w:t>1765000</w:t>
            </w:r>
          </w:p>
        </w:tc>
      </w:tr>
      <w:tr w:rsidR="00A10B71">
        <w:tc>
          <w:tcPr>
            <w:tcW w:w="567" w:type="dxa"/>
          </w:tcPr>
          <w:p w:rsidR="00A10B71" w:rsidRDefault="00A10B71">
            <w:pPr>
              <w:pStyle w:val="ConsPlusNormal"/>
              <w:jc w:val="center"/>
            </w:pPr>
            <w:r>
              <w:t>65</w:t>
            </w:r>
          </w:p>
        </w:tc>
        <w:tc>
          <w:tcPr>
            <w:tcW w:w="2126" w:type="dxa"/>
          </w:tcPr>
          <w:p w:rsidR="00A10B71" w:rsidRDefault="00A10B71">
            <w:pPr>
              <w:pStyle w:val="ConsPlusNormal"/>
            </w:pPr>
            <w:r>
              <w:t>Задача 1.1. Организация досуга и отдыха творческой и учащейся молодежи города</w:t>
            </w:r>
          </w:p>
        </w:tc>
        <w:tc>
          <w:tcPr>
            <w:tcW w:w="2041"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900000</w:t>
            </w:r>
          </w:p>
        </w:tc>
        <w:tc>
          <w:tcPr>
            <w:tcW w:w="1378" w:type="dxa"/>
          </w:tcPr>
          <w:p w:rsidR="00A10B71" w:rsidRDefault="00A10B71">
            <w:pPr>
              <w:pStyle w:val="ConsPlusNormal"/>
              <w:jc w:val="center"/>
            </w:pPr>
            <w:r>
              <w:t>300000</w:t>
            </w:r>
          </w:p>
        </w:tc>
        <w:tc>
          <w:tcPr>
            <w:tcW w:w="1361" w:type="dxa"/>
          </w:tcPr>
          <w:p w:rsidR="00A10B71" w:rsidRDefault="00A10B71">
            <w:pPr>
              <w:pStyle w:val="ConsPlusNormal"/>
              <w:jc w:val="center"/>
            </w:pPr>
            <w:r>
              <w:t>300000</w:t>
            </w:r>
          </w:p>
        </w:tc>
        <w:tc>
          <w:tcPr>
            <w:tcW w:w="1361" w:type="dxa"/>
          </w:tcPr>
          <w:p w:rsidR="00A10B71" w:rsidRDefault="00A10B71">
            <w:pPr>
              <w:pStyle w:val="ConsPlusNormal"/>
              <w:jc w:val="center"/>
            </w:pPr>
            <w:r>
              <w:t>300000</w:t>
            </w:r>
          </w:p>
        </w:tc>
      </w:tr>
      <w:tr w:rsidR="00A10B71">
        <w:tc>
          <w:tcPr>
            <w:tcW w:w="567" w:type="dxa"/>
          </w:tcPr>
          <w:p w:rsidR="00A10B71" w:rsidRDefault="00A10B71">
            <w:pPr>
              <w:pStyle w:val="ConsPlusNormal"/>
              <w:jc w:val="center"/>
            </w:pPr>
            <w:r>
              <w:t>66</w:t>
            </w:r>
          </w:p>
        </w:tc>
        <w:tc>
          <w:tcPr>
            <w:tcW w:w="2126" w:type="dxa"/>
          </w:tcPr>
          <w:p w:rsidR="00A10B71" w:rsidRDefault="00A10B71">
            <w:pPr>
              <w:pStyle w:val="ConsPlusNormal"/>
            </w:pPr>
            <w:r>
              <w:t>Мероприятие 1.1.1. Организация и проведение Дня молодежи</w:t>
            </w:r>
          </w:p>
        </w:tc>
        <w:tc>
          <w:tcPr>
            <w:tcW w:w="2041" w:type="dxa"/>
          </w:tcPr>
          <w:p w:rsidR="00A10B71" w:rsidRDefault="00A10B71">
            <w:pPr>
              <w:pStyle w:val="ConsPlusNormal"/>
              <w:jc w:val="center"/>
            </w:pPr>
            <w:r>
              <w:t xml:space="preserve">Администрация муниципального образования "Город Астрахань", </w:t>
            </w:r>
            <w:r>
              <w:lastRenderedPageBreak/>
              <w:t>(Управление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lastRenderedPageBreak/>
              <w:t xml:space="preserve">Бюджет муниципального образования "Город </w:t>
            </w:r>
            <w:r>
              <w:lastRenderedPageBreak/>
              <w:t>Астрахань"</w:t>
            </w:r>
          </w:p>
        </w:tc>
        <w:tc>
          <w:tcPr>
            <w:tcW w:w="907" w:type="dxa"/>
          </w:tcPr>
          <w:p w:rsidR="00A10B71" w:rsidRDefault="00A10B71">
            <w:pPr>
              <w:pStyle w:val="ConsPlusNormal"/>
              <w:jc w:val="center"/>
            </w:pPr>
            <w:r>
              <w:lastRenderedPageBreak/>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300000</w:t>
            </w:r>
          </w:p>
        </w:tc>
        <w:tc>
          <w:tcPr>
            <w:tcW w:w="1378" w:type="dxa"/>
          </w:tcPr>
          <w:p w:rsidR="00A10B71" w:rsidRDefault="00A10B71">
            <w:pPr>
              <w:pStyle w:val="ConsPlusNormal"/>
              <w:jc w:val="center"/>
            </w:pPr>
            <w:r>
              <w:t>100000</w:t>
            </w:r>
          </w:p>
        </w:tc>
        <w:tc>
          <w:tcPr>
            <w:tcW w:w="1361" w:type="dxa"/>
          </w:tcPr>
          <w:p w:rsidR="00A10B71" w:rsidRDefault="00A10B71">
            <w:pPr>
              <w:pStyle w:val="ConsPlusNormal"/>
              <w:jc w:val="center"/>
            </w:pPr>
            <w:r>
              <w:t>100000</w:t>
            </w:r>
          </w:p>
        </w:tc>
        <w:tc>
          <w:tcPr>
            <w:tcW w:w="1361" w:type="dxa"/>
          </w:tcPr>
          <w:p w:rsidR="00A10B71" w:rsidRDefault="00A10B71">
            <w:pPr>
              <w:pStyle w:val="ConsPlusNormal"/>
              <w:jc w:val="center"/>
            </w:pPr>
            <w:r>
              <w:t>100000</w:t>
            </w:r>
          </w:p>
        </w:tc>
      </w:tr>
      <w:tr w:rsidR="00A10B71">
        <w:tc>
          <w:tcPr>
            <w:tcW w:w="567" w:type="dxa"/>
          </w:tcPr>
          <w:p w:rsidR="00A10B71" w:rsidRDefault="00A10B71">
            <w:pPr>
              <w:pStyle w:val="ConsPlusNormal"/>
              <w:jc w:val="center"/>
            </w:pPr>
            <w:r>
              <w:lastRenderedPageBreak/>
              <w:t>67</w:t>
            </w:r>
          </w:p>
        </w:tc>
        <w:tc>
          <w:tcPr>
            <w:tcW w:w="2126" w:type="dxa"/>
          </w:tcPr>
          <w:p w:rsidR="00A10B71" w:rsidRDefault="00A10B71">
            <w:pPr>
              <w:pStyle w:val="ConsPlusNormal"/>
            </w:pPr>
            <w:r>
              <w:t>Мероприятие 1.1.2. Оказание содействия в организации и проведении Дня студента</w:t>
            </w:r>
          </w:p>
        </w:tc>
        <w:tc>
          <w:tcPr>
            <w:tcW w:w="2041"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t>Не требует финансирования</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X</w:t>
            </w:r>
          </w:p>
        </w:tc>
        <w:tc>
          <w:tcPr>
            <w:tcW w:w="1378" w:type="dxa"/>
          </w:tcPr>
          <w:p w:rsidR="00A10B71" w:rsidRDefault="00A10B71">
            <w:pPr>
              <w:pStyle w:val="ConsPlusNormal"/>
              <w:jc w:val="center"/>
            </w:pPr>
            <w:r>
              <w:t>X</w:t>
            </w:r>
          </w:p>
        </w:tc>
        <w:tc>
          <w:tcPr>
            <w:tcW w:w="1361" w:type="dxa"/>
          </w:tcPr>
          <w:p w:rsidR="00A10B71" w:rsidRDefault="00A10B71">
            <w:pPr>
              <w:pStyle w:val="ConsPlusNormal"/>
              <w:jc w:val="center"/>
            </w:pPr>
            <w:r>
              <w:t>X</w:t>
            </w:r>
          </w:p>
        </w:tc>
        <w:tc>
          <w:tcPr>
            <w:tcW w:w="1361" w:type="dxa"/>
          </w:tcPr>
          <w:p w:rsidR="00A10B71" w:rsidRDefault="00A10B71">
            <w:pPr>
              <w:pStyle w:val="ConsPlusNormal"/>
              <w:jc w:val="center"/>
            </w:pPr>
            <w:r>
              <w:t>X</w:t>
            </w:r>
          </w:p>
        </w:tc>
      </w:tr>
      <w:tr w:rsidR="00A10B71">
        <w:tc>
          <w:tcPr>
            <w:tcW w:w="567" w:type="dxa"/>
          </w:tcPr>
          <w:p w:rsidR="00A10B71" w:rsidRDefault="00A10B71">
            <w:pPr>
              <w:pStyle w:val="ConsPlusNormal"/>
              <w:jc w:val="center"/>
            </w:pPr>
            <w:r>
              <w:t>68</w:t>
            </w:r>
          </w:p>
        </w:tc>
        <w:tc>
          <w:tcPr>
            <w:tcW w:w="2126" w:type="dxa"/>
          </w:tcPr>
          <w:p w:rsidR="00A10B71" w:rsidRDefault="00A10B71">
            <w:pPr>
              <w:pStyle w:val="ConsPlusNormal"/>
            </w:pPr>
            <w:r>
              <w:t>Мероприятие 1.1.3. Оказание содействия в организации и проведении "Дня защитника Отечества - 23 февраля"</w:t>
            </w:r>
          </w:p>
        </w:tc>
        <w:tc>
          <w:tcPr>
            <w:tcW w:w="2041"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t>не требует финансирования</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X</w:t>
            </w:r>
          </w:p>
        </w:tc>
        <w:tc>
          <w:tcPr>
            <w:tcW w:w="1378" w:type="dxa"/>
          </w:tcPr>
          <w:p w:rsidR="00A10B71" w:rsidRDefault="00A10B71">
            <w:pPr>
              <w:pStyle w:val="ConsPlusNormal"/>
              <w:jc w:val="center"/>
            </w:pPr>
            <w:r>
              <w:t>X</w:t>
            </w:r>
          </w:p>
        </w:tc>
        <w:tc>
          <w:tcPr>
            <w:tcW w:w="1361" w:type="dxa"/>
          </w:tcPr>
          <w:p w:rsidR="00A10B71" w:rsidRDefault="00A10B71">
            <w:pPr>
              <w:pStyle w:val="ConsPlusNormal"/>
              <w:jc w:val="center"/>
            </w:pPr>
            <w:r>
              <w:t>X</w:t>
            </w:r>
          </w:p>
        </w:tc>
        <w:tc>
          <w:tcPr>
            <w:tcW w:w="1361" w:type="dxa"/>
          </w:tcPr>
          <w:p w:rsidR="00A10B71" w:rsidRDefault="00A10B71">
            <w:pPr>
              <w:pStyle w:val="ConsPlusNormal"/>
              <w:jc w:val="center"/>
            </w:pPr>
            <w:r>
              <w:t>X</w:t>
            </w:r>
          </w:p>
        </w:tc>
      </w:tr>
      <w:tr w:rsidR="00A10B71">
        <w:tc>
          <w:tcPr>
            <w:tcW w:w="567" w:type="dxa"/>
          </w:tcPr>
          <w:p w:rsidR="00A10B71" w:rsidRDefault="00A10B71">
            <w:pPr>
              <w:pStyle w:val="ConsPlusNormal"/>
              <w:jc w:val="center"/>
            </w:pPr>
            <w:r>
              <w:t>69</w:t>
            </w:r>
          </w:p>
        </w:tc>
        <w:tc>
          <w:tcPr>
            <w:tcW w:w="2126" w:type="dxa"/>
          </w:tcPr>
          <w:p w:rsidR="00A10B71" w:rsidRDefault="00A10B71">
            <w:pPr>
              <w:pStyle w:val="ConsPlusNormal"/>
            </w:pPr>
            <w:r>
              <w:t xml:space="preserve">Мероприятие 1.1.4. Оказание </w:t>
            </w:r>
            <w:r>
              <w:lastRenderedPageBreak/>
              <w:t>содействия в организации и проведении "Международного женского дня - 8 Марта"</w:t>
            </w:r>
          </w:p>
        </w:tc>
        <w:tc>
          <w:tcPr>
            <w:tcW w:w="2041" w:type="dxa"/>
          </w:tcPr>
          <w:p w:rsidR="00A10B71" w:rsidRDefault="00A10B71">
            <w:pPr>
              <w:pStyle w:val="ConsPlusNormal"/>
              <w:jc w:val="center"/>
            </w:pPr>
            <w:r>
              <w:lastRenderedPageBreak/>
              <w:t xml:space="preserve">Администрация муниципального </w:t>
            </w:r>
            <w:r>
              <w:lastRenderedPageBreak/>
              <w:t>образования "Город Астрахань", (Управление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lastRenderedPageBreak/>
              <w:t>не требует финансировани</w:t>
            </w:r>
            <w:r>
              <w:lastRenderedPageBreak/>
              <w:t>я</w:t>
            </w:r>
          </w:p>
        </w:tc>
        <w:tc>
          <w:tcPr>
            <w:tcW w:w="907" w:type="dxa"/>
          </w:tcPr>
          <w:p w:rsidR="00A10B71" w:rsidRDefault="00A10B71">
            <w:pPr>
              <w:pStyle w:val="ConsPlusNormal"/>
              <w:jc w:val="center"/>
            </w:pPr>
            <w:r>
              <w:lastRenderedPageBreak/>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X</w:t>
            </w:r>
          </w:p>
        </w:tc>
        <w:tc>
          <w:tcPr>
            <w:tcW w:w="1378" w:type="dxa"/>
          </w:tcPr>
          <w:p w:rsidR="00A10B71" w:rsidRDefault="00A10B71">
            <w:pPr>
              <w:pStyle w:val="ConsPlusNormal"/>
              <w:jc w:val="center"/>
            </w:pPr>
            <w:r>
              <w:t>X</w:t>
            </w:r>
          </w:p>
        </w:tc>
        <w:tc>
          <w:tcPr>
            <w:tcW w:w="1361" w:type="dxa"/>
          </w:tcPr>
          <w:p w:rsidR="00A10B71" w:rsidRDefault="00A10B71">
            <w:pPr>
              <w:pStyle w:val="ConsPlusNormal"/>
              <w:jc w:val="center"/>
            </w:pPr>
            <w:r>
              <w:t>X</w:t>
            </w:r>
          </w:p>
        </w:tc>
        <w:tc>
          <w:tcPr>
            <w:tcW w:w="1361" w:type="dxa"/>
          </w:tcPr>
          <w:p w:rsidR="00A10B71" w:rsidRDefault="00A10B71">
            <w:pPr>
              <w:pStyle w:val="ConsPlusNormal"/>
              <w:jc w:val="center"/>
            </w:pPr>
            <w:r>
              <w:t>X</w:t>
            </w:r>
          </w:p>
        </w:tc>
      </w:tr>
      <w:tr w:rsidR="00A10B71">
        <w:tc>
          <w:tcPr>
            <w:tcW w:w="567" w:type="dxa"/>
          </w:tcPr>
          <w:p w:rsidR="00A10B71" w:rsidRDefault="00A10B71">
            <w:pPr>
              <w:pStyle w:val="ConsPlusNormal"/>
              <w:jc w:val="center"/>
            </w:pPr>
            <w:r>
              <w:lastRenderedPageBreak/>
              <w:t>70</w:t>
            </w:r>
          </w:p>
        </w:tc>
        <w:tc>
          <w:tcPr>
            <w:tcW w:w="2126" w:type="dxa"/>
          </w:tcPr>
          <w:p w:rsidR="00A10B71" w:rsidRDefault="00A10B71">
            <w:pPr>
              <w:pStyle w:val="ConsPlusNormal"/>
            </w:pPr>
            <w:r>
              <w:t>Мероприятие 1.1.5. Оказание содействия в организации и проведении "Дня города Астрахани"</w:t>
            </w:r>
          </w:p>
        </w:tc>
        <w:tc>
          <w:tcPr>
            <w:tcW w:w="2041"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t>не требует финансирования</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X</w:t>
            </w:r>
          </w:p>
        </w:tc>
        <w:tc>
          <w:tcPr>
            <w:tcW w:w="1378" w:type="dxa"/>
          </w:tcPr>
          <w:p w:rsidR="00A10B71" w:rsidRDefault="00A10B71">
            <w:pPr>
              <w:pStyle w:val="ConsPlusNormal"/>
              <w:jc w:val="center"/>
            </w:pPr>
            <w:r>
              <w:t>X</w:t>
            </w:r>
          </w:p>
        </w:tc>
        <w:tc>
          <w:tcPr>
            <w:tcW w:w="1361" w:type="dxa"/>
          </w:tcPr>
          <w:p w:rsidR="00A10B71" w:rsidRDefault="00A10B71">
            <w:pPr>
              <w:pStyle w:val="ConsPlusNormal"/>
              <w:jc w:val="center"/>
            </w:pPr>
            <w:r>
              <w:t>X</w:t>
            </w:r>
          </w:p>
        </w:tc>
        <w:tc>
          <w:tcPr>
            <w:tcW w:w="1361" w:type="dxa"/>
          </w:tcPr>
          <w:p w:rsidR="00A10B71" w:rsidRDefault="00A10B71">
            <w:pPr>
              <w:pStyle w:val="ConsPlusNormal"/>
              <w:jc w:val="center"/>
            </w:pPr>
            <w:r>
              <w:t>X</w:t>
            </w:r>
          </w:p>
        </w:tc>
      </w:tr>
      <w:tr w:rsidR="00A10B71">
        <w:tc>
          <w:tcPr>
            <w:tcW w:w="567" w:type="dxa"/>
          </w:tcPr>
          <w:p w:rsidR="00A10B71" w:rsidRDefault="00A10B71">
            <w:pPr>
              <w:pStyle w:val="ConsPlusNormal"/>
              <w:jc w:val="center"/>
            </w:pPr>
            <w:r>
              <w:t>71</w:t>
            </w:r>
          </w:p>
        </w:tc>
        <w:tc>
          <w:tcPr>
            <w:tcW w:w="2126" w:type="dxa"/>
          </w:tcPr>
          <w:p w:rsidR="00A10B71" w:rsidRDefault="00A10B71">
            <w:pPr>
              <w:pStyle w:val="ConsPlusNormal"/>
            </w:pPr>
            <w:r>
              <w:t>Мероприятие 1.1.6. Организация и проведение новогодних мероприятий для молодежи</w:t>
            </w:r>
          </w:p>
        </w:tc>
        <w:tc>
          <w:tcPr>
            <w:tcW w:w="2041"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600000</w:t>
            </w:r>
          </w:p>
        </w:tc>
        <w:tc>
          <w:tcPr>
            <w:tcW w:w="1378" w:type="dxa"/>
          </w:tcPr>
          <w:p w:rsidR="00A10B71" w:rsidRDefault="00A10B71">
            <w:pPr>
              <w:pStyle w:val="ConsPlusNormal"/>
              <w:jc w:val="center"/>
            </w:pPr>
            <w:r>
              <w:t>200000</w:t>
            </w:r>
          </w:p>
        </w:tc>
        <w:tc>
          <w:tcPr>
            <w:tcW w:w="1361" w:type="dxa"/>
          </w:tcPr>
          <w:p w:rsidR="00A10B71" w:rsidRDefault="00A10B71">
            <w:pPr>
              <w:pStyle w:val="ConsPlusNormal"/>
              <w:jc w:val="center"/>
            </w:pPr>
            <w:r>
              <w:t>200000</w:t>
            </w:r>
          </w:p>
        </w:tc>
        <w:tc>
          <w:tcPr>
            <w:tcW w:w="1361" w:type="dxa"/>
          </w:tcPr>
          <w:p w:rsidR="00A10B71" w:rsidRDefault="00A10B71">
            <w:pPr>
              <w:pStyle w:val="ConsPlusNormal"/>
              <w:jc w:val="center"/>
            </w:pPr>
            <w:r>
              <w:t>200000</w:t>
            </w:r>
          </w:p>
        </w:tc>
      </w:tr>
      <w:tr w:rsidR="00A10B71">
        <w:tc>
          <w:tcPr>
            <w:tcW w:w="567" w:type="dxa"/>
          </w:tcPr>
          <w:p w:rsidR="00A10B71" w:rsidRDefault="00A10B71">
            <w:pPr>
              <w:pStyle w:val="ConsPlusNormal"/>
              <w:jc w:val="center"/>
            </w:pPr>
            <w:r>
              <w:lastRenderedPageBreak/>
              <w:t>72</w:t>
            </w:r>
          </w:p>
        </w:tc>
        <w:tc>
          <w:tcPr>
            <w:tcW w:w="2126" w:type="dxa"/>
          </w:tcPr>
          <w:p w:rsidR="00A10B71" w:rsidRDefault="00A10B71">
            <w:pPr>
              <w:pStyle w:val="ConsPlusNormal"/>
            </w:pPr>
            <w:r>
              <w:t>Задача 1.2. Создание условий для творчества молодежи города</w:t>
            </w:r>
          </w:p>
        </w:tc>
        <w:tc>
          <w:tcPr>
            <w:tcW w:w="2041"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900000</w:t>
            </w:r>
          </w:p>
        </w:tc>
        <w:tc>
          <w:tcPr>
            <w:tcW w:w="1378" w:type="dxa"/>
          </w:tcPr>
          <w:p w:rsidR="00A10B71" w:rsidRDefault="00A10B71">
            <w:pPr>
              <w:pStyle w:val="ConsPlusNormal"/>
              <w:jc w:val="center"/>
            </w:pPr>
            <w:r>
              <w:t>300000</w:t>
            </w:r>
          </w:p>
        </w:tc>
        <w:tc>
          <w:tcPr>
            <w:tcW w:w="1361" w:type="dxa"/>
          </w:tcPr>
          <w:p w:rsidR="00A10B71" w:rsidRDefault="00A10B71">
            <w:pPr>
              <w:pStyle w:val="ConsPlusNormal"/>
              <w:jc w:val="center"/>
            </w:pPr>
            <w:r>
              <w:t>300000</w:t>
            </w:r>
          </w:p>
        </w:tc>
        <w:tc>
          <w:tcPr>
            <w:tcW w:w="1361" w:type="dxa"/>
          </w:tcPr>
          <w:p w:rsidR="00A10B71" w:rsidRDefault="00A10B71">
            <w:pPr>
              <w:pStyle w:val="ConsPlusNormal"/>
              <w:jc w:val="center"/>
            </w:pPr>
            <w:r>
              <w:t>300000</w:t>
            </w:r>
          </w:p>
        </w:tc>
      </w:tr>
      <w:tr w:rsidR="00A10B71">
        <w:tc>
          <w:tcPr>
            <w:tcW w:w="567" w:type="dxa"/>
          </w:tcPr>
          <w:p w:rsidR="00A10B71" w:rsidRDefault="00A10B71">
            <w:pPr>
              <w:pStyle w:val="ConsPlusNormal"/>
              <w:jc w:val="center"/>
            </w:pPr>
            <w:r>
              <w:t>73</w:t>
            </w:r>
          </w:p>
        </w:tc>
        <w:tc>
          <w:tcPr>
            <w:tcW w:w="2126" w:type="dxa"/>
          </w:tcPr>
          <w:p w:rsidR="00A10B71" w:rsidRDefault="00A10B71">
            <w:pPr>
              <w:pStyle w:val="ConsPlusNormal"/>
            </w:pPr>
            <w:r>
              <w:t>Мероприятие 1.2.1. Лига Астрахань. Школьная.</w:t>
            </w:r>
          </w:p>
        </w:tc>
        <w:tc>
          <w:tcPr>
            <w:tcW w:w="2041"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900000</w:t>
            </w:r>
          </w:p>
        </w:tc>
        <w:tc>
          <w:tcPr>
            <w:tcW w:w="1378" w:type="dxa"/>
          </w:tcPr>
          <w:p w:rsidR="00A10B71" w:rsidRDefault="00A10B71">
            <w:pPr>
              <w:pStyle w:val="ConsPlusNormal"/>
              <w:jc w:val="center"/>
            </w:pPr>
            <w:r>
              <w:t>300000</w:t>
            </w:r>
          </w:p>
        </w:tc>
        <w:tc>
          <w:tcPr>
            <w:tcW w:w="1361" w:type="dxa"/>
          </w:tcPr>
          <w:p w:rsidR="00A10B71" w:rsidRDefault="00A10B71">
            <w:pPr>
              <w:pStyle w:val="ConsPlusNormal"/>
              <w:jc w:val="center"/>
            </w:pPr>
            <w:r>
              <w:t>300000</w:t>
            </w:r>
          </w:p>
        </w:tc>
        <w:tc>
          <w:tcPr>
            <w:tcW w:w="1361" w:type="dxa"/>
          </w:tcPr>
          <w:p w:rsidR="00A10B71" w:rsidRDefault="00A10B71">
            <w:pPr>
              <w:pStyle w:val="ConsPlusNormal"/>
              <w:jc w:val="center"/>
            </w:pPr>
            <w:r>
              <w:t>300000</w:t>
            </w:r>
          </w:p>
        </w:tc>
      </w:tr>
      <w:tr w:rsidR="00A10B71">
        <w:tc>
          <w:tcPr>
            <w:tcW w:w="567" w:type="dxa"/>
          </w:tcPr>
          <w:p w:rsidR="00A10B71" w:rsidRDefault="00A10B71">
            <w:pPr>
              <w:pStyle w:val="ConsPlusNormal"/>
              <w:jc w:val="center"/>
            </w:pPr>
            <w:r>
              <w:t>74</w:t>
            </w:r>
          </w:p>
        </w:tc>
        <w:tc>
          <w:tcPr>
            <w:tcW w:w="2126" w:type="dxa"/>
          </w:tcPr>
          <w:p w:rsidR="00A10B71" w:rsidRDefault="00A10B71">
            <w:pPr>
              <w:pStyle w:val="ConsPlusNormal"/>
            </w:pPr>
            <w:r>
              <w:t>Задача 1.3. Профилактика негативных проявлений в молодежной среде</w:t>
            </w:r>
          </w:p>
        </w:tc>
        <w:tc>
          <w:tcPr>
            <w:tcW w:w="2041" w:type="dxa"/>
          </w:tcPr>
          <w:p w:rsidR="00A10B71" w:rsidRDefault="00A10B71">
            <w:pPr>
              <w:pStyle w:val="ConsPlusNormal"/>
              <w:jc w:val="center"/>
            </w:pPr>
            <w:r>
              <w:t xml:space="preserve">Администрация муниципального образования "Город Астрахань", (Управление по связям с общественностью администрации муниципального образования </w:t>
            </w:r>
            <w:r>
              <w:lastRenderedPageBreak/>
              <w:t>"Город Астрахань")</w:t>
            </w:r>
          </w:p>
        </w:tc>
        <w:tc>
          <w:tcPr>
            <w:tcW w:w="1644" w:type="dxa"/>
          </w:tcPr>
          <w:p w:rsidR="00A10B71" w:rsidRDefault="00A10B71">
            <w:pPr>
              <w:pStyle w:val="ConsPlusNormal"/>
              <w:jc w:val="center"/>
            </w:pPr>
            <w:r>
              <w:lastRenderedPageBreak/>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2850000</w:t>
            </w:r>
          </w:p>
        </w:tc>
        <w:tc>
          <w:tcPr>
            <w:tcW w:w="1378" w:type="dxa"/>
          </w:tcPr>
          <w:p w:rsidR="00A10B71" w:rsidRDefault="00A10B71">
            <w:pPr>
              <w:pStyle w:val="ConsPlusNormal"/>
              <w:jc w:val="center"/>
            </w:pPr>
            <w:r>
              <w:t>950000</w:t>
            </w:r>
          </w:p>
        </w:tc>
        <w:tc>
          <w:tcPr>
            <w:tcW w:w="1361" w:type="dxa"/>
          </w:tcPr>
          <w:p w:rsidR="00A10B71" w:rsidRDefault="00A10B71">
            <w:pPr>
              <w:pStyle w:val="ConsPlusNormal"/>
              <w:jc w:val="center"/>
            </w:pPr>
            <w:r>
              <w:t>950000</w:t>
            </w:r>
          </w:p>
        </w:tc>
        <w:tc>
          <w:tcPr>
            <w:tcW w:w="1361" w:type="dxa"/>
          </w:tcPr>
          <w:p w:rsidR="00A10B71" w:rsidRDefault="00A10B71">
            <w:pPr>
              <w:pStyle w:val="ConsPlusNormal"/>
              <w:jc w:val="center"/>
            </w:pPr>
            <w:r>
              <w:t>950000</w:t>
            </w:r>
          </w:p>
        </w:tc>
      </w:tr>
      <w:tr w:rsidR="00A10B71">
        <w:tc>
          <w:tcPr>
            <w:tcW w:w="567" w:type="dxa"/>
          </w:tcPr>
          <w:p w:rsidR="00A10B71" w:rsidRDefault="00A10B71">
            <w:pPr>
              <w:pStyle w:val="ConsPlusNormal"/>
              <w:jc w:val="center"/>
            </w:pPr>
            <w:r>
              <w:lastRenderedPageBreak/>
              <w:t>75</w:t>
            </w:r>
          </w:p>
        </w:tc>
        <w:tc>
          <w:tcPr>
            <w:tcW w:w="2126" w:type="dxa"/>
          </w:tcPr>
          <w:p w:rsidR="00A10B71" w:rsidRDefault="00A10B71">
            <w:pPr>
              <w:pStyle w:val="ConsPlusNormal"/>
            </w:pPr>
            <w:r>
              <w:t>Мероприятие 1.3.1. Организация и проведение мероприятий в честь празднования Первомая "День весны и труда"</w:t>
            </w:r>
          </w:p>
        </w:tc>
        <w:tc>
          <w:tcPr>
            <w:tcW w:w="2041"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t>не требует финансирования</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X</w:t>
            </w:r>
          </w:p>
        </w:tc>
        <w:tc>
          <w:tcPr>
            <w:tcW w:w="1378" w:type="dxa"/>
          </w:tcPr>
          <w:p w:rsidR="00A10B71" w:rsidRDefault="00A10B71">
            <w:pPr>
              <w:pStyle w:val="ConsPlusNormal"/>
              <w:jc w:val="center"/>
            </w:pPr>
            <w:r>
              <w:t>X</w:t>
            </w:r>
          </w:p>
        </w:tc>
        <w:tc>
          <w:tcPr>
            <w:tcW w:w="1361" w:type="dxa"/>
          </w:tcPr>
          <w:p w:rsidR="00A10B71" w:rsidRDefault="00A10B71">
            <w:pPr>
              <w:pStyle w:val="ConsPlusNormal"/>
              <w:jc w:val="center"/>
            </w:pPr>
            <w:r>
              <w:t>X</w:t>
            </w:r>
          </w:p>
        </w:tc>
        <w:tc>
          <w:tcPr>
            <w:tcW w:w="1361" w:type="dxa"/>
          </w:tcPr>
          <w:p w:rsidR="00A10B71" w:rsidRDefault="00A10B71">
            <w:pPr>
              <w:pStyle w:val="ConsPlusNormal"/>
              <w:jc w:val="center"/>
            </w:pPr>
            <w:r>
              <w:t>X</w:t>
            </w:r>
          </w:p>
        </w:tc>
      </w:tr>
      <w:tr w:rsidR="00A10B71">
        <w:tc>
          <w:tcPr>
            <w:tcW w:w="567" w:type="dxa"/>
          </w:tcPr>
          <w:p w:rsidR="00A10B71" w:rsidRDefault="00A10B71">
            <w:pPr>
              <w:pStyle w:val="ConsPlusNormal"/>
              <w:jc w:val="center"/>
            </w:pPr>
            <w:r>
              <w:t>76</w:t>
            </w:r>
          </w:p>
        </w:tc>
        <w:tc>
          <w:tcPr>
            <w:tcW w:w="2126" w:type="dxa"/>
          </w:tcPr>
          <w:p w:rsidR="00A10B71" w:rsidRDefault="00A10B71">
            <w:pPr>
              <w:pStyle w:val="ConsPlusNormal"/>
            </w:pPr>
            <w:r>
              <w:t xml:space="preserve">Мероприятие 1.3.2. Организация и проведение мероприятий по патриотическому воспитанию молодежи (организация и проведение для молодежи экскурсий, кинолекторий, уроков мужества, фотовыставок и выставок макетов оружия в учебных заведениях города, а также патриотические мероприятия в </w:t>
            </w:r>
            <w:r>
              <w:lastRenderedPageBreak/>
              <w:t>рамках "Астраханской Вахты Памяти")</w:t>
            </w:r>
          </w:p>
        </w:tc>
        <w:tc>
          <w:tcPr>
            <w:tcW w:w="2041" w:type="dxa"/>
          </w:tcPr>
          <w:p w:rsidR="00A10B71" w:rsidRDefault="00A10B71">
            <w:pPr>
              <w:pStyle w:val="ConsPlusNormal"/>
              <w:jc w:val="center"/>
            </w:pPr>
            <w:r>
              <w:lastRenderedPageBreak/>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2700000</w:t>
            </w:r>
          </w:p>
        </w:tc>
        <w:tc>
          <w:tcPr>
            <w:tcW w:w="1378" w:type="dxa"/>
          </w:tcPr>
          <w:p w:rsidR="00A10B71" w:rsidRDefault="00A10B71">
            <w:pPr>
              <w:pStyle w:val="ConsPlusNormal"/>
              <w:jc w:val="center"/>
            </w:pPr>
            <w:r>
              <w:t>900000</w:t>
            </w:r>
          </w:p>
        </w:tc>
        <w:tc>
          <w:tcPr>
            <w:tcW w:w="1361" w:type="dxa"/>
          </w:tcPr>
          <w:p w:rsidR="00A10B71" w:rsidRDefault="00A10B71">
            <w:pPr>
              <w:pStyle w:val="ConsPlusNormal"/>
              <w:jc w:val="center"/>
            </w:pPr>
            <w:r>
              <w:t>900000</w:t>
            </w:r>
          </w:p>
        </w:tc>
        <w:tc>
          <w:tcPr>
            <w:tcW w:w="1361" w:type="dxa"/>
          </w:tcPr>
          <w:p w:rsidR="00A10B71" w:rsidRDefault="00A10B71">
            <w:pPr>
              <w:pStyle w:val="ConsPlusNormal"/>
              <w:jc w:val="center"/>
            </w:pPr>
            <w:r>
              <w:t>900000</w:t>
            </w:r>
          </w:p>
        </w:tc>
      </w:tr>
      <w:tr w:rsidR="00A10B71">
        <w:tc>
          <w:tcPr>
            <w:tcW w:w="567" w:type="dxa"/>
          </w:tcPr>
          <w:p w:rsidR="00A10B71" w:rsidRDefault="00A10B71">
            <w:pPr>
              <w:pStyle w:val="ConsPlusNormal"/>
              <w:jc w:val="center"/>
            </w:pPr>
            <w:r>
              <w:lastRenderedPageBreak/>
              <w:t>77</w:t>
            </w:r>
          </w:p>
        </w:tc>
        <w:tc>
          <w:tcPr>
            <w:tcW w:w="2126" w:type="dxa"/>
          </w:tcPr>
          <w:p w:rsidR="00A10B71" w:rsidRDefault="00A10B71">
            <w:pPr>
              <w:pStyle w:val="ConsPlusNormal"/>
            </w:pPr>
            <w:r>
              <w:t>Мероприятие 1.3.3. Оказание содействия в организации и проведении акции "Бессмертный полк"</w:t>
            </w:r>
          </w:p>
        </w:tc>
        <w:tc>
          <w:tcPr>
            <w:tcW w:w="2041"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t>не требует финансирования</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X</w:t>
            </w:r>
          </w:p>
        </w:tc>
        <w:tc>
          <w:tcPr>
            <w:tcW w:w="1378" w:type="dxa"/>
          </w:tcPr>
          <w:p w:rsidR="00A10B71" w:rsidRDefault="00A10B71">
            <w:pPr>
              <w:pStyle w:val="ConsPlusNormal"/>
              <w:jc w:val="center"/>
            </w:pPr>
            <w:r>
              <w:t>X</w:t>
            </w:r>
          </w:p>
        </w:tc>
        <w:tc>
          <w:tcPr>
            <w:tcW w:w="1361" w:type="dxa"/>
          </w:tcPr>
          <w:p w:rsidR="00A10B71" w:rsidRDefault="00A10B71">
            <w:pPr>
              <w:pStyle w:val="ConsPlusNormal"/>
              <w:jc w:val="center"/>
            </w:pPr>
            <w:r>
              <w:t>X</w:t>
            </w:r>
          </w:p>
        </w:tc>
        <w:tc>
          <w:tcPr>
            <w:tcW w:w="1361" w:type="dxa"/>
          </w:tcPr>
          <w:p w:rsidR="00A10B71" w:rsidRDefault="00A10B71">
            <w:pPr>
              <w:pStyle w:val="ConsPlusNormal"/>
              <w:jc w:val="center"/>
            </w:pPr>
            <w:r>
              <w:t>X</w:t>
            </w:r>
          </w:p>
        </w:tc>
      </w:tr>
      <w:tr w:rsidR="00A10B71">
        <w:tc>
          <w:tcPr>
            <w:tcW w:w="567" w:type="dxa"/>
          </w:tcPr>
          <w:p w:rsidR="00A10B71" w:rsidRDefault="00A10B71">
            <w:pPr>
              <w:pStyle w:val="ConsPlusNormal"/>
              <w:jc w:val="center"/>
            </w:pPr>
            <w:r>
              <w:t>78</w:t>
            </w:r>
          </w:p>
        </w:tc>
        <w:tc>
          <w:tcPr>
            <w:tcW w:w="2126" w:type="dxa"/>
          </w:tcPr>
          <w:p w:rsidR="00A10B71" w:rsidRDefault="00A10B71">
            <w:pPr>
              <w:pStyle w:val="ConsPlusNormal"/>
            </w:pPr>
            <w:r>
              <w:t>Мероприятие 1.3.4. Оказание содействия в организации и проведении мероприятий в честь празднования "Дня Победы"</w:t>
            </w:r>
          </w:p>
        </w:tc>
        <w:tc>
          <w:tcPr>
            <w:tcW w:w="2041"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t>не требует финансирования</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X</w:t>
            </w:r>
          </w:p>
        </w:tc>
        <w:tc>
          <w:tcPr>
            <w:tcW w:w="1378" w:type="dxa"/>
          </w:tcPr>
          <w:p w:rsidR="00A10B71" w:rsidRDefault="00A10B71">
            <w:pPr>
              <w:pStyle w:val="ConsPlusNormal"/>
              <w:jc w:val="center"/>
            </w:pPr>
            <w:r>
              <w:t>X</w:t>
            </w:r>
          </w:p>
        </w:tc>
        <w:tc>
          <w:tcPr>
            <w:tcW w:w="1361" w:type="dxa"/>
          </w:tcPr>
          <w:p w:rsidR="00A10B71" w:rsidRDefault="00A10B71">
            <w:pPr>
              <w:pStyle w:val="ConsPlusNormal"/>
              <w:jc w:val="center"/>
            </w:pPr>
            <w:r>
              <w:t>X</w:t>
            </w:r>
          </w:p>
        </w:tc>
        <w:tc>
          <w:tcPr>
            <w:tcW w:w="1361" w:type="dxa"/>
          </w:tcPr>
          <w:p w:rsidR="00A10B71" w:rsidRDefault="00A10B71">
            <w:pPr>
              <w:pStyle w:val="ConsPlusNormal"/>
              <w:jc w:val="center"/>
            </w:pPr>
            <w:r>
              <w:t>X</w:t>
            </w:r>
          </w:p>
        </w:tc>
      </w:tr>
      <w:tr w:rsidR="00A10B71">
        <w:tc>
          <w:tcPr>
            <w:tcW w:w="567" w:type="dxa"/>
          </w:tcPr>
          <w:p w:rsidR="00A10B71" w:rsidRDefault="00A10B71">
            <w:pPr>
              <w:pStyle w:val="ConsPlusNormal"/>
              <w:jc w:val="center"/>
            </w:pPr>
            <w:r>
              <w:t>79</w:t>
            </w:r>
          </w:p>
        </w:tc>
        <w:tc>
          <w:tcPr>
            <w:tcW w:w="2126" w:type="dxa"/>
          </w:tcPr>
          <w:p w:rsidR="00A10B71" w:rsidRDefault="00A10B71">
            <w:pPr>
              <w:pStyle w:val="ConsPlusNormal"/>
            </w:pPr>
            <w:r>
              <w:t>Мероприятие 1.3.5. Организация и проведение акций "Георгиевская лента" и "Триколор"</w:t>
            </w:r>
          </w:p>
        </w:tc>
        <w:tc>
          <w:tcPr>
            <w:tcW w:w="2041" w:type="dxa"/>
          </w:tcPr>
          <w:p w:rsidR="00A10B71" w:rsidRDefault="00A10B71">
            <w:pPr>
              <w:pStyle w:val="ConsPlusNormal"/>
              <w:jc w:val="center"/>
            </w:pPr>
            <w:r>
              <w:t xml:space="preserve">Администрация муниципального образования "Город Астрахань", (Управление по связям с </w:t>
            </w:r>
            <w:r>
              <w:lastRenderedPageBreak/>
              <w:t>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lastRenderedPageBreak/>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150000</w:t>
            </w:r>
          </w:p>
        </w:tc>
        <w:tc>
          <w:tcPr>
            <w:tcW w:w="1378" w:type="dxa"/>
          </w:tcPr>
          <w:p w:rsidR="00A10B71" w:rsidRDefault="00A10B71">
            <w:pPr>
              <w:pStyle w:val="ConsPlusNormal"/>
              <w:jc w:val="center"/>
            </w:pPr>
            <w:r>
              <w:t>50000</w:t>
            </w:r>
          </w:p>
        </w:tc>
        <w:tc>
          <w:tcPr>
            <w:tcW w:w="1361" w:type="dxa"/>
          </w:tcPr>
          <w:p w:rsidR="00A10B71" w:rsidRDefault="00A10B71">
            <w:pPr>
              <w:pStyle w:val="ConsPlusNormal"/>
              <w:jc w:val="center"/>
            </w:pPr>
            <w:r>
              <w:t>50000</w:t>
            </w:r>
          </w:p>
        </w:tc>
        <w:tc>
          <w:tcPr>
            <w:tcW w:w="1361" w:type="dxa"/>
          </w:tcPr>
          <w:p w:rsidR="00A10B71" w:rsidRDefault="00A10B71">
            <w:pPr>
              <w:pStyle w:val="ConsPlusNormal"/>
              <w:jc w:val="center"/>
            </w:pPr>
            <w:r>
              <w:t>50000</w:t>
            </w:r>
          </w:p>
        </w:tc>
      </w:tr>
      <w:tr w:rsidR="00A10B71">
        <w:tc>
          <w:tcPr>
            <w:tcW w:w="567" w:type="dxa"/>
          </w:tcPr>
          <w:p w:rsidR="00A10B71" w:rsidRDefault="00A10B71">
            <w:pPr>
              <w:pStyle w:val="ConsPlusNormal"/>
              <w:jc w:val="center"/>
            </w:pPr>
            <w:r>
              <w:lastRenderedPageBreak/>
              <w:t>80</w:t>
            </w:r>
          </w:p>
        </w:tc>
        <w:tc>
          <w:tcPr>
            <w:tcW w:w="2126" w:type="dxa"/>
          </w:tcPr>
          <w:p w:rsidR="00A10B71" w:rsidRDefault="00A10B71">
            <w:pPr>
              <w:pStyle w:val="ConsPlusNormal"/>
            </w:pPr>
            <w:r>
              <w:t>Задача 1.4. Приобщение молодежи к социально значимой деятельности и здоровому образу жизни</w:t>
            </w:r>
          </w:p>
        </w:tc>
        <w:tc>
          <w:tcPr>
            <w:tcW w:w="2041"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t>не требует финансирования</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X</w:t>
            </w:r>
          </w:p>
        </w:tc>
        <w:tc>
          <w:tcPr>
            <w:tcW w:w="1378" w:type="dxa"/>
          </w:tcPr>
          <w:p w:rsidR="00A10B71" w:rsidRDefault="00A10B71">
            <w:pPr>
              <w:pStyle w:val="ConsPlusNormal"/>
              <w:jc w:val="center"/>
            </w:pPr>
            <w:r>
              <w:t>X</w:t>
            </w:r>
          </w:p>
        </w:tc>
        <w:tc>
          <w:tcPr>
            <w:tcW w:w="1361" w:type="dxa"/>
          </w:tcPr>
          <w:p w:rsidR="00A10B71" w:rsidRDefault="00A10B71">
            <w:pPr>
              <w:pStyle w:val="ConsPlusNormal"/>
              <w:jc w:val="center"/>
            </w:pPr>
            <w:r>
              <w:t>X</w:t>
            </w:r>
          </w:p>
        </w:tc>
        <w:tc>
          <w:tcPr>
            <w:tcW w:w="1361" w:type="dxa"/>
          </w:tcPr>
          <w:p w:rsidR="00A10B71" w:rsidRDefault="00A10B71">
            <w:pPr>
              <w:pStyle w:val="ConsPlusNormal"/>
              <w:jc w:val="center"/>
            </w:pPr>
            <w:r>
              <w:t>X</w:t>
            </w:r>
          </w:p>
        </w:tc>
      </w:tr>
      <w:tr w:rsidR="00A10B71">
        <w:tc>
          <w:tcPr>
            <w:tcW w:w="567" w:type="dxa"/>
          </w:tcPr>
          <w:p w:rsidR="00A10B71" w:rsidRDefault="00A10B71">
            <w:pPr>
              <w:pStyle w:val="ConsPlusNormal"/>
              <w:jc w:val="center"/>
            </w:pPr>
            <w:r>
              <w:t>81</w:t>
            </w:r>
          </w:p>
        </w:tc>
        <w:tc>
          <w:tcPr>
            <w:tcW w:w="2126" w:type="dxa"/>
          </w:tcPr>
          <w:p w:rsidR="00A10B71" w:rsidRDefault="00A10B71">
            <w:pPr>
              <w:pStyle w:val="ConsPlusNormal"/>
            </w:pPr>
            <w:r>
              <w:t>Мероприятие 1.4.1. Организация и проведение акций по очистке города от мусора</w:t>
            </w:r>
          </w:p>
        </w:tc>
        <w:tc>
          <w:tcPr>
            <w:tcW w:w="2041"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t>не требует финансирования</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X</w:t>
            </w:r>
          </w:p>
        </w:tc>
        <w:tc>
          <w:tcPr>
            <w:tcW w:w="1378" w:type="dxa"/>
          </w:tcPr>
          <w:p w:rsidR="00A10B71" w:rsidRDefault="00A10B71">
            <w:pPr>
              <w:pStyle w:val="ConsPlusNormal"/>
              <w:jc w:val="center"/>
            </w:pPr>
            <w:r>
              <w:t>X</w:t>
            </w:r>
          </w:p>
        </w:tc>
        <w:tc>
          <w:tcPr>
            <w:tcW w:w="1361" w:type="dxa"/>
          </w:tcPr>
          <w:p w:rsidR="00A10B71" w:rsidRDefault="00A10B71">
            <w:pPr>
              <w:pStyle w:val="ConsPlusNormal"/>
              <w:jc w:val="center"/>
            </w:pPr>
            <w:r>
              <w:t>X</w:t>
            </w:r>
          </w:p>
        </w:tc>
        <w:tc>
          <w:tcPr>
            <w:tcW w:w="1361" w:type="dxa"/>
          </w:tcPr>
          <w:p w:rsidR="00A10B71" w:rsidRDefault="00A10B71">
            <w:pPr>
              <w:pStyle w:val="ConsPlusNormal"/>
              <w:jc w:val="center"/>
            </w:pPr>
            <w:r>
              <w:t>X</w:t>
            </w:r>
          </w:p>
        </w:tc>
      </w:tr>
      <w:tr w:rsidR="00A10B71">
        <w:tc>
          <w:tcPr>
            <w:tcW w:w="567" w:type="dxa"/>
          </w:tcPr>
          <w:p w:rsidR="00A10B71" w:rsidRDefault="00A10B71">
            <w:pPr>
              <w:pStyle w:val="ConsPlusNormal"/>
              <w:jc w:val="center"/>
            </w:pPr>
            <w:r>
              <w:t>82</w:t>
            </w:r>
          </w:p>
        </w:tc>
        <w:tc>
          <w:tcPr>
            <w:tcW w:w="2126" w:type="dxa"/>
          </w:tcPr>
          <w:p w:rsidR="00A10B71" w:rsidRDefault="00A10B71">
            <w:pPr>
              <w:pStyle w:val="ConsPlusNormal"/>
            </w:pPr>
            <w:r>
              <w:t xml:space="preserve">Задача 1.5. Оказание содействия молодежным, студенческим и </w:t>
            </w:r>
            <w:r>
              <w:lastRenderedPageBreak/>
              <w:t>общественным объединениям</w:t>
            </w:r>
          </w:p>
        </w:tc>
        <w:tc>
          <w:tcPr>
            <w:tcW w:w="2041" w:type="dxa"/>
          </w:tcPr>
          <w:p w:rsidR="00A10B71" w:rsidRDefault="00A10B71">
            <w:pPr>
              <w:pStyle w:val="ConsPlusNormal"/>
              <w:jc w:val="center"/>
            </w:pPr>
            <w:r>
              <w:lastRenderedPageBreak/>
              <w:t xml:space="preserve">Администрация муниципального образования "Город Астрахань", </w:t>
            </w:r>
            <w:r>
              <w:lastRenderedPageBreak/>
              <w:t>(Управление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lastRenderedPageBreak/>
              <w:t xml:space="preserve">Бюджет муниципального образования "Город </w:t>
            </w:r>
            <w:r>
              <w:lastRenderedPageBreak/>
              <w:t>Астрахань"</w:t>
            </w:r>
          </w:p>
        </w:tc>
        <w:tc>
          <w:tcPr>
            <w:tcW w:w="907" w:type="dxa"/>
          </w:tcPr>
          <w:p w:rsidR="00A10B71" w:rsidRDefault="00A10B71">
            <w:pPr>
              <w:pStyle w:val="ConsPlusNormal"/>
              <w:jc w:val="center"/>
            </w:pPr>
            <w:r>
              <w:lastRenderedPageBreak/>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645000</w:t>
            </w:r>
          </w:p>
        </w:tc>
        <w:tc>
          <w:tcPr>
            <w:tcW w:w="1378" w:type="dxa"/>
          </w:tcPr>
          <w:p w:rsidR="00A10B71" w:rsidRDefault="00A10B71">
            <w:pPr>
              <w:pStyle w:val="ConsPlusNormal"/>
              <w:jc w:val="center"/>
            </w:pPr>
            <w:r>
              <w:t>215000</w:t>
            </w:r>
          </w:p>
        </w:tc>
        <w:tc>
          <w:tcPr>
            <w:tcW w:w="1361" w:type="dxa"/>
          </w:tcPr>
          <w:p w:rsidR="00A10B71" w:rsidRDefault="00A10B71">
            <w:pPr>
              <w:pStyle w:val="ConsPlusNormal"/>
              <w:jc w:val="center"/>
            </w:pPr>
            <w:r>
              <w:t>215000</w:t>
            </w:r>
          </w:p>
        </w:tc>
        <w:tc>
          <w:tcPr>
            <w:tcW w:w="1361" w:type="dxa"/>
          </w:tcPr>
          <w:p w:rsidR="00A10B71" w:rsidRDefault="00A10B71">
            <w:pPr>
              <w:pStyle w:val="ConsPlusNormal"/>
              <w:jc w:val="center"/>
            </w:pPr>
            <w:r>
              <w:t>215000</w:t>
            </w:r>
          </w:p>
        </w:tc>
      </w:tr>
      <w:tr w:rsidR="00A10B71">
        <w:tc>
          <w:tcPr>
            <w:tcW w:w="567" w:type="dxa"/>
          </w:tcPr>
          <w:p w:rsidR="00A10B71" w:rsidRDefault="00A10B71">
            <w:pPr>
              <w:pStyle w:val="ConsPlusNormal"/>
              <w:jc w:val="center"/>
            </w:pPr>
            <w:r>
              <w:lastRenderedPageBreak/>
              <w:t>83</w:t>
            </w:r>
          </w:p>
        </w:tc>
        <w:tc>
          <w:tcPr>
            <w:tcW w:w="2126" w:type="dxa"/>
          </w:tcPr>
          <w:p w:rsidR="00A10B71" w:rsidRDefault="00A10B71">
            <w:pPr>
              <w:pStyle w:val="ConsPlusNormal"/>
            </w:pPr>
            <w:r>
              <w:t>Мероприятие 1.5.1. Организация и проведение "круглых столов", встреч активной молодежи города, обмен опытом, взаимодействие в проведении общественно значимых мероприятиях</w:t>
            </w:r>
          </w:p>
        </w:tc>
        <w:tc>
          <w:tcPr>
            <w:tcW w:w="2041"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t>не требует финансирования</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X</w:t>
            </w:r>
          </w:p>
        </w:tc>
        <w:tc>
          <w:tcPr>
            <w:tcW w:w="1378" w:type="dxa"/>
          </w:tcPr>
          <w:p w:rsidR="00A10B71" w:rsidRDefault="00A10B71">
            <w:pPr>
              <w:pStyle w:val="ConsPlusNormal"/>
              <w:jc w:val="center"/>
            </w:pPr>
            <w:r>
              <w:t>X</w:t>
            </w:r>
          </w:p>
        </w:tc>
        <w:tc>
          <w:tcPr>
            <w:tcW w:w="1361" w:type="dxa"/>
          </w:tcPr>
          <w:p w:rsidR="00A10B71" w:rsidRDefault="00A10B71">
            <w:pPr>
              <w:pStyle w:val="ConsPlusNormal"/>
              <w:jc w:val="center"/>
            </w:pPr>
            <w:r>
              <w:t>X</w:t>
            </w:r>
          </w:p>
        </w:tc>
        <w:tc>
          <w:tcPr>
            <w:tcW w:w="1361" w:type="dxa"/>
          </w:tcPr>
          <w:p w:rsidR="00A10B71" w:rsidRDefault="00A10B71">
            <w:pPr>
              <w:pStyle w:val="ConsPlusNormal"/>
              <w:jc w:val="center"/>
            </w:pPr>
            <w:r>
              <w:t>X</w:t>
            </w:r>
          </w:p>
        </w:tc>
      </w:tr>
      <w:tr w:rsidR="00A10B71">
        <w:tc>
          <w:tcPr>
            <w:tcW w:w="567" w:type="dxa"/>
          </w:tcPr>
          <w:p w:rsidR="00A10B71" w:rsidRDefault="00A10B71">
            <w:pPr>
              <w:pStyle w:val="ConsPlusNormal"/>
              <w:jc w:val="center"/>
            </w:pPr>
            <w:r>
              <w:t>84</w:t>
            </w:r>
          </w:p>
        </w:tc>
        <w:tc>
          <w:tcPr>
            <w:tcW w:w="2126" w:type="dxa"/>
          </w:tcPr>
          <w:p w:rsidR="00A10B71" w:rsidRDefault="00A10B71">
            <w:pPr>
              <w:pStyle w:val="ConsPlusNormal"/>
            </w:pPr>
            <w:r>
              <w:t>Мероприятие 1.5.2. Организация и проведение Фестиваля национальных костюмов "Этно-подиум"</w:t>
            </w:r>
          </w:p>
        </w:tc>
        <w:tc>
          <w:tcPr>
            <w:tcW w:w="2041" w:type="dxa"/>
          </w:tcPr>
          <w:p w:rsidR="00A10B71" w:rsidRDefault="00A10B71">
            <w:pPr>
              <w:pStyle w:val="ConsPlusNormal"/>
              <w:jc w:val="center"/>
            </w:pPr>
            <w:r>
              <w:t>Администрация 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90000</w:t>
            </w:r>
          </w:p>
        </w:tc>
        <w:tc>
          <w:tcPr>
            <w:tcW w:w="1378" w:type="dxa"/>
          </w:tcPr>
          <w:p w:rsidR="00A10B71" w:rsidRDefault="00A10B71">
            <w:pPr>
              <w:pStyle w:val="ConsPlusNormal"/>
              <w:jc w:val="center"/>
            </w:pPr>
            <w:r>
              <w:t>30000</w:t>
            </w:r>
          </w:p>
        </w:tc>
        <w:tc>
          <w:tcPr>
            <w:tcW w:w="1361" w:type="dxa"/>
          </w:tcPr>
          <w:p w:rsidR="00A10B71" w:rsidRDefault="00A10B71">
            <w:pPr>
              <w:pStyle w:val="ConsPlusNormal"/>
              <w:jc w:val="center"/>
            </w:pPr>
            <w:r>
              <w:t>30000</w:t>
            </w:r>
          </w:p>
        </w:tc>
        <w:tc>
          <w:tcPr>
            <w:tcW w:w="1361" w:type="dxa"/>
          </w:tcPr>
          <w:p w:rsidR="00A10B71" w:rsidRDefault="00A10B71">
            <w:pPr>
              <w:pStyle w:val="ConsPlusNormal"/>
              <w:jc w:val="center"/>
            </w:pPr>
            <w:r>
              <w:t>30000</w:t>
            </w:r>
          </w:p>
        </w:tc>
      </w:tr>
      <w:tr w:rsidR="00A10B71">
        <w:tc>
          <w:tcPr>
            <w:tcW w:w="567" w:type="dxa"/>
          </w:tcPr>
          <w:p w:rsidR="00A10B71" w:rsidRDefault="00A10B71">
            <w:pPr>
              <w:pStyle w:val="ConsPlusNormal"/>
              <w:jc w:val="center"/>
            </w:pPr>
            <w:r>
              <w:t>85</w:t>
            </w:r>
          </w:p>
        </w:tc>
        <w:tc>
          <w:tcPr>
            <w:tcW w:w="2126" w:type="dxa"/>
          </w:tcPr>
          <w:p w:rsidR="00A10B71" w:rsidRDefault="00A10B71">
            <w:pPr>
              <w:pStyle w:val="ConsPlusNormal"/>
            </w:pPr>
            <w:r>
              <w:t xml:space="preserve">Мероприятие 1.5.3. </w:t>
            </w:r>
            <w:r>
              <w:lastRenderedPageBreak/>
              <w:t>Организация и проведение прочих мероприятий: деятельности молодежных студенческих общественных объединений, организаций, творческих коллективов, конкурсов, фестивалей, заседаний Молодежного координационного Совета; палаточных лагерей, профильных смен, семинаров, форумов, турниров</w:t>
            </w:r>
          </w:p>
        </w:tc>
        <w:tc>
          <w:tcPr>
            <w:tcW w:w="2041" w:type="dxa"/>
          </w:tcPr>
          <w:p w:rsidR="00A10B71" w:rsidRDefault="00A10B71">
            <w:pPr>
              <w:pStyle w:val="ConsPlusNormal"/>
              <w:jc w:val="center"/>
            </w:pPr>
            <w:r>
              <w:lastRenderedPageBreak/>
              <w:t xml:space="preserve">Администрация </w:t>
            </w:r>
            <w:r>
              <w:lastRenderedPageBreak/>
              <w:t>муниципального образования "Город Астрахань", (Управление по связям с общественностью администрации муниципального образования "Город Астрахань")</w:t>
            </w:r>
          </w:p>
        </w:tc>
        <w:tc>
          <w:tcPr>
            <w:tcW w:w="1644" w:type="dxa"/>
          </w:tcPr>
          <w:p w:rsidR="00A10B71" w:rsidRDefault="00A10B71">
            <w:pPr>
              <w:pStyle w:val="ConsPlusNormal"/>
              <w:jc w:val="center"/>
            </w:pPr>
            <w:r>
              <w:lastRenderedPageBreak/>
              <w:t xml:space="preserve">Бюджет </w:t>
            </w:r>
            <w:r>
              <w:lastRenderedPageBreak/>
              <w:t>муниципального образования "Город Астрахань"</w:t>
            </w:r>
          </w:p>
        </w:tc>
        <w:tc>
          <w:tcPr>
            <w:tcW w:w="907" w:type="dxa"/>
          </w:tcPr>
          <w:p w:rsidR="00A10B71" w:rsidRDefault="00A10B71">
            <w:pPr>
              <w:pStyle w:val="ConsPlusNormal"/>
              <w:jc w:val="center"/>
            </w:pPr>
            <w:r>
              <w:lastRenderedPageBreak/>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555000</w:t>
            </w:r>
          </w:p>
        </w:tc>
        <w:tc>
          <w:tcPr>
            <w:tcW w:w="1378" w:type="dxa"/>
          </w:tcPr>
          <w:p w:rsidR="00A10B71" w:rsidRDefault="00A10B71">
            <w:pPr>
              <w:pStyle w:val="ConsPlusNormal"/>
              <w:jc w:val="center"/>
            </w:pPr>
            <w:r>
              <w:t>185000</w:t>
            </w:r>
          </w:p>
        </w:tc>
        <w:tc>
          <w:tcPr>
            <w:tcW w:w="1361" w:type="dxa"/>
          </w:tcPr>
          <w:p w:rsidR="00A10B71" w:rsidRDefault="00A10B71">
            <w:pPr>
              <w:pStyle w:val="ConsPlusNormal"/>
              <w:jc w:val="center"/>
            </w:pPr>
            <w:r>
              <w:t>185000</w:t>
            </w:r>
          </w:p>
        </w:tc>
        <w:tc>
          <w:tcPr>
            <w:tcW w:w="1361" w:type="dxa"/>
          </w:tcPr>
          <w:p w:rsidR="00A10B71" w:rsidRDefault="00A10B71">
            <w:pPr>
              <w:pStyle w:val="ConsPlusNormal"/>
              <w:jc w:val="center"/>
            </w:pPr>
            <w:r>
              <w:t>185000</w:t>
            </w:r>
          </w:p>
        </w:tc>
      </w:tr>
      <w:tr w:rsidR="00A10B71">
        <w:tc>
          <w:tcPr>
            <w:tcW w:w="567" w:type="dxa"/>
          </w:tcPr>
          <w:p w:rsidR="00A10B71" w:rsidRDefault="00A10B71">
            <w:pPr>
              <w:pStyle w:val="ConsPlusNormal"/>
              <w:jc w:val="center"/>
            </w:pPr>
            <w:r>
              <w:lastRenderedPageBreak/>
              <w:t>86</w:t>
            </w:r>
          </w:p>
        </w:tc>
        <w:tc>
          <w:tcPr>
            <w:tcW w:w="2126" w:type="dxa"/>
          </w:tcPr>
          <w:p w:rsidR="00A10B71" w:rsidRDefault="00A10B71">
            <w:pPr>
              <w:pStyle w:val="ConsPlusNormal"/>
              <w:outlineLvl w:val="3"/>
            </w:pPr>
            <w:r>
              <w:t>Подпрограмма 4. "Информационный город"</w:t>
            </w:r>
          </w:p>
        </w:tc>
        <w:tc>
          <w:tcPr>
            <w:tcW w:w="2041" w:type="dxa"/>
          </w:tcPr>
          <w:p w:rsidR="00A10B71" w:rsidRDefault="00A10B71">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33837921</w:t>
            </w:r>
          </w:p>
        </w:tc>
        <w:tc>
          <w:tcPr>
            <w:tcW w:w="1378" w:type="dxa"/>
          </w:tcPr>
          <w:p w:rsidR="00A10B71" w:rsidRDefault="00A10B71">
            <w:pPr>
              <w:pStyle w:val="ConsPlusNormal"/>
              <w:jc w:val="center"/>
            </w:pPr>
            <w:r>
              <w:t>11279307</w:t>
            </w:r>
          </w:p>
        </w:tc>
        <w:tc>
          <w:tcPr>
            <w:tcW w:w="1361" w:type="dxa"/>
          </w:tcPr>
          <w:p w:rsidR="00A10B71" w:rsidRDefault="00A10B71">
            <w:pPr>
              <w:pStyle w:val="ConsPlusNormal"/>
              <w:jc w:val="center"/>
            </w:pPr>
            <w:r>
              <w:t>11279307</w:t>
            </w:r>
          </w:p>
        </w:tc>
        <w:tc>
          <w:tcPr>
            <w:tcW w:w="1361" w:type="dxa"/>
          </w:tcPr>
          <w:p w:rsidR="00A10B71" w:rsidRDefault="00A10B71">
            <w:pPr>
              <w:pStyle w:val="ConsPlusNormal"/>
              <w:jc w:val="center"/>
            </w:pPr>
            <w:r>
              <w:t>11279307</w:t>
            </w:r>
          </w:p>
        </w:tc>
      </w:tr>
      <w:tr w:rsidR="00A10B71">
        <w:tc>
          <w:tcPr>
            <w:tcW w:w="567" w:type="dxa"/>
          </w:tcPr>
          <w:p w:rsidR="00A10B71" w:rsidRDefault="00A10B71">
            <w:pPr>
              <w:pStyle w:val="ConsPlusNormal"/>
              <w:jc w:val="center"/>
            </w:pPr>
            <w:r>
              <w:t>87</w:t>
            </w:r>
          </w:p>
        </w:tc>
        <w:tc>
          <w:tcPr>
            <w:tcW w:w="2126" w:type="dxa"/>
          </w:tcPr>
          <w:p w:rsidR="00A10B71" w:rsidRDefault="00A10B71">
            <w:pPr>
              <w:pStyle w:val="ConsPlusNormal"/>
            </w:pPr>
            <w:r>
              <w:t xml:space="preserve">Цель 1. </w:t>
            </w:r>
            <w:r>
              <w:lastRenderedPageBreak/>
              <w:t>Совершенствование системы муниципального управления на основе использования информационных и телекоммуникационных технологий</w:t>
            </w:r>
          </w:p>
        </w:tc>
        <w:tc>
          <w:tcPr>
            <w:tcW w:w="2041" w:type="dxa"/>
          </w:tcPr>
          <w:p w:rsidR="00A10B71" w:rsidRDefault="00A10B71">
            <w:pPr>
              <w:pStyle w:val="ConsPlusNormal"/>
              <w:jc w:val="center"/>
            </w:pPr>
            <w:r>
              <w:lastRenderedPageBreak/>
              <w:t xml:space="preserve">Администрация </w:t>
            </w:r>
            <w:r>
              <w:lastRenderedPageBreak/>
              <w:t>муниципального образования "Город Астрахань", (Управление делами администрации муниципального образования "Город Астрахань")</w:t>
            </w:r>
          </w:p>
        </w:tc>
        <w:tc>
          <w:tcPr>
            <w:tcW w:w="1644" w:type="dxa"/>
          </w:tcPr>
          <w:p w:rsidR="00A10B71" w:rsidRDefault="00A10B71">
            <w:pPr>
              <w:pStyle w:val="ConsPlusNormal"/>
              <w:jc w:val="center"/>
            </w:pPr>
            <w:r>
              <w:lastRenderedPageBreak/>
              <w:t xml:space="preserve">Бюджет </w:t>
            </w:r>
            <w:r>
              <w:lastRenderedPageBreak/>
              <w:t>муниципального образования "Город Астрахань"</w:t>
            </w:r>
          </w:p>
        </w:tc>
        <w:tc>
          <w:tcPr>
            <w:tcW w:w="907" w:type="dxa"/>
          </w:tcPr>
          <w:p w:rsidR="00A10B71" w:rsidRDefault="00A10B71">
            <w:pPr>
              <w:pStyle w:val="ConsPlusNormal"/>
              <w:jc w:val="center"/>
            </w:pPr>
            <w:r>
              <w:lastRenderedPageBreak/>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33837921</w:t>
            </w:r>
          </w:p>
        </w:tc>
        <w:tc>
          <w:tcPr>
            <w:tcW w:w="1378" w:type="dxa"/>
          </w:tcPr>
          <w:p w:rsidR="00A10B71" w:rsidRDefault="00A10B71">
            <w:pPr>
              <w:pStyle w:val="ConsPlusNormal"/>
              <w:jc w:val="center"/>
            </w:pPr>
            <w:r>
              <w:t>11279307</w:t>
            </w:r>
          </w:p>
        </w:tc>
        <w:tc>
          <w:tcPr>
            <w:tcW w:w="1361" w:type="dxa"/>
          </w:tcPr>
          <w:p w:rsidR="00A10B71" w:rsidRDefault="00A10B71">
            <w:pPr>
              <w:pStyle w:val="ConsPlusNormal"/>
              <w:jc w:val="center"/>
            </w:pPr>
            <w:r>
              <w:t>11279307</w:t>
            </w:r>
          </w:p>
        </w:tc>
        <w:tc>
          <w:tcPr>
            <w:tcW w:w="1361" w:type="dxa"/>
          </w:tcPr>
          <w:p w:rsidR="00A10B71" w:rsidRDefault="00A10B71">
            <w:pPr>
              <w:pStyle w:val="ConsPlusNormal"/>
              <w:jc w:val="center"/>
            </w:pPr>
            <w:r>
              <w:t>11279307</w:t>
            </w:r>
          </w:p>
        </w:tc>
      </w:tr>
      <w:tr w:rsidR="00A10B71">
        <w:tc>
          <w:tcPr>
            <w:tcW w:w="567" w:type="dxa"/>
          </w:tcPr>
          <w:p w:rsidR="00A10B71" w:rsidRDefault="00A10B71">
            <w:pPr>
              <w:pStyle w:val="ConsPlusNormal"/>
              <w:jc w:val="center"/>
            </w:pPr>
            <w:r>
              <w:lastRenderedPageBreak/>
              <w:t>88</w:t>
            </w:r>
          </w:p>
        </w:tc>
        <w:tc>
          <w:tcPr>
            <w:tcW w:w="2126" w:type="dxa"/>
          </w:tcPr>
          <w:p w:rsidR="00A10B71" w:rsidRDefault="00A10B71">
            <w:pPr>
              <w:pStyle w:val="ConsPlusNormal"/>
            </w:pPr>
            <w:r>
              <w:t>Задача 1.1. Обеспечение эффективного межструктурного и межведомственного информационного обмена, интеграция государственных и муниципальных информационных систем и ресурсов</w:t>
            </w:r>
          </w:p>
        </w:tc>
        <w:tc>
          <w:tcPr>
            <w:tcW w:w="2041" w:type="dxa"/>
          </w:tcPr>
          <w:p w:rsidR="00A10B71" w:rsidRDefault="00A10B71">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5018181</w:t>
            </w:r>
          </w:p>
        </w:tc>
        <w:tc>
          <w:tcPr>
            <w:tcW w:w="1378" w:type="dxa"/>
          </w:tcPr>
          <w:p w:rsidR="00A10B71" w:rsidRDefault="00A10B71">
            <w:pPr>
              <w:pStyle w:val="ConsPlusNormal"/>
              <w:jc w:val="center"/>
            </w:pPr>
            <w:r>
              <w:t>1672727</w:t>
            </w:r>
          </w:p>
        </w:tc>
        <w:tc>
          <w:tcPr>
            <w:tcW w:w="1361" w:type="dxa"/>
          </w:tcPr>
          <w:p w:rsidR="00A10B71" w:rsidRDefault="00A10B71">
            <w:pPr>
              <w:pStyle w:val="ConsPlusNormal"/>
              <w:jc w:val="center"/>
            </w:pPr>
            <w:r>
              <w:t>1672727</w:t>
            </w:r>
          </w:p>
        </w:tc>
        <w:tc>
          <w:tcPr>
            <w:tcW w:w="1361" w:type="dxa"/>
          </w:tcPr>
          <w:p w:rsidR="00A10B71" w:rsidRDefault="00A10B71">
            <w:pPr>
              <w:pStyle w:val="ConsPlusNormal"/>
              <w:jc w:val="center"/>
            </w:pPr>
            <w:r>
              <w:t>1672727</w:t>
            </w:r>
          </w:p>
        </w:tc>
      </w:tr>
      <w:tr w:rsidR="00A10B71">
        <w:tc>
          <w:tcPr>
            <w:tcW w:w="567" w:type="dxa"/>
          </w:tcPr>
          <w:p w:rsidR="00A10B71" w:rsidRDefault="00A10B71">
            <w:pPr>
              <w:pStyle w:val="ConsPlusNormal"/>
              <w:jc w:val="center"/>
            </w:pPr>
            <w:r>
              <w:t>89</w:t>
            </w:r>
          </w:p>
        </w:tc>
        <w:tc>
          <w:tcPr>
            <w:tcW w:w="2126" w:type="dxa"/>
          </w:tcPr>
          <w:p w:rsidR="00A10B71" w:rsidRDefault="00A10B71">
            <w:pPr>
              <w:pStyle w:val="ConsPlusNormal"/>
            </w:pPr>
            <w:r>
              <w:t>Мероприятие 1.1.1. Создание информационно-коммуникационных систем управления деятельностью администрации города и ее структурными подразделениями</w:t>
            </w:r>
          </w:p>
        </w:tc>
        <w:tc>
          <w:tcPr>
            <w:tcW w:w="2041" w:type="dxa"/>
          </w:tcPr>
          <w:p w:rsidR="00A10B71" w:rsidRDefault="00A10B71">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5018181</w:t>
            </w:r>
          </w:p>
        </w:tc>
        <w:tc>
          <w:tcPr>
            <w:tcW w:w="1378" w:type="dxa"/>
          </w:tcPr>
          <w:p w:rsidR="00A10B71" w:rsidRDefault="00A10B71">
            <w:pPr>
              <w:pStyle w:val="ConsPlusNormal"/>
              <w:jc w:val="center"/>
            </w:pPr>
            <w:r>
              <w:t>1672727</w:t>
            </w:r>
          </w:p>
        </w:tc>
        <w:tc>
          <w:tcPr>
            <w:tcW w:w="1361" w:type="dxa"/>
          </w:tcPr>
          <w:p w:rsidR="00A10B71" w:rsidRDefault="00A10B71">
            <w:pPr>
              <w:pStyle w:val="ConsPlusNormal"/>
              <w:jc w:val="center"/>
            </w:pPr>
            <w:r>
              <w:t>1672727</w:t>
            </w:r>
          </w:p>
        </w:tc>
        <w:tc>
          <w:tcPr>
            <w:tcW w:w="1361" w:type="dxa"/>
          </w:tcPr>
          <w:p w:rsidR="00A10B71" w:rsidRDefault="00A10B71">
            <w:pPr>
              <w:pStyle w:val="ConsPlusNormal"/>
              <w:jc w:val="center"/>
            </w:pPr>
            <w:r>
              <w:t>1672727</w:t>
            </w:r>
          </w:p>
        </w:tc>
      </w:tr>
      <w:tr w:rsidR="00A10B71">
        <w:tc>
          <w:tcPr>
            <w:tcW w:w="567" w:type="dxa"/>
          </w:tcPr>
          <w:p w:rsidR="00A10B71" w:rsidRDefault="00A10B71">
            <w:pPr>
              <w:pStyle w:val="ConsPlusNormal"/>
              <w:jc w:val="center"/>
            </w:pPr>
            <w:r>
              <w:t>90</w:t>
            </w:r>
          </w:p>
        </w:tc>
        <w:tc>
          <w:tcPr>
            <w:tcW w:w="2126" w:type="dxa"/>
          </w:tcPr>
          <w:p w:rsidR="00A10B71" w:rsidRDefault="00A10B71">
            <w:pPr>
              <w:pStyle w:val="ConsPlusNormal"/>
            </w:pPr>
            <w:r>
              <w:t xml:space="preserve">Задача 1.2. Создание </w:t>
            </w:r>
            <w:r>
              <w:lastRenderedPageBreak/>
              <w:t>информационно-технологической инфраструктуры (операционные системы, офисные приложения, серверные программные продукты)</w:t>
            </w:r>
          </w:p>
        </w:tc>
        <w:tc>
          <w:tcPr>
            <w:tcW w:w="2041" w:type="dxa"/>
          </w:tcPr>
          <w:p w:rsidR="00A10B71" w:rsidRDefault="00A10B71">
            <w:pPr>
              <w:pStyle w:val="ConsPlusNormal"/>
              <w:jc w:val="center"/>
            </w:pPr>
            <w:r>
              <w:lastRenderedPageBreak/>
              <w:t xml:space="preserve">Администрация </w:t>
            </w:r>
            <w:r>
              <w:lastRenderedPageBreak/>
              <w:t>муниципального образования "Город Астрахань", (Управление делами администрации муниципального образования "Город Астрахань")</w:t>
            </w:r>
          </w:p>
        </w:tc>
        <w:tc>
          <w:tcPr>
            <w:tcW w:w="1644" w:type="dxa"/>
          </w:tcPr>
          <w:p w:rsidR="00A10B71" w:rsidRDefault="00A10B71">
            <w:pPr>
              <w:pStyle w:val="ConsPlusNormal"/>
              <w:jc w:val="center"/>
            </w:pPr>
            <w:r>
              <w:lastRenderedPageBreak/>
              <w:t xml:space="preserve">Бюджет </w:t>
            </w:r>
            <w:r>
              <w:lastRenderedPageBreak/>
              <w:t>муниципального образования "Город Астрахань"</w:t>
            </w:r>
          </w:p>
        </w:tc>
        <w:tc>
          <w:tcPr>
            <w:tcW w:w="907" w:type="dxa"/>
          </w:tcPr>
          <w:p w:rsidR="00A10B71" w:rsidRDefault="00A10B71">
            <w:pPr>
              <w:pStyle w:val="ConsPlusNormal"/>
              <w:jc w:val="center"/>
            </w:pPr>
            <w:r>
              <w:lastRenderedPageBreak/>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28819740</w:t>
            </w:r>
          </w:p>
        </w:tc>
        <w:tc>
          <w:tcPr>
            <w:tcW w:w="1378" w:type="dxa"/>
          </w:tcPr>
          <w:p w:rsidR="00A10B71" w:rsidRDefault="00A10B71">
            <w:pPr>
              <w:pStyle w:val="ConsPlusNormal"/>
              <w:jc w:val="center"/>
            </w:pPr>
            <w:r>
              <w:t>9606580</w:t>
            </w:r>
          </w:p>
        </w:tc>
        <w:tc>
          <w:tcPr>
            <w:tcW w:w="1361" w:type="dxa"/>
          </w:tcPr>
          <w:p w:rsidR="00A10B71" w:rsidRDefault="00A10B71">
            <w:pPr>
              <w:pStyle w:val="ConsPlusNormal"/>
              <w:jc w:val="center"/>
            </w:pPr>
            <w:r>
              <w:t>9606580</w:t>
            </w:r>
          </w:p>
        </w:tc>
        <w:tc>
          <w:tcPr>
            <w:tcW w:w="1361" w:type="dxa"/>
          </w:tcPr>
          <w:p w:rsidR="00A10B71" w:rsidRDefault="00A10B71">
            <w:pPr>
              <w:pStyle w:val="ConsPlusNormal"/>
              <w:jc w:val="center"/>
            </w:pPr>
            <w:r>
              <w:t>9606580</w:t>
            </w:r>
          </w:p>
        </w:tc>
      </w:tr>
      <w:tr w:rsidR="00A10B71">
        <w:tc>
          <w:tcPr>
            <w:tcW w:w="567" w:type="dxa"/>
          </w:tcPr>
          <w:p w:rsidR="00A10B71" w:rsidRDefault="00A10B71">
            <w:pPr>
              <w:pStyle w:val="ConsPlusNormal"/>
              <w:jc w:val="center"/>
            </w:pPr>
            <w:r>
              <w:lastRenderedPageBreak/>
              <w:t>91</w:t>
            </w:r>
          </w:p>
        </w:tc>
        <w:tc>
          <w:tcPr>
            <w:tcW w:w="2126" w:type="dxa"/>
          </w:tcPr>
          <w:p w:rsidR="00A10B71" w:rsidRDefault="00A10B71">
            <w:pPr>
              <w:pStyle w:val="ConsPlusNormal"/>
            </w:pPr>
            <w:r>
              <w:t>Мероприятие 1.2.1. Обеспечение лицензионной поддержки общесистемного и программного и информационного обеспечения администрации города (операционные системы, офисные приложения, серверные программные продукты)</w:t>
            </w:r>
          </w:p>
        </w:tc>
        <w:tc>
          <w:tcPr>
            <w:tcW w:w="2041" w:type="dxa"/>
          </w:tcPr>
          <w:p w:rsidR="00A10B71" w:rsidRDefault="00A10B71">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28819740</w:t>
            </w:r>
          </w:p>
        </w:tc>
        <w:tc>
          <w:tcPr>
            <w:tcW w:w="1378" w:type="dxa"/>
          </w:tcPr>
          <w:p w:rsidR="00A10B71" w:rsidRDefault="00A10B71">
            <w:pPr>
              <w:pStyle w:val="ConsPlusNormal"/>
              <w:jc w:val="center"/>
            </w:pPr>
            <w:r>
              <w:t>9606580</w:t>
            </w:r>
          </w:p>
        </w:tc>
        <w:tc>
          <w:tcPr>
            <w:tcW w:w="1361" w:type="dxa"/>
          </w:tcPr>
          <w:p w:rsidR="00A10B71" w:rsidRDefault="00A10B71">
            <w:pPr>
              <w:pStyle w:val="ConsPlusNormal"/>
              <w:jc w:val="center"/>
            </w:pPr>
            <w:r>
              <w:t>9606580</w:t>
            </w:r>
          </w:p>
        </w:tc>
        <w:tc>
          <w:tcPr>
            <w:tcW w:w="1361" w:type="dxa"/>
          </w:tcPr>
          <w:p w:rsidR="00A10B71" w:rsidRDefault="00A10B71">
            <w:pPr>
              <w:pStyle w:val="ConsPlusNormal"/>
              <w:jc w:val="center"/>
            </w:pPr>
            <w:r>
              <w:t>9606580</w:t>
            </w:r>
          </w:p>
        </w:tc>
      </w:tr>
      <w:tr w:rsidR="00A10B71">
        <w:tc>
          <w:tcPr>
            <w:tcW w:w="567" w:type="dxa"/>
          </w:tcPr>
          <w:p w:rsidR="00A10B71" w:rsidRDefault="00A10B71">
            <w:pPr>
              <w:pStyle w:val="ConsPlusNormal"/>
              <w:jc w:val="center"/>
            </w:pPr>
            <w:r>
              <w:t>92</w:t>
            </w:r>
          </w:p>
        </w:tc>
        <w:tc>
          <w:tcPr>
            <w:tcW w:w="2126" w:type="dxa"/>
          </w:tcPr>
          <w:p w:rsidR="00A10B71" w:rsidRDefault="00A10B71">
            <w:pPr>
              <w:pStyle w:val="ConsPlusNormal"/>
              <w:outlineLvl w:val="3"/>
            </w:pPr>
            <w:r>
              <w:t xml:space="preserve">Подпрограмма 5 "Обеспечение доступа к информации о деятельности администрации муниципального </w:t>
            </w:r>
            <w:r>
              <w:lastRenderedPageBreak/>
              <w:t>образования "Город Астрахань"</w:t>
            </w:r>
          </w:p>
        </w:tc>
        <w:tc>
          <w:tcPr>
            <w:tcW w:w="2041" w:type="dxa"/>
          </w:tcPr>
          <w:p w:rsidR="00A10B71" w:rsidRDefault="00A10B71">
            <w:pPr>
              <w:pStyle w:val="ConsPlusNormal"/>
              <w:jc w:val="center"/>
            </w:pPr>
            <w:r>
              <w:lastRenderedPageBreak/>
              <w:t xml:space="preserve">Администрация муниципального образования "Город Астрахань", (Управление информационной политики </w:t>
            </w:r>
            <w:r>
              <w:lastRenderedPageBreak/>
              <w:t>администрации муниципального образования "Город Астрахань")</w:t>
            </w:r>
          </w:p>
        </w:tc>
        <w:tc>
          <w:tcPr>
            <w:tcW w:w="1644" w:type="dxa"/>
          </w:tcPr>
          <w:p w:rsidR="00A10B71" w:rsidRDefault="00A10B71">
            <w:pPr>
              <w:pStyle w:val="ConsPlusNormal"/>
              <w:jc w:val="center"/>
            </w:pPr>
            <w:r>
              <w:lastRenderedPageBreak/>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55411479</w:t>
            </w:r>
          </w:p>
        </w:tc>
        <w:tc>
          <w:tcPr>
            <w:tcW w:w="1378" w:type="dxa"/>
          </w:tcPr>
          <w:p w:rsidR="00A10B71" w:rsidRDefault="00A10B71">
            <w:pPr>
              <w:pStyle w:val="ConsPlusNormal"/>
              <w:jc w:val="center"/>
            </w:pPr>
            <w:r>
              <w:t>18470493</w:t>
            </w:r>
          </w:p>
        </w:tc>
        <w:tc>
          <w:tcPr>
            <w:tcW w:w="1361" w:type="dxa"/>
          </w:tcPr>
          <w:p w:rsidR="00A10B71" w:rsidRDefault="00A10B71">
            <w:pPr>
              <w:pStyle w:val="ConsPlusNormal"/>
              <w:jc w:val="center"/>
            </w:pPr>
            <w:r>
              <w:t>18470493</w:t>
            </w:r>
          </w:p>
        </w:tc>
        <w:tc>
          <w:tcPr>
            <w:tcW w:w="1361" w:type="dxa"/>
          </w:tcPr>
          <w:p w:rsidR="00A10B71" w:rsidRDefault="00A10B71">
            <w:pPr>
              <w:pStyle w:val="ConsPlusNormal"/>
              <w:jc w:val="center"/>
            </w:pPr>
            <w:r>
              <w:t>18470493</w:t>
            </w:r>
          </w:p>
        </w:tc>
      </w:tr>
      <w:tr w:rsidR="00A10B71">
        <w:tc>
          <w:tcPr>
            <w:tcW w:w="567" w:type="dxa"/>
          </w:tcPr>
          <w:p w:rsidR="00A10B71" w:rsidRDefault="00A10B71">
            <w:pPr>
              <w:pStyle w:val="ConsPlusNormal"/>
              <w:jc w:val="center"/>
            </w:pPr>
            <w:r>
              <w:lastRenderedPageBreak/>
              <w:t>93</w:t>
            </w:r>
          </w:p>
        </w:tc>
        <w:tc>
          <w:tcPr>
            <w:tcW w:w="2126" w:type="dxa"/>
          </w:tcPr>
          <w:p w:rsidR="00A10B71" w:rsidRDefault="00A10B71">
            <w:pPr>
              <w:pStyle w:val="ConsPlusNormal"/>
            </w:pPr>
            <w:r>
              <w:t>Цель 1. Обеспечение права жителей города Астрахани на получение объективной информации о деятельности администрации муниципального образования "Город Астрахань"</w:t>
            </w:r>
          </w:p>
        </w:tc>
        <w:tc>
          <w:tcPr>
            <w:tcW w:w="2041" w:type="dxa"/>
          </w:tcPr>
          <w:p w:rsidR="00A10B71" w:rsidRDefault="00A10B71">
            <w:pPr>
              <w:pStyle w:val="ConsPlusNormal"/>
              <w:jc w:val="center"/>
            </w:pPr>
            <w:r>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55411479</w:t>
            </w:r>
          </w:p>
        </w:tc>
        <w:tc>
          <w:tcPr>
            <w:tcW w:w="1378" w:type="dxa"/>
          </w:tcPr>
          <w:p w:rsidR="00A10B71" w:rsidRDefault="00A10B71">
            <w:pPr>
              <w:pStyle w:val="ConsPlusNormal"/>
              <w:jc w:val="center"/>
            </w:pPr>
            <w:r>
              <w:t>18470493</w:t>
            </w:r>
          </w:p>
        </w:tc>
        <w:tc>
          <w:tcPr>
            <w:tcW w:w="1361" w:type="dxa"/>
          </w:tcPr>
          <w:p w:rsidR="00A10B71" w:rsidRDefault="00A10B71">
            <w:pPr>
              <w:pStyle w:val="ConsPlusNormal"/>
              <w:jc w:val="center"/>
            </w:pPr>
            <w:r>
              <w:t>18470493</w:t>
            </w:r>
          </w:p>
        </w:tc>
        <w:tc>
          <w:tcPr>
            <w:tcW w:w="1361" w:type="dxa"/>
          </w:tcPr>
          <w:p w:rsidR="00A10B71" w:rsidRDefault="00A10B71">
            <w:pPr>
              <w:pStyle w:val="ConsPlusNormal"/>
              <w:jc w:val="center"/>
            </w:pPr>
            <w:r>
              <w:t>18470493</w:t>
            </w:r>
          </w:p>
        </w:tc>
      </w:tr>
      <w:tr w:rsidR="00A10B71">
        <w:tc>
          <w:tcPr>
            <w:tcW w:w="567" w:type="dxa"/>
          </w:tcPr>
          <w:p w:rsidR="00A10B71" w:rsidRDefault="00A10B71">
            <w:pPr>
              <w:pStyle w:val="ConsPlusNormal"/>
              <w:jc w:val="center"/>
            </w:pPr>
            <w:r>
              <w:t>94</w:t>
            </w:r>
          </w:p>
        </w:tc>
        <w:tc>
          <w:tcPr>
            <w:tcW w:w="2126" w:type="dxa"/>
          </w:tcPr>
          <w:p w:rsidR="00A10B71" w:rsidRDefault="00A10B71">
            <w:pPr>
              <w:pStyle w:val="ConsPlusNormal"/>
            </w:pPr>
            <w:r>
              <w:t>Задача 1.1. Обеспечение информирования населения и организаций о деятельности и решениях администрации муниципального образования "Город Астрахань" через электронные, печатные СМИ и Интернет</w:t>
            </w:r>
          </w:p>
        </w:tc>
        <w:tc>
          <w:tcPr>
            <w:tcW w:w="2041" w:type="dxa"/>
          </w:tcPr>
          <w:p w:rsidR="00A10B71" w:rsidRDefault="00A10B71">
            <w:pPr>
              <w:pStyle w:val="ConsPlusNormal"/>
              <w:jc w:val="center"/>
            </w:pPr>
            <w:r>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55261479</w:t>
            </w:r>
          </w:p>
        </w:tc>
        <w:tc>
          <w:tcPr>
            <w:tcW w:w="1378" w:type="dxa"/>
          </w:tcPr>
          <w:p w:rsidR="00A10B71" w:rsidRDefault="00A10B71">
            <w:pPr>
              <w:pStyle w:val="ConsPlusNormal"/>
              <w:jc w:val="center"/>
            </w:pPr>
            <w:r>
              <w:t>18420493</w:t>
            </w:r>
          </w:p>
        </w:tc>
        <w:tc>
          <w:tcPr>
            <w:tcW w:w="1361" w:type="dxa"/>
          </w:tcPr>
          <w:p w:rsidR="00A10B71" w:rsidRDefault="00A10B71">
            <w:pPr>
              <w:pStyle w:val="ConsPlusNormal"/>
              <w:jc w:val="center"/>
            </w:pPr>
            <w:r>
              <w:t>18420493</w:t>
            </w:r>
          </w:p>
        </w:tc>
        <w:tc>
          <w:tcPr>
            <w:tcW w:w="1361" w:type="dxa"/>
          </w:tcPr>
          <w:p w:rsidR="00A10B71" w:rsidRDefault="00A10B71">
            <w:pPr>
              <w:pStyle w:val="ConsPlusNormal"/>
              <w:jc w:val="center"/>
            </w:pPr>
            <w:r>
              <w:t>18420493</w:t>
            </w:r>
          </w:p>
        </w:tc>
      </w:tr>
      <w:tr w:rsidR="00A10B71">
        <w:tc>
          <w:tcPr>
            <w:tcW w:w="567" w:type="dxa"/>
          </w:tcPr>
          <w:p w:rsidR="00A10B71" w:rsidRDefault="00A10B71">
            <w:pPr>
              <w:pStyle w:val="ConsPlusNormal"/>
              <w:jc w:val="center"/>
            </w:pPr>
            <w:r>
              <w:t>95</w:t>
            </w:r>
          </w:p>
        </w:tc>
        <w:tc>
          <w:tcPr>
            <w:tcW w:w="2126" w:type="dxa"/>
          </w:tcPr>
          <w:p w:rsidR="00A10B71" w:rsidRDefault="00A10B71">
            <w:pPr>
              <w:pStyle w:val="ConsPlusNormal"/>
            </w:pPr>
            <w:r>
              <w:t xml:space="preserve">Мероприятие 1.1.1. Изготовление и </w:t>
            </w:r>
            <w:r>
              <w:lastRenderedPageBreak/>
              <w:t>размещение новостных и информационных материалов о деятельности администрации муниципального образования "Город Астрахань" в средствах массовой информации</w:t>
            </w:r>
          </w:p>
        </w:tc>
        <w:tc>
          <w:tcPr>
            <w:tcW w:w="2041" w:type="dxa"/>
          </w:tcPr>
          <w:p w:rsidR="00A10B71" w:rsidRDefault="00A10B71">
            <w:pPr>
              <w:pStyle w:val="ConsPlusNormal"/>
              <w:jc w:val="center"/>
            </w:pPr>
            <w:r>
              <w:lastRenderedPageBreak/>
              <w:t xml:space="preserve">Администрация муниципального </w:t>
            </w:r>
            <w:r>
              <w:lastRenderedPageBreak/>
              <w:t>образования "Город Астрахань", (Управление информационной политики администрации муниципального образования "Город Астрахань")</w:t>
            </w:r>
          </w:p>
        </w:tc>
        <w:tc>
          <w:tcPr>
            <w:tcW w:w="1644" w:type="dxa"/>
          </w:tcPr>
          <w:p w:rsidR="00A10B71" w:rsidRDefault="00A10B71">
            <w:pPr>
              <w:pStyle w:val="ConsPlusNormal"/>
              <w:jc w:val="center"/>
            </w:pPr>
            <w:r>
              <w:lastRenderedPageBreak/>
              <w:t>Бюджет муниципальног</w:t>
            </w:r>
            <w:r>
              <w:lastRenderedPageBreak/>
              <w:t>о образования "Город Астрахань"</w:t>
            </w:r>
          </w:p>
        </w:tc>
        <w:tc>
          <w:tcPr>
            <w:tcW w:w="907" w:type="dxa"/>
          </w:tcPr>
          <w:p w:rsidR="00A10B71" w:rsidRDefault="00A10B71">
            <w:pPr>
              <w:pStyle w:val="ConsPlusNormal"/>
              <w:jc w:val="center"/>
            </w:pPr>
            <w:r>
              <w:lastRenderedPageBreak/>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29550000</w:t>
            </w:r>
          </w:p>
        </w:tc>
        <w:tc>
          <w:tcPr>
            <w:tcW w:w="1378" w:type="dxa"/>
          </w:tcPr>
          <w:p w:rsidR="00A10B71" w:rsidRDefault="00A10B71">
            <w:pPr>
              <w:pStyle w:val="ConsPlusNormal"/>
              <w:jc w:val="center"/>
            </w:pPr>
            <w:r>
              <w:t>9850000</w:t>
            </w:r>
          </w:p>
        </w:tc>
        <w:tc>
          <w:tcPr>
            <w:tcW w:w="1361" w:type="dxa"/>
          </w:tcPr>
          <w:p w:rsidR="00A10B71" w:rsidRDefault="00A10B71">
            <w:pPr>
              <w:pStyle w:val="ConsPlusNormal"/>
              <w:jc w:val="center"/>
            </w:pPr>
            <w:r>
              <w:t>9850000</w:t>
            </w:r>
          </w:p>
        </w:tc>
        <w:tc>
          <w:tcPr>
            <w:tcW w:w="1361" w:type="dxa"/>
          </w:tcPr>
          <w:p w:rsidR="00A10B71" w:rsidRDefault="00A10B71">
            <w:pPr>
              <w:pStyle w:val="ConsPlusNormal"/>
              <w:jc w:val="center"/>
            </w:pPr>
            <w:r>
              <w:t>9850000</w:t>
            </w:r>
          </w:p>
        </w:tc>
      </w:tr>
      <w:tr w:rsidR="00A10B71">
        <w:tc>
          <w:tcPr>
            <w:tcW w:w="567" w:type="dxa"/>
          </w:tcPr>
          <w:p w:rsidR="00A10B71" w:rsidRDefault="00A10B71">
            <w:pPr>
              <w:pStyle w:val="ConsPlusNormal"/>
              <w:jc w:val="center"/>
            </w:pPr>
            <w:r>
              <w:lastRenderedPageBreak/>
              <w:t>96</w:t>
            </w:r>
          </w:p>
        </w:tc>
        <w:tc>
          <w:tcPr>
            <w:tcW w:w="2126" w:type="dxa"/>
          </w:tcPr>
          <w:p w:rsidR="00A10B71" w:rsidRDefault="00A10B71">
            <w:pPr>
              <w:pStyle w:val="ConsPlusNormal"/>
            </w:pPr>
            <w:r>
              <w:t xml:space="preserve">Мероприятие 1.1.2. Осуществление издательской деятельности: опубликование правовых актов и иной официальной информации муниципального образования "Город Астрахань", выпуск газеты информационной, культурно-просветительской тематики. Осуществление деятельности по созданию и использованию баз данных и информационных </w:t>
            </w:r>
            <w:r>
              <w:lastRenderedPageBreak/>
              <w:t>ресурсов: обеспечение информационной деятельности органов местного самоуправления города Астрахани</w:t>
            </w:r>
          </w:p>
        </w:tc>
        <w:tc>
          <w:tcPr>
            <w:tcW w:w="2041" w:type="dxa"/>
          </w:tcPr>
          <w:p w:rsidR="00A10B71" w:rsidRDefault="00A10B71">
            <w:pPr>
              <w:pStyle w:val="ConsPlusNormal"/>
              <w:jc w:val="center"/>
            </w:pPr>
            <w:r>
              <w:lastRenderedPageBreak/>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25411479</w:t>
            </w:r>
          </w:p>
        </w:tc>
        <w:tc>
          <w:tcPr>
            <w:tcW w:w="1378" w:type="dxa"/>
          </w:tcPr>
          <w:p w:rsidR="00A10B71" w:rsidRDefault="00A10B71">
            <w:pPr>
              <w:pStyle w:val="ConsPlusNormal"/>
              <w:jc w:val="center"/>
            </w:pPr>
            <w:r>
              <w:t>8470493</w:t>
            </w:r>
          </w:p>
        </w:tc>
        <w:tc>
          <w:tcPr>
            <w:tcW w:w="1361" w:type="dxa"/>
          </w:tcPr>
          <w:p w:rsidR="00A10B71" w:rsidRDefault="00A10B71">
            <w:pPr>
              <w:pStyle w:val="ConsPlusNormal"/>
              <w:jc w:val="center"/>
            </w:pPr>
            <w:r>
              <w:t>8470493</w:t>
            </w:r>
          </w:p>
        </w:tc>
        <w:tc>
          <w:tcPr>
            <w:tcW w:w="1361" w:type="dxa"/>
          </w:tcPr>
          <w:p w:rsidR="00A10B71" w:rsidRDefault="00A10B71">
            <w:pPr>
              <w:pStyle w:val="ConsPlusNormal"/>
              <w:jc w:val="center"/>
            </w:pPr>
            <w:r>
              <w:t>8470493</w:t>
            </w:r>
          </w:p>
        </w:tc>
      </w:tr>
      <w:tr w:rsidR="00A10B71">
        <w:tc>
          <w:tcPr>
            <w:tcW w:w="567" w:type="dxa"/>
          </w:tcPr>
          <w:p w:rsidR="00A10B71" w:rsidRDefault="00A10B71">
            <w:pPr>
              <w:pStyle w:val="ConsPlusNormal"/>
              <w:jc w:val="center"/>
            </w:pPr>
            <w:r>
              <w:lastRenderedPageBreak/>
              <w:t>97</w:t>
            </w:r>
          </w:p>
        </w:tc>
        <w:tc>
          <w:tcPr>
            <w:tcW w:w="2126" w:type="dxa"/>
          </w:tcPr>
          <w:p w:rsidR="00A10B71" w:rsidRDefault="00A10B71">
            <w:pPr>
              <w:pStyle w:val="ConsPlusNormal"/>
            </w:pPr>
            <w:r>
              <w:t>Мероприятие 1.1.3. Проведение прочих мероприятий</w:t>
            </w:r>
          </w:p>
        </w:tc>
        <w:tc>
          <w:tcPr>
            <w:tcW w:w="2041" w:type="dxa"/>
          </w:tcPr>
          <w:p w:rsidR="00A10B71" w:rsidRDefault="00A10B71">
            <w:pPr>
              <w:pStyle w:val="ConsPlusNormal"/>
              <w:jc w:val="center"/>
            </w:pPr>
            <w:r>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300000</w:t>
            </w:r>
          </w:p>
        </w:tc>
        <w:tc>
          <w:tcPr>
            <w:tcW w:w="1378" w:type="dxa"/>
          </w:tcPr>
          <w:p w:rsidR="00A10B71" w:rsidRDefault="00A10B71">
            <w:pPr>
              <w:pStyle w:val="ConsPlusNormal"/>
              <w:jc w:val="center"/>
            </w:pPr>
            <w:r>
              <w:t>100000</w:t>
            </w:r>
          </w:p>
        </w:tc>
        <w:tc>
          <w:tcPr>
            <w:tcW w:w="1361" w:type="dxa"/>
          </w:tcPr>
          <w:p w:rsidR="00A10B71" w:rsidRDefault="00A10B71">
            <w:pPr>
              <w:pStyle w:val="ConsPlusNormal"/>
              <w:jc w:val="center"/>
            </w:pPr>
            <w:r>
              <w:t>100000</w:t>
            </w:r>
          </w:p>
        </w:tc>
        <w:tc>
          <w:tcPr>
            <w:tcW w:w="1361" w:type="dxa"/>
          </w:tcPr>
          <w:p w:rsidR="00A10B71" w:rsidRDefault="00A10B71">
            <w:pPr>
              <w:pStyle w:val="ConsPlusNormal"/>
              <w:jc w:val="center"/>
            </w:pPr>
            <w:r>
              <w:t>100000</w:t>
            </w:r>
          </w:p>
        </w:tc>
      </w:tr>
      <w:tr w:rsidR="00A10B71">
        <w:tc>
          <w:tcPr>
            <w:tcW w:w="567" w:type="dxa"/>
          </w:tcPr>
          <w:p w:rsidR="00A10B71" w:rsidRDefault="00A10B71">
            <w:pPr>
              <w:pStyle w:val="ConsPlusNormal"/>
              <w:jc w:val="center"/>
            </w:pPr>
            <w:r>
              <w:t>98</w:t>
            </w:r>
          </w:p>
        </w:tc>
        <w:tc>
          <w:tcPr>
            <w:tcW w:w="2126" w:type="dxa"/>
          </w:tcPr>
          <w:p w:rsidR="00A10B71" w:rsidRDefault="00A10B71">
            <w:pPr>
              <w:pStyle w:val="ConsPlusNormal"/>
            </w:pPr>
            <w:r>
              <w:t>Задача 1.2. Улучшение взаимодействия населения с администрацией муниципального образования "Город Астрахань" по вопросам местного значения</w:t>
            </w:r>
          </w:p>
        </w:tc>
        <w:tc>
          <w:tcPr>
            <w:tcW w:w="2041" w:type="dxa"/>
          </w:tcPr>
          <w:p w:rsidR="00A10B71" w:rsidRDefault="00A10B71">
            <w:pPr>
              <w:pStyle w:val="ConsPlusNormal"/>
              <w:jc w:val="center"/>
            </w:pPr>
            <w:r>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644" w:type="dxa"/>
          </w:tcPr>
          <w:p w:rsidR="00A10B71" w:rsidRDefault="00A10B71">
            <w:pPr>
              <w:pStyle w:val="ConsPlusNormal"/>
              <w:jc w:val="center"/>
            </w:pPr>
            <w:r>
              <w:t>не требует финансирования</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X</w:t>
            </w:r>
          </w:p>
        </w:tc>
        <w:tc>
          <w:tcPr>
            <w:tcW w:w="1378" w:type="dxa"/>
          </w:tcPr>
          <w:p w:rsidR="00A10B71" w:rsidRDefault="00A10B71">
            <w:pPr>
              <w:pStyle w:val="ConsPlusNormal"/>
              <w:jc w:val="center"/>
            </w:pPr>
            <w:r>
              <w:t>X</w:t>
            </w:r>
          </w:p>
        </w:tc>
        <w:tc>
          <w:tcPr>
            <w:tcW w:w="1361" w:type="dxa"/>
          </w:tcPr>
          <w:p w:rsidR="00A10B71" w:rsidRDefault="00A10B71">
            <w:pPr>
              <w:pStyle w:val="ConsPlusNormal"/>
              <w:jc w:val="center"/>
            </w:pPr>
            <w:r>
              <w:t>X</w:t>
            </w:r>
          </w:p>
        </w:tc>
        <w:tc>
          <w:tcPr>
            <w:tcW w:w="1361" w:type="dxa"/>
          </w:tcPr>
          <w:p w:rsidR="00A10B71" w:rsidRDefault="00A10B71">
            <w:pPr>
              <w:pStyle w:val="ConsPlusNormal"/>
              <w:jc w:val="center"/>
            </w:pPr>
            <w:r>
              <w:t>X</w:t>
            </w:r>
          </w:p>
        </w:tc>
      </w:tr>
      <w:tr w:rsidR="00A10B71">
        <w:tc>
          <w:tcPr>
            <w:tcW w:w="567" w:type="dxa"/>
          </w:tcPr>
          <w:p w:rsidR="00A10B71" w:rsidRDefault="00A10B71">
            <w:pPr>
              <w:pStyle w:val="ConsPlusNormal"/>
              <w:jc w:val="center"/>
            </w:pPr>
            <w:r>
              <w:t>99</w:t>
            </w:r>
          </w:p>
        </w:tc>
        <w:tc>
          <w:tcPr>
            <w:tcW w:w="2126" w:type="dxa"/>
          </w:tcPr>
          <w:p w:rsidR="00A10B71" w:rsidRDefault="00A10B71">
            <w:pPr>
              <w:pStyle w:val="ConsPlusNormal"/>
            </w:pPr>
            <w:r>
              <w:t xml:space="preserve">Мероприятие 1.2.1. Проведение </w:t>
            </w:r>
            <w:r>
              <w:lastRenderedPageBreak/>
              <w:t>тематической фотовыставки</w:t>
            </w:r>
          </w:p>
        </w:tc>
        <w:tc>
          <w:tcPr>
            <w:tcW w:w="2041" w:type="dxa"/>
          </w:tcPr>
          <w:p w:rsidR="00A10B71" w:rsidRDefault="00A10B71">
            <w:pPr>
              <w:pStyle w:val="ConsPlusNormal"/>
              <w:jc w:val="center"/>
            </w:pPr>
            <w:r>
              <w:lastRenderedPageBreak/>
              <w:t xml:space="preserve">Администрация муниципального </w:t>
            </w:r>
            <w:r>
              <w:lastRenderedPageBreak/>
              <w:t>образования "Город Астрахань", (Управление информационной политики администрации муниципального образования "Город Астрахань")</w:t>
            </w:r>
          </w:p>
        </w:tc>
        <w:tc>
          <w:tcPr>
            <w:tcW w:w="1644" w:type="dxa"/>
          </w:tcPr>
          <w:p w:rsidR="00A10B71" w:rsidRDefault="00A10B71">
            <w:pPr>
              <w:pStyle w:val="ConsPlusNormal"/>
              <w:jc w:val="center"/>
            </w:pPr>
            <w:r>
              <w:lastRenderedPageBreak/>
              <w:t>не требует финансировани</w:t>
            </w:r>
            <w:r>
              <w:lastRenderedPageBreak/>
              <w:t>я</w:t>
            </w:r>
          </w:p>
        </w:tc>
        <w:tc>
          <w:tcPr>
            <w:tcW w:w="907" w:type="dxa"/>
          </w:tcPr>
          <w:p w:rsidR="00A10B71" w:rsidRDefault="00A10B71">
            <w:pPr>
              <w:pStyle w:val="ConsPlusNormal"/>
              <w:jc w:val="center"/>
            </w:pPr>
            <w:r>
              <w:lastRenderedPageBreak/>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X</w:t>
            </w:r>
          </w:p>
        </w:tc>
        <w:tc>
          <w:tcPr>
            <w:tcW w:w="1378" w:type="dxa"/>
          </w:tcPr>
          <w:p w:rsidR="00A10B71" w:rsidRDefault="00A10B71">
            <w:pPr>
              <w:pStyle w:val="ConsPlusNormal"/>
              <w:jc w:val="center"/>
            </w:pPr>
            <w:r>
              <w:t>X</w:t>
            </w:r>
          </w:p>
        </w:tc>
        <w:tc>
          <w:tcPr>
            <w:tcW w:w="1361" w:type="dxa"/>
          </w:tcPr>
          <w:p w:rsidR="00A10B71" w:rsidRDefault="00A10B71">
            <w:pPr>
              <w:pStyle w:val="ConsPlusNormal"/>
              <w:jc w:val="center"/>
            </w:pPr>
            <w:r>
              <w:t>X</w:t>
            </w:r>
          </w:p>
        </w:tc>
        <w:tc>
          <w:tcPr>
            <w:tcW w:w="1361" w:type="dxa"/>
          </w:tcPr>
          <w:p w:rsidR="00A10B71" w:rsidRDefault="00A10B71">
            <w:pPr>
              <w:pStyle w:val="ConsPlusNormal"/>
              <w:jc w:val="center"/>
            </w:pPr>
            <w:r>
              <w:t>X</w:t>
            </w:r>
          </w:p>
        </w:tc>
      </w:tr>
      <w:tr w:rsidR="00A10B71">
        <w:tc>
          <w:tcPr>
            <w:tcW w:w="567" w:type="dxa"/>
          </w:tcPr>
          <w:p w:rsidR="00A10B71" w:rsidRDefault="00A10B71">
            <w:pPr>
              <w:pStyle w:val="ConsPlusNormal"/>
              <w:jc w:val="center"/>
            </w:pPr>
            <w:r>
              <w:lastRenderedPageBreak/>
              <w:t>100</w:t>
            </w:r>
          </w:p>
        </w:tc>
        <w:tc>
          <w:tcPr>
            <w:tcW w:w="2126" w:type="dxa"/>
          </w:tcPr>
          <w:p w:rsidR="00A10B71" w:rsidRDefault="00A10B71">
            <w:pPr>
              <w:pStyle w:val="ConsPlusNormal"/>
            </w:pPr>
            <w:r>
              <w:t xml:space="preserve">Задача 1.3. Повышение открытости и гласности работы администрации муниципального образования "Город Астрахань", установление и поддержание обратной связи с населением, координация работы в определении приоритетных тем для освещения деятельности администрации муниципального образования "Город Астрахань" в местных и федеральных средствах массовой </w:t>
            </w:r>
            <w:r>
              <w:lastRenderedPageBreak/>
              <w:t>информации</w:t>
            </w:r>
          </w:p>
        </w:tc>
        <w:tc>
          <w:tcPr>
            <w:tcW w:w="2041" w:type="dxa"/>
          </w:tcPr>
          <w:p w:rsidR="00A10B71" w:rsidRDefault="00A10B71">
            <w:pPr>
              <w:pStyle w:val="ConsPlusNormal"/>
              <w:jc w:val="center"/>
            </w:pPr>
            <w:r>
              <w:lastRenderedPageBreak/>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150000</w:t>
            </w:r>
          </w:p>
        </w:tc>
        <w:tc>
          <w:tcPr>
            <w:tcW w:w="1378" w:type="dxa"/>
          </w:tcPr>
          <w:p w:rsidR="00A10B71" w:rsidRDefault="00A10B71">
            <w:pPr>
              <w:pStyle w:val="ConsPlusNormal"/>
              <w:jc w:val="center"/>
            </w:pPr>
            <w:r>
              <w:t>50000</w:t>
            </w:r>
          </w:p>
        </w:tc>
        <w:tc>
          <w:tcPr>
            <w:tcW w:w="1361" w:type="dxa"/>
          </w:tcPr>
          <w:p w:rsidR="00A10B71" w:rsidRDefault="00A10B71">
            <w:pPr>
              <w:pStyle w:val="ConsPlusNormal"/>
              <w:jc w:val="center"/>
            </w:pPr>
            <w:r>
              <w:t>50000</w:t>
            </w:r>
          </w:p>
        </w:tc>
        <w:tc>
          <w:tcPr>
            <w:tcW w:w="1361" w:type="dxa"/>
          </w:tcPr>
          <w:p w:rsidR="00A10B71" w:rsidRDefault="00A10B71">
            <w:pPr>
              <w:pStyle w:val="ConsPlusNormal"/>
              <w:jc w:val="center"/>
            </w:pPr>
            <w:r>
              <w:t>50000</w:t>
            </w:r>
          </w:p>
        </w:tc>
      </w:tr>
      <w:tr w:rsidR="00A10B71">
        <w:tc>
          <w:tcPr>
            <w:tcW w:w="567" w:type="dxa"/>
          </w:tcPr>
          <w:p w:rsidR="00A10B71" w:rsidRDefault="00A10B71">
            <w:pPr>
              <w:pStyle w:val="ConsPlusNormal"/>
              <w:jc w:val="center"/>
            </w:pPr>
            <w:r>
              <w:lastRenderedPageBreak/>
              <w:t>101</w:t>
            </w:r>
          </w:p>
        </w:tc>
        <w:tc>
          <w:tcPr>
            <w:tcW w:w="2126" w:type="dxa"/>
          </w:tcPr>
          <w:p w:rsidR="00A10B71" w:rsidRDefault="00A10B71">
            <w:pPr>
              <w:pStyle w:val="ConsPlusNormal"/>
            </w:pPr>
            <w:r>
              <w:t>Мероприятие 1.3.1. Подписка на периодические печатные издания</w:t>
            </w:r>
          </w:p>
        </w:tc>
        <w:tc>
          <w:tcPr>
            <w:tcW w:w="2041" w:type="dxa"/>
          </w:tcPr>
          <w:p w:rsidR="00A10B71" w:rsidRDefault="00A10B71">
            <w:pPr>
              <w:pStyle w:val="ConsPlusNormal"/>
              <w:jc w:val="center"/>
            </w:pPr>
            <w:r>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150000</w:t>
            </w:r>
          </w:p>
        </w:tc>
        <w:tc>
          <w:tcPr>
            <w:tcW w:w="1378" w:type="dxa"/>
          </w:tcPr>
          <w:p w:rsidR="00A10B71" w:rsidRDefault="00A10B71">
            <w:pPr>
              <w:pStyle w:val="ConsPlusNormal"/>
              <w:jc w:val="center"/>
            </w:pPr>
            <w:r>
              <w:t>50000</w:t>
            </w:r>
          </w:p>
        </w:tc>
        <w:tc>
          <w:tcPr>
            <w:tcW w:w="1361" w:type="dxa"/>
          </w:tcPr>
          <w:p w:rsidR="00A10B71" w:rsidRDefault="00A10B71">
            <w:pPr>
              <w:pStyle w:val="ConsPlusNormal"/>
              <w:jc w:val="center"/>
            </w:pPr>
            <w:r>
              <w:t>50000</w:t>
            </w:r>
          </w:p>
        </w:tc>
        <w:tc>
          <w:tcPr>
            <w:tcW w:w="1361" w:type="dxa"/>
          </w:tcPr>
          <w:p w:rsidR="00A10B71" w:rsidRDefault="00A10B71">
            <w:pPr>
              <w:pStyle w:val="ConsPlusNormal"/>
              <w:jc w:val="center"/>
            </w:pPr>
            <w:r>
              <w:t>50000</w:t>
            </w:r>
          </w:p>
        </w:tc>
      </w:tr>
      <w:tr w:rsidR="00A10B71">
        <w:tc>
          <w:tcPr>
            <w:tcW w:w="567" w:type="dxa"/>
          </w:tcPr>
          <w:p w:rsidR="00A10B71" w:rsidRDefault="00A10B71">
            <w:pPr>
              <w:pStyle w:val="ConsPlusNormal"/>
              <w:jc w:val="center"/>
            </w:pPr>
            <w:r>
              <w:t>102</w:t>
            </w:r>
          </w:p>
        </w:tc>
        <w:tc>
          <w:tcPr>
            <w:tcW w:w="2126" w:type="dxa"/>
          </w:tcPr>
          <w:p w:rsidR="00A10B71" w:rsidRDefault="00A10B71">
            <w:pPr>
              <w:pStyle w:val="ConsPlusNormal"/>
            </w:pPr>
            <w:r>
              <w:t>Мероприятие 1.3.2. Мониторинг местных и федеральных СМИ и других источников информации для улучшения обратной связи с населением, формирования и предоставления информации, справочных материалов по социально-экономическим и интересующим граждан вопросам</w:t>
            </w:r>
          </w:p>
        </w:tc>
        <w:tc>
          <w:tcPr>
            <w:tcW w:w="2041" w:type="dxa"/>
          </w:tcPr>
          <w:p w:rsidR="00A10B71" w:rsidRDefault="00A10B71">
            <w:pPr>
              <w:pStyle w:val="ConsPlusNormal"/>
              <w:jc w:val="center"/>
            </w:pPr>
            <w:r>
              <w:t>Администрация муниципального образования "Город Астрахань", (Управление информационной политики администрации муниципального образования "Город Астрахань")</w:t>
            </w:r>
          </w:p>
        </w:tc>
        <w:tc>
          <w:tcPr>
            <w:tcW w:w="1644" w:type="dxa"/>
          </w:tcPr>
          <w:p w:rsidR="00A10B71" w:rsidRDefault="00A10B71">
            <w:pPr>
              <w:pStyle w:val="ConsPlusNormal"/>
              <w:jc w:val="center"/>
            </w:pPr>
            <w:r>
              <w:t>не требует финансирования</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X</w:t>
            </w:r>
          </w:p>
        </w:tc>
        <w:tc>
          <w:tcPr>
            <w:tcW w:w="1378" w:type="dxa"/>
          </w:tcPr>
          <w:p w:rsidR="00A10B71" w:rsidRDefault="00A10B71">
            <w:pPr>
              <w:pStyle w:val="ConsPlusNormal"/>
              <w:jc w:val="center"/>
            </w:pPr>
            <w:r>
              <w:t>X</w:t>
            </w:r>
          </w:p>
        </w:tc>
        <w:tc>
          <w:tcPr>
            <w:tcW w:w="1361" w:type="dxa"/>
          </w:tcPr>
          <w:p w:rsidR="00A10B71" w:rsidRDefault="00A10B71">
            <w:pPr>
              <w:pStyle w:val="ConsPlusNormal"/>
              <w:jc w:val="center"/>
            </w:pPr>
            <w:r>
              <w:t>X</w:t>
            </w:r>
          </w:p>
        </w:tc>
        <w:tc>
          <w:tcPr>
            <w:tcW w:w="1361" w:type="dxa"/>
          </w:tcPr>
          <w:p w:rsidR="00A10B71" w:rsidRDefault="00A10B71">
            <w:pPr>
              <w:pStyle w:val="ConsPlusNormal"/>
              <w:jc w:val="center"/>
            </w:pPr>
            <w:r>
              <w:t>X</w:t>
            </w:r>
          </w:p>
        </w:tc>
      </w:tr>
      <w:tr w:rsidR="00A10B71">
        <w:tc>
          <w:tcPr>
            <w:tcW w:w="567" w:type="dxa"/>
          </w:tcPr>
          <w:p w:rsidR="00A10B71" w:rsidRDefault="00A10B71">
            <w:pPr>
              <w:pStyle w:val="ConsPlusNormal"/>
              <w:jc w:val="center"/>
            </w:pPr>
            <w:r>
              <w:t>103</w:t>
            </w:r>
          </w:p>
        </w:tc>
        <w:tc>
          <w:tcPr>
            <w:tcW w:w="2126" w:type="dxa"/>
          </w:tcPr>
          <w:p w:rsidR="00A10B71" w:rsidRDefault="00A10B71">
            <w:pPr>
              <w:pStyle w:val="ConsPlusNormal"/>
              <w:outlineLvl w:val="3"/>
            </w:pPr>
            <w:r>
              <w:t xml:space="preserve">Подпрограмма 6. "Проведение </w:t>
            </w:r>
            <w:r>
              <w:lastRenderedPageBreak/>
              <w:t>общественно значимых мероприятий и встреч делегаций"</w:t>
            </w:r>
          </w:p>
        </w:tc>
        <w:tc>
          <w:tcPr>
            <w:tcW w:w="2041" w:type="dxa"/>
          </w:tcPr>
          <w:p w:rsidR="00A10B71" w:rsidRDefault="00A10B71">
            <w:pPr>
              <w:pStyle w:val="ConsPlusNormal"/>
              <w:jc w:val="center"/>
            </w:pPr>
            <w:r>
              <w:lastRenderedPageBreak/>
              <w:t xml:space="preserve">Администрация муниципального </w:t>
            </w:r>
            <w:r>
              <w:lastRenderedPageBreak/>
              <w:t>образования "Город Астрахань", (Управление делами администрации муниципального образования "Город Астрахань")</w:t>
            </w:r>
          </w:p>
        </w:tc>
        <w:tc>
          <w:tcPr>
            <w:tcW w:w="1644" w:type="dxa"/>
          </w:tcPr>
          <w:p w:rsidR="00A10B71" w:rsidRDefault="00A10B71">
            <w:pPr>
              <w:pStyle w:val="ConsPlusNormal"/>
              <w:jc w:val="center"/>
            </w:pPr>
            <w:r>
              <w:lastRenderedPageBreak/>
              <w:t>Бюджет муниципальног</w:t>
            </w:r>
            <w:r>
              <w:lastRenderedPageBreak/>
              <w:t>о образования "Город Астрахань"</w:t>
            </w:r>
          </w:p>
        </w:tc>
        <w:tc>
          <w:tcPr>
            <w:tcW w:w="907" w:type="dxa"/>
          </w:tcPr>
          <w:p w:rsidR="00A10B71" w:rsidRDefault="00A10B71">
            <w:pPr>
              <w:pStyle w:val="ConsPlusNormal"/>
              <w:jc w:val="center"/>
            </w:pPr>
            <w:r>
              <w:lastRenderedPageBreak/>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11250000</w:t>
            </w:r>
          </w:p>
        </w:tc>
        <w:tc>
          <w:tcPr>
            <w:tcW w:w="1378" w:type="dxa"/>
          </w:tcPr>
          <w:p w:rsidR="00A10B71" w:rsidRDefault="00A10B71">
            <w:pPr>
              <w:pStyle w:val="ConsPlusNormal"/>
              <w:jc w:val="center"/>
            </w:pPr>
            <w:r>
              <w:t>3750000</w:t>
            </w:r>
          </w:p>
        </w:tc>
        <w:tc>
          <w:tcPr>
            <w:tcW w:w="1361" w:type="dxa"/>
          </w:tcPr>
          <w:p w:rsidR="00A10B71" w:rsidRDefault="00A10B71">
            <w:pPr>
              <w:pStyle w:val="ConsPlusNormal"/>
              <w:jc w:val="center"/>
            </w:pPr>
            <w:r>
              <w:t>3750000</w:t>
            </w:r>
          </w:p>
        </w:tc>
        <w:tc>
          <w:tcPr>
            <w:tcW w:w="1361" w:type="dxa"/>
          </w:tcPr>
          <w:p w:rsidR="00A10B71" w:rsidRDefault="00A10B71">
            <w:pPr>
              <w:pStyle w:val="ConsPlusNormal"/>
              <w:jc w:val="center"/>
            </w:pPr>
            <w:r>
              <w:t>3750000</w:t>
            </w:r>
          </w:p>
        </w:tc>
      </w:tr>
      <w:tr w:rsidR="00A10B71">
        <w:tc>
          <w:tcPr>
            <w:tcW w:w="567" w:type="dxa"/>
          </w:tcPr>
          <w:p w:rsidR="00A10B71" w:rsidRDefault="00A10B71">
            <w:pPr>
              <w:pStyle w:val="ConsPlusNormal"/>
              <w:jc w:val="center"/>
            </w:pPr>
            <w:r>
              <w:lastRenderedPageBreak/>
              <w:t>104</w:t>
            </w:r>
          </w:p>
        </w:tc>
        <w:tc>
          <w:tcPr>
            <w:tcW w:w="2126" w:type="dxa"/>
          </w:tcPr>
          <w:p w:rsidR="00A10B71" w:rsidRDefault="00A10B71">
            <w:pPr>
              <w:pStyle w:val="ConsPlusNormal"/>
            </w:pPr>
            <w:r>
              <w:t>Цель 1. Повышение эффективности организационной работы и представительской деятельности</w:t>
            </w:r>
          </w:p>
        </w:tc>
        <w:tc>
          <w:tcPr>
            <w:tcW w:w="2041" w:type="dxa"/>
          </w:tcPr>
          <w:p w:rsidR="00A10B71" w:rsidRDefault="00A10B71">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11250000</w:t>
            </w:r>
          </w:p>
        </w:tc>
        <w:tc>
          <w:tcPr>
            <w:tcW w:w="1378" w:type="dxa"/>
          </w:tcPr>
          <w:p w:rsidR="00A10B71" w:rsidRDefault="00A10B71">
            <w:pPr>
              <w:pStyle w:val="ConsPlusNormal"/>
              <w:jc w:val="center"/>
            </w:pPr>
            <w:r>
              <w:t>3750000</w:t>
            </w:r>
          </w:p>
        </w:tc>
        <w:tc>
          <w:tcPr>
            <w:tcW w:w="1361" w:type="dxa"/>
          </w:tcPr>
          <w:p w:rsidR="00A10B71" w:rsidRDefault="00A10B71">
            <w:pPr>
              <w:pStyle w:val="ConsPlusNormal"/>
              <w:jc w:val="center"/>
            </w:pPr>
            <w:r>
              <w:t>3750000</w:t>
            </w:r>
          </w:p>
        </w:tc>
        <w:tc>
          <w:tcPr>
            <w:tcW w:w="1361" w:type="dxa"/>
          </w:tcPr>
          <w:p w:rsidR="00A10B71" w:rsidRDefault="00A10B71">
            <w:pPr>
              <w:pStyle w:val="ConsPlusNormal"/>
              <w:jc w:val="center"/>
            </w:pPr>
            <w:r>
              <w:t>3750000</w:t>
            </w:r>
          </w:p>
        </w:tc>
      </w:tr>
      <w:tr w:rsidR="00A10B71">
        <w:tc>
          <w:tcPr>
            <w:tcW w:w="567" w:type="dxa"/>
          </w:tcPr>
          <w:p w:rsidR="00A10B71" w:rsidRDefault="00A10B71">
            <w:pPr>
              <w:pStyle w:val="ConsPlusNormal"/>
              <w:jc w:val="center"/>
            </w:pPr>
            <w:r>
              <w:t>105</w:t>
            </w:r>
          </w:p>
        </w:tc>
        <w:tc>
          <w:tcPr>
            <w:tcW w:w="2126" w:type="dxa"/>
          </w:tcPr>
          <w:p w:rsidR="00A10B71" w:rsidRDefault="00A10B71">
            <w:pPr>
              <w:pStyle w:val="ConsPlusNormal"/>
            </w:pPr>
            <w:r>
              <w:t xml:space="preserve">Задача 1.1. Организационное и материально-техническое обеспечение общественно значимых мероприятий, проводимых администрацией муниципального образования "Город Астрахань", обеспечение </w:t>
            </w:r>
            <w:r>
              <w:lastRenderedPageBreak/>
              <w:t>визитов в город Астрахань официальных делегаций</w:t>
            </w:r>
          </w:p>
        </w:tc>
        <w:tc>
          <w:tcPr>
            <w:tcW w:w="2041" w:type="dxa"/>
          </w:tcPr>
          <w:p w:rsidR="00A10B71" w:rsidRDefault="00A10B71">
            <w:pPr>
              <w:pStyle w:val="ConsPlusNormal"/>
              <w:jc w:val="center"/>
            </w:pPr>
            <w:r>
              <w:lastRenderedPageBreak/>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11250000</w:t>
            </w:r>
          </w:p>
        </w:tc>
        <w:tc>
          <w:tcPr>
            <w:tcW w:w="1378" w:type="dxa"/>
          </w:tcPr>
          <w:p w:rsidR="00A10B71" w:rsidRDefault="00A10B71">
            <w:pPr>
              <w:pStyle w:val="ConsPlusNormal"/>
              <w:jc w:val="center"/>
            </w:pPr>
            <w:r>
              <w:t>3750000</w:t>
            </w:r>
          </w:p>
        </w:tc>
        <w:tc>
          <w:tcPr>
            <w:tcW w:w="1361" w:type="dxa"/>
          </w:tcPr>
          <w:p w:rsidR="00A10B71" w:rsidRDefault="00A10B71">
            <w:pPr>
              <w:pStyle w:val="ConsPlusNormal"/>
              <w:jc w:val="center"/>
            </w:pPr>
            <w:r>
              <w:t>3750000</w:t>
            </w:r>
          </w:p>
        </w:tc>
        <w:tc>
          <w:tcPr>
            <w:tcW w:w="1361" w:type="dxa"/>
          </w:tcPr>
          <w:p w:rsidR="00A10B71" w:rsidRDefault="00A10B71">
            <w:pPr>
              <w:pStyle w:val="ConsPlusNormal"/>
              <w:jc w:val="center"/>
            </w:pPr>
            <w:r>
              <w:t>3750000</w:t>
            </w:r>
          </w:p>
        </w:tc>
      </w:tr>
      <w:tr w:rsidR="00A10B71">
        <w:tc>
          <w:tcPr>
            <w:tcW w:w="567" w:type="dxa"/>
          </w:tcPr>
          <w:p w:rsidR="00A10B71" w:rsidRDefault="00A10B71">
            <w:pPr>
              <w:pStyle w:val="ConsPlusNormal"/>
              <w:jc w:val="center"/>
            </w:pPr>
            <w:r>
              <w:lastRenderedPageBreak/>
              <w:t>106</w:t>
            </w:r>
          </w:p>
        </w:tc>
        <w:tc>
          <w:tcPr>
            <w:tcW w:w="2126" w:type="dxa"/>
          </w:tcPr>
          <w:p w:rsidR="00A10B71" w:rsidRDefault="00A10B71">
            <w:pPr>
              <w:pStyle w:val="ConsPlusNormal"/>
            </w:pPr>
            <w:r>
              <w:t>Мероприятие 1.1.1. Организация мероприятий в рамках профессиональных праздников и памятных дней и общественно значимых мероприятий</w:t>
            </w:r>
          </w:p>
        </w:tc>
        <w:tc>
          <w:tcPr>
            <w:tcW w:w="2041" w:type="dxa"/>
          </w:tcPr>
          <w:p w:rsidR="00A10B71" w:rsidRDefault="00A10B71">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8550000</w:t>
            </w:r>
          </w:p>
        </w:tc>
        <w:tc>
          <w:tcPr>
            <w:tcW w:w="1378" w:type="dxa"/>
          </w:tcPr>
          <w:p w:rsidR="00A10B71" w:rsidRDefault="00A10B71">
            <w:pPr>
              <w:pStyle w:val="ConsPlusNormal"/>
              <w:jc w:val="center"/>
            </w:pPr>
            <w:r>
              <w:t>2850000</w:t>
            </w:r>
          </w:p>
        </w:tc>
        <w:tc>
          <w:tcPr>
            <w:tcW w:w="1361" w:type="dxa"/>
          </w:tcPr>
          <w:p w:rsidR="00A10B71" w:rsidRDefault="00A10B71">
            <w:pPr>
              <w:pStyle w:val="ConsPlusNormal"/>
              <w:jc w:val="center"/>
            </w:pPr>
            <w:r>
              <w:t>2850000</w:t>
            </w:r>
          </w:p>
        </w:tc>
        <w:tc>
          <w:tcPr>
            <w:tcW w:w="1361" w:type="dxa"/>
          </w:tcPr>
          <w:p w:rsidR="00A10B71" w:rsidRDefault="00A10B71">
            <w:pPr>
              <w:pStyle w:val="ConsPlusNormal"/>
              <w:jc w:val="center"/>
            </w:pPr>
            <w:r>
              <w:t>2850000</w:t>
            </w:r>
          </w:p>
        </w:tc>
      </w:tr>
      <w:tr w:rsidR="00A10B71">
        <w:tc>
          <w:tcPr>
            <w:tcW w:w="567" w:type="dxa"/>
          </w:tcPr>
          <w:p w:rsidR="00A10B71" w:rsidRDefault="00A10B71">
            <w:pPr>
              <w:pStyle w:val="ConsPlusNormal"/>
              <w:jc w:val="center"/>
            </w:pPr>
            <w:r>
              <w:t>107</w:t>
            </w:r>
          </w:p>
        </w:tc>
        <w:tc>
          <w:tcPr>
            <w:tcW w:w="2126" w:type="dxa"/>
          </w:tcPr>
          <w:p w:rsidR="00A10B71" w:rsidRDefault="00A10B71">
            <w:pPr>
              <w:pStyle w:val="ConsPlusNormal"/>
            </w:pPr>
            <w:r>
              <w:t>Мероприятие 1.1.2. Организация мероприятий в рамках празднования Дня города</w:t>
            </w:r>
          </w:p>
        </w:tc>
        <w:tc>
          <w:tcPr>
            <w:tcW w:w="2041" w:type="dxa"/>
          </w:tcPr>
          <w:p w:rsidR="00A10B71" w:rsidRDefault="00A10B71">
            <w:pPr>
              <w:pStyle w:val="ConsPlusNormal"/>
              <w:jc w:val="center"/>
            </w:pPr>
            <w:r>
              <w:t>Администрация муниципального образования "Город Астрахань", (Управление делами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2700000</w:t>
            </w:r>
          </w:p>
        </w:tc>
        <w:tc>
          <w:tcPr>
            <w:tcW w:w="1378" w:type="dxa"/>
          </w:tcPr>
          <w:p w:rsidR="00A10B71" w:rsidRDefault="00A10B71">
            <w:pPr>
              <w:pStyle w:val="ConsPlusNormal"/>
              <w:jc w:val="center"/>
            </w:pPr>
            <w:r>
              <w:t>900000</w:t>
            </w:r>
          </w:p>
        </w:tc>
        <w:tc>
          <w:tcPr>
            <w:tcW w:w="1361" w:type="dxa"/>
          </w:tcPr>
          <w:p w:rsidR="00A10B71" w:rsidRDefault="00A10B71">
            <w:pPr>
              <w:pStyle w:val="ConsPlusNormal"/>
              <w:jc w:val="center"/>
            </w:pPr>
            <w:r>
              <w:t>900000</w:t>
            </w:r>
          </w:p>
        </w:tc>
        <w:tc>
          <w:tcPr>
            <w:tcW w:w="1361" w:type="dxa"/>
          </w:tcPr>
          <w:p w:rsidR="00A10B71" w:rsidRDefault="00A10B71">
            <w:pPr>
              <w:pStyle w:val="ConsPlusNormal"/>
              <w:jc w:val="center"/>
            </w:pPr>
            <w:r>
              <w:t>900000</w:t>
            </w:r>
          </w:p>
        </w:tc>
      </w:tr>
      <w:tr w:rsidR="00A10B71">
        <w:tc>
          <w:tcPr>
            <w:tcW w:w="567" w:type="dxa"/>
          </w:tcPr>
          <w:p w:rsidR="00A10B71" w:rsidRDefault="00A10B71">
            <w:pPr>
              <w:pStyle w:val="ConsPlusNormal"/>
              <w:jc w:val="center"/>
            </w:pPr>
            <w:r>
              <w:t>108</w:t>
            </w:r>
          </w:p>
        </w:tc>
        <w:tc>
          <w:tcPr>
            <w:tcW w:w="2126" w:type="dxa"/>
          </w:tcPr>
          <w:p w:rsidR="00A10B71" w:rsidRDefault="00A10B71">
            <w:pPr>
              <w:pStyle w:val="ConsPlusNormal"/>
              <w:outlineLvl w:val="3"/>
            </w:pPr>
            <w:r>
              <w:t>Подпрограмма 7 "Развитие муниципальной службы"</w:t>
            </w:r>
          </w:p>
        </w:tc>
        <w:tc>
          <w:tcPr>
            <w:tcW w:w="2041" w:type="dxa"/>
          </w:tcPr>
          <w:p w:rsidR="00A10B71" w:rsidRDefault="00A10B71">
            <w:pPr>
              <w:pStyle w:val="ConsPlusNormal"/>
              <w:jc w:val="center"/>
            </w:pPr>
            <w:r>
              <w:t xml:space="preserve">Администрация муниципального образования "Город Астрахань", (Управление муниципальной службы и кадров </w:t>
            </w:r>
            <w:r>
              <w:lastRenderedPageBreak/>
              <w:t>администрации муниципального образования "Город Астрахань", структурные подразделения администрации муниципального образования "Город Астрахань")</w:t>
            </w:r>
          </w:p>
        </w:tc>
        <w:tc>
          <w:tcPr>
            <w:tcW w:w="1644" w:type="dxa"/>
          </w:tcPr>
          <w:p w:rsidR="00A10B71" w:rsidRDefault="00A10B71">
            <w:pPr>
              <w:pStyle w:val="ConsPlusNormal"/>
              <w:jc w:val="center"/>
            </w:pPr>
            <w:r>
              <w:lastRenderedPageBreak/>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1500000</w:t>
            </w:r>
          </w:p>
        </w:tc>
        <w:tc>
          <w:tcPr>
            <w:tcW w:w="1378" w:type="dxa"/>
          </w:tcPr>
          <w:p w:rsidR="00A10B71" w:rsidRDefault="00A10B71">
            <w:pPr>
              <w:pStyle w:val="ConsPlusNormal"/>
              <w:jc w:val="center"/>
            </w:pPr>
            <w:r>
              <w:t>500000</w:t>
            </w:r>
          </w:p>
        </w:tc>
        <w:tc>
          <w:tcPr>
            <w:tcW w:w="1361" w:type="dxa"/>
          </w:tcPr>
          <w:p w:rsidR="00A10B71" w:rsidRDefault="00A10B71">
            <w:pPr>
              <w:pStyle w:val="ConsPlusNormal"/>
              <w:jc w:val="center"/>
            </w:pPr>
            <w:r>
              <w:t>500000</w:t>
            </w:r>
          </w:p>
        </w:tc>
        <w:tc>
          <w:tcPr>
            <w:tcW w:w="1361" w:type="dxa"/>
          </w:tcPr>
          <w:p w:rsidR="00A10B71" w:rsidRDefault="00A10B71">
            <w:pPr>
              <w:pStyle w:val="ConsPlusNormal"/>
              <w:jc w:val="center"/>
            </w:pPr>
            <w:r>
              <w:t>500000</w:t>
            </w:r>
          </w:p>
        </w:tc>
      </w:tr>
      <w:tr w:rsidR="00A10B71">
        <w:tc>
          <w:tcPr>
            <w:tcW w:w="567" w:type="dxa"/>
          </w:tcPr>
          <w:p w:rsidR="00A10B71" w:rsidRDefault="00A10B71">
            <w:pPr>
              <w:pStyle w:val="ConsPlusNormal"/>
              <w:jc w:val="center"/>
            </w:pPr>
            <w:r>
              <w:lastRenderedPageBreak/>
              <w:t>109</w:t>
            </w:r>
          </w:p>
        </w:tc>
        <w:tc>
          <w:tcPr>
            <w:tcW w:w="2126" w:type="dxa"/>
          </w:tcPr>
          <w:p w:rsidR="00A10B71" w:rsidRDefault="00A10B71">
            <w:pPr>
              <w:pStyle w:val="ConsPlusNormal"/>
            </w:pPr>
            <w:r>
              <w:t>Цель 1. Создание условий для развития муниципальной службы и кадрового потенциала администрации муниципального образования "Город Астрахань"</w:t>
            </w:r>
          </w:p>
        </w:tc>
        <w:tc>
          <w:tcPr>
            <w:tcW w:w="2041" w:type="dxa"/>
          </w:tcPr>
          <w:p w:rsidR="00A10B71" w:rsidRDefault="00A10B71">
            <w:pPr>
              <w:pStyle w:val="ConsPlusNormal"/>
              <w:jc w:val="center"/>
            </w:pPr>
            <w:r>
              <w:t>Администрация муниципального образования "Город Астрахань", (Управление муниципальной службы и кадров администрации муниципального образования "Город Астрахань", структурные подразделения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1500000</w:t>
            </w:r>
          </w:p>
        </w:tc>
        <w:tc>
          <w:tcPr>
            <w:tcW w:w="1378" w:type="dxa"/>
          </w:tcPr>
          <w:p w:rsidR="00A10B71" w:rsidRDefault="00A10B71">
            <w:pPr>
              <w:pStyle w:val="ConsPlusNormal"/>
              <w:jc w:val="center"/>
            </w:pPr>
            <w:r>
              <w:t>500000</w:t>
            </w:r>
          </w:p>
        </w:tc>
        <w:tc>
          <w:tcPr>
            <w:tcW w:w="1361" w:type="dxa"/>
          </w:tcPr>
          <w:p w:rsidR="00A10B71" w:rsidRDefault="00A10B71">
            <w:pPr>
              <w:pStyle w:val="ConsPlusNormal"/>
              <w:jc w:val="center"/>
            </w:pPr>
            <w:r>
              <w:t>500000</w:t>
            </w:r>
          </w:p>
        </w:tc>
        <w:tc>
          <w:tcPr>
            <w:tcW w:w="1361" w:type="dxa"/>
          </w:tcPr>
          <w:p w:rsidR="00A10B71" w:rsidRDefault="00A10B71">
            <w:pPr>
              <w:pStyle w:val="ConsPlusNormal"/>
              <w:jc w:val="center"/>
            </w:pPr>
            <w:r>
              <w:t>500000</w:t>
            </w:r>
          </w:p>
        </w:tc>
      </w:tr>
      <w:tr w:rsidR="00A10B71">
        <w:tc>
          <w:tcPr>
            <w:tcW w:w="567" w:type="dxa"/>
          </w:tcPr>
          <w:p w:rsidR="00A10B71" w:rsidRDefault="00A10B71">
            <w:pPr>
              <w:pStyle w:val="ConsPlusNormal"/>
              <w:jc w:val="center"/>
            </w:pPr>
            <w:r>
              <w:t>110</w:t>
            </w:r>
          </w:p>
        </w:tc>
        <w:tc>
          <w:tcPr>
            <w:tcW w:w="2126" w:type="dxa"/>
          </w:tcPr>
          <w:p w:rsidR="00A10B71" w:rsidRDefault="00A10B71">
            <w:pPr>
              <w:pStyle w:val="ConsPlusNormal"/>
            </w:pPr>
            <w:r>
              <w:t xml:space="preserve">Задача 1.1. Совершенствование муниципальной нормативной правовой базы по </w:t>
            </w:r>
            <w:r>
              <w:lastRenderedPageBreak/>
              <w:t>вопросам муниципальной службы</w:t>
            </w:r>
          </w:p>
        </w:tc>
        <w:tc>
          <w:tcPr>
            <w:tcW w:w="2041" w:type="dxa"/>
          </w:tcPr>
          <w:p w:rsidR="00A10B71" w:rsidRDefault="00A10B71">
            <w:pPr>
              <w:pStyle w:val="ConsPlusNormal"/>
              <w:jc w:val="center"/>
            </w:pPr>
            <w:r>
              <w:lastRenderedPageBreak/>
              <w:t xml:space="preserve">Администрация муниципального образования "Город Астрахань", (Управление </w:t>
            </w:r>
            <w:r>
              <w:lastRenderedPageBreak/>
              <w:t>муниципальной службы и кадров администрации муниципального образования "Город Астрахань")</w:t>
            </w:r>
          </w:p>
        </w:tc>
        <w:tc>
          <w:tcPr>
            <w:tcW w:w="1644" w:type="dxa"/>
          </w:tcPr>
          <w:p w:rsidR="00A10B71" w:rsidRDefault="00A10B71">
            <w:pPr>
              <w:pStyle w:val="ConsPlusNormal"/>
              <w:jc w:val="center"/>
            </w:pPr>
            <w:r>
              <w:lastRenderedPageBreak/>
              <w:t>не требует финансирования</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X</w:t>
            </w:r>
          </w:p>
        </w:tc>
        <w:tc>
          <w:tcPr>
            <w:tcW w:w="1378" w:type="dxa"/>
          </w:tcPr>
          <w:p w:rsidR="00A10B71" w:rsidRDefault="00A10B71">
            <w:pPr>
              <w:pStyle w:val="ConsPlusNormal"/>
              <w:jc w:val="center"/>
            </w:pPr>
            <w:r>
              <w:t>X</w:t>
            </w:r>
          </w:p>
        </w:tc>
        <w:tc>
          <w:tcPr>
            <w:tcW w:w="1361" w:type="dxa"/>
          </w:tcPr>
          <w:p w:rsidR="00A10B71" w:rsidRDefault="00A10B71">
            <w:pPr>
              <w:pStyle w:val="ConsPlusNormal"/>
              <w:jc w:val="center"/>
            </w:pPr>
            <w:r>
              <w:t>X</w:t>
            </w:r>
          </w:p>
        </w:tc>
        <w:tc>
          <w:tcPr>
            <w:tcW w:w="1361" w:type="dxa"/>
          </w:tcPr>
          <w:p w:rsidR="00A10B71" w:rsidRDefault="00A10B71">
            <w:pPr>
              <w:pStyle w:val="ConsPlusNormal"/>
              <w:jc w:val="center"/>
            </w:pPr>
            <w:r>
              <w:t>X</w:t>
            </w:r>
          </w:p>
        </w:tc>
      </w:tr>
      <w:tr w:rsidR="00A10B71">
        <w:tc>
          <w:tcPr>
            <w:tcW w:w="567" w:type="dxa"/>
          </w:tcPr>
          <w:p w:rsidR="00A10B71" w:rsidRDefault="00A10B71">
            <w:pPr>
              <w:pStyle w:val="ConsPlusNormal"/>
              <w:jc w:val="center"/>
            </w:pPr>
            <w:r>
              <w:lastRenderedPageBreak/>
              <w:t>111</w:t>
            </w:r>
          </w:p>
        </w:tc>
        <w:tc>
          <w:tcPr>
            <w:tcW w:w="2126" w:type="dxa"/>
          </w:tcPr>
          <w:p w:rsidR="00A10B71" w:rsidRDefault="00A10B71">
            <w:pPr>
              <w:pStyle w:val="ConsPlusNormal"/>
            </w:pPr>
            <w:r>
              <w:t>Мероприятие 1.1.1. Разработка проектов муниципальных правовых актов по вопросам муниципальной службы</w:t>
            </w:r>
          </w:p>
        </w:tc>
        <w:tc>
          <w:tcPr>
            <w:tcW w:w="2041" w:type="dxa"/>
          </w:tcPr>
          <w:p w:rsidR="00A10B71" w:rsidRDefault="00A10B71">
            <w:pPr>
              <w:pStyle w:val="ConsPlusNormal"/>
              <w:jc w:val="center"/>
            </w:pPr>
            <w:r>
              <w:t>Администрация муниципального образования "Город Астрахань", (Управление муниципальной службы и кадров администрации муниципального образования "Город Астрахань")</w:t>
            </w:r>
          </w:p>
        </w:tc>
        <w:tc>
          <w:tcPr>
            <w:tcW w:w="1644" w:type="dxa"/>
          </w:tcPr>
          <w:p w:rsidR="00A10B71" w:rsidRDefault="00A10B71">
            <w:pPr>
              <w:pStyle w:val="ConsPlusNormal"/>
              <w:jc w:val="center"/>
            </w:pPr>
            <w:r>
              <w:t>не требует финансирования</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X</w:t>
            </w:r>
          </w:p>
        </w:tc>
        <w:tc>
          <w:tcPr>
            <w:tcW w:w="1378" w:type="dxa"/>
          </w:tcPr>
          <w:p w:rsidR="00A10B71" w:rsidRDefault="00A10B71">
            <w:pPr>
              <w:pStyle w:val="ConsPlusNormal"/>
              <w:jc w:val="center"/>
            </w:pPr>
            <w:r>
              <w:t>X</w:t>
            </w:r>
          </w:p>
        </w:tc>
        <w:tc>
          <w:tcPr>
            <w:tcW w:w="1361" w:type="dxa"/>
          </w:tcPr>
          <w:p w:rsidR="00A10B71" w:rsidRDefault="00A10B71">
            <w:pPr>
              <w:pStyle w:val="ConsPlusNormal"/>
              <w:jc w:val="center"/>
            </w:pPr>
            <w:r>
              <w:t>X</w:t>
            </w:r>
          </w:p>
        </w:tc>
        <w:tc>
          <w:tcPr>
            <w:tcW w:w="1361" w:type="dxa"/>
          </w:tcPr>
          <w:p w:rsidR="00A10B71" w:rsidRDefault="00A10B71">
            <w:pPr>
              <w:pStyle w:val="ConsPlusNormal"/>
              <w:jc w:val="center"/>
            </w:pPr>
            <w:r>
              <w:t>X</w:t>
            </w:r>
          </w:p>
        </w:tc>
      </w:tr>
      <w:tr w:rsidR="00A10B71">
        <w:tc>
          <w:tcPr>
            <w:tcW w:w="567" w:type="dxa"/>
          </w:tcPr>
          <w:p w:rsidR="00A10B71" w:rsidRDefault="00A10B71">
            <w:pPr>
              <w:pStyle w:val="ConsPlusNormal"/>
              <w:jc w:val="center"/>
            </w:pPr>
            <w:r>
              <w:t>112</w:t>
            </w:r>
          </w:p>
        </w:tc>
        <w:tc>
          <w:tcPr>
            <w:tcW w:w="2126" w:type="dxa"/>
          </w:tcPr>
          <w:p w:rsidR="00A10B71" w:rsidRDefault="00A10B71">
            <w:pPr>
              <w:pStyle w:val="ConsPlusNormal"/>
            </w:pPr>
            <w:r>
              <w:t xml:space="preserve">Мероприятие 1.1.2. Мониторинг муниципальных правовых актов по вопросам муниципальной службы, своевременное внесение в них изменений в связи принятием новых или измененных действующих законодательных актов (при </w:t>
            </w:r>
            <w:r>
              <w:lastRenderedPageBreak/>
              <w:t>необходимости)</w:t>
            </w:r>
          </w:p>
        </w:tc>
        <w:tc>
          <w:tcPr>
            <w:tcW w:w="2041" w:type="dxa"/>
          </w:tcPr>
          <w:p w:rsidR="00A10B71" w:rsidRDefault="00A10B71">
            <w:pPr>
              <w:pStyle w:val="ConsPlusNormal"/>
              <w:jc w:val="center"/>
            </w:pPr>
            <w:r>
              <w:lastRenderedPageBreak/>
              <w:t>Администрация муниципального образования "Город Астрахань", (Управление муниципальной службы и кадров администрации муниципального образования "Город Астрахань")</w:t>
            </w:r>
          </w:p>
        </w:tc>
        <w:tc>
          <w:tcPr>
            <w:tcW w:w="1644" w:type="dxa"/>
          </w:tcPr>
          <w:p w:rsidR="00A10B71" w:rsidRDefault="00A10B71">
            <w:pPr>
              <w:pStyle w:val="ConsPlusNormal"/>
              <w:jc w:val="center"/>
            </w:pPr>
            <w:r>
              <w:t>не требует финансирования</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X</w:t>
            </w:r>
          </w:p>
        </w:tc>
        <w:tc>
          <w:tcPr>
            <w:tcW w:w="1378" w:type="dxa"/>
          </w:tcPr>
          <w:p w:rsidR="00A10B71" w:rsidRDefault="00A10B71">
            <w:pPr>
              <w:pStyle w:val="ConsPlusNormal"/>
              <w:jc w:val="center"/>
            </w:pPr>
            <w:r>
              <w:t>X</w:t>
            </w:r>
          </w:p>
        </w:tc>
        <w:tc>
          <w:tcPr>
            <w:tcW w:w="1361" w:type="dxa"/>
          </w:tcPr>
          <w:p w:rsidR="00A10B71" w:rsidRDefault="00A10B71">
            <w:pPr>
              <w:pStyle w:val="ConsPlusNormal"/>
              <w:jc w:val="center"/>
            </w:pPr>
            <w:r>
              <w:t>X</w:t>
            </w:r>
          </w:p>
        </w:tc>
        <w:tc>
          <w:tcPr>
            <w:tcW w:w="1361" w:type="dxa"/>
          </w:tcPr>
          <w:p w:rsidR="00A10B71" w:rsidRDefault="00A10B71">
            <w:pPr>
              <w:pStyle w:val="ConsPlusNormal"/>
              <w:jc w:val="center"/>
            </w:pPr>
            <w:r>
              <w:t>X</w:t>
            </w:r>
          </w:p>
        </w:tc>
      </w:tr>
      <w:tr w:rsidR="00A10B71">
        <w:tc>
          <w:tcPr>
            <w:tcW w:w="567" w:type="dxa"/>
          </w:tcPr>
          <w:p w:rsidR="00A10B71" w:rsidRDefault="00A10B71">
            <w:pPr>
              <w:pStyle w:val="ConsPlusNormal"/>
              <w:jc w:val="center"/>
            </w:pPr>
            <w:r>
              <w:lastRenderedPageBreak/>
              <w:t>113</w:t>
            </w:r>
          </w:p>
        </w:tc>
        <w:tc>
          <w:tcPr>
            <w:tcW w:w="2126" w:type="dxa"/>
          </w:tcPr>
          <w:p w:rsidR="00A10B71" w:rsidRDefault="00A10B71">
            <w:pPr>
              <w:pStyle w:val="ConsPlusNormal"/>
            </w:pPr>
            <w:r>
              <w:t>Задача 1.2. Формирование эффективной системы управления муниципальной службой</w:t>
            </w:r>
          </w:p>
        </w:tc>
        <w:tc>
          <w:tcPr>
            <w:tcW w:w="2041" w:type="dxa"/>
          </w:tcPr>
          <w:p w:rsidR="00A10B71" w:rsidRDefault="00A10B71">
            <w:pPr>
              <w:pStyle w:val="ConsPlusNormal"/>
              <w:jc w:val="center"/>
            </w:pPr>
            <w:r>
              <w:t>Администрация муниципального образования "Город Астрахань", (Управление муниципальной службы и кадров администрации муниципального образования "Город Астрахань")</w:t>
            </w:r>
          </w:p>
        </w:tc>
        <w:tc>
          <w:tcPr>
            <w:tcW w:w="1644" w:type="dxa"/>
          </w:tcPr>
          <w:p w:rsidR="00A10B71" w:rsidRDefault="00A10B71">
            <w:pPr>
              <w:pStyle w:val="ConsPlusNormal"/>
              <w:jc w:val="center"/>
            </w:pPr>
            <w:r>
              <w:t>не требует финансирования</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X</w:t>
            </w:r>
          </w:p>
        </w:tc>
        <w:tc>
          <w:tcPr>
            <w:tcW w:w="1378" w:type="dxa"/>
          </w:tcPr>
          <w:p w:rsidR="00A10B71" w:rsidRDefault="00A10B71">
            <w:pPr>
              <w:pStyle w:val="ConsPlusNormal"/>
              <w:jc w:val="center"/>
            </w:pPr>
            <w:r>
              <w:t>X</w:t>
            </w:r>
          </w:p>
        </w:tc>
        <w:tc>
          <w:tcPr>
            <w:tcW w:w="1361" w:type="dxa"/>
          </w:tcPr>
          <w:p w:rsidR="00A10B71" w:rsidRDefault="00A10B71">
            <w:pPr>
              <w:pStyle w:val="ConsPlusNormal"/>
              <w:jc w:val="center"/>
            </w:pPr>
            <w:r>
              <w:t>X</w:t>
            </w:r>
          </w:p>
        </w:tc>
        <w:tc>
          <w:tcPr>
            <w:tcW w:w="1361" w:type="dxa"/>
          </w:tcPr>
          <w:p w:rsidR="00A10B71" w:rsidRDefault="00A10B71">
            <w:pPr>
              <w:pStyle w:val="ConsPlusNormal"/>
              <w:jc w:val="center"/>
            </w:pPr>
            <w:r>
              <w:t>X</w:t>
            </w:r>
          </w:p>
        </w:tc>
      </w:tr>
      <w:tr w:rsidR="00A10B71">
        <w:tc>
          <w:tcPr>
            <w:tcW w:w="567" w:type="dxa"/>
          </w:tcPr>
          <w:p w:rsidR="00A10B71" w:rsidRDefault="00A10B71">
            <w:pPr>
              <w:pStyle w:val="ConsPlusNormal"/>
              <w:jc w:val="center"/>
            </w:pPr>
            <w:r>
              <w:t>114</w:t>
            </w:r>
          </w:p>
        </w:tc>
        <w:tc>
          <w:tcPr>
            <w:tcW w:w="2126" w:type="dxa"/>
          </w:tcPr>
          <w:p w:rsidR="00A10B71" w:rsidRDefault="00A10B71">
            <w:pPr>
              <w:pStyle w:val="ConsPlusNormal"/>
            </w:pPr>
            <w:r>
              <w:t>Мероприятие 1.2.1. Организация и проведение аттестации муниципальных служащих</w:t>
            </w:r>
          </w:p>
        </w:tc>
        <w:tc>
          <w:tcPr>
            <w:tcW w:w="2041" w:type="dxa"/>
          </w:tcPr>
          <w:p w:rsidR="00A10B71" w:rsidRDefault="00A10B71">
            <w:pPr>
              <w:pStyle w:val="ConsPlusNormal"/>
              <w:jc w:val="center"/>
            </w:pPr>
            <w:r>
              <w:t>Администрация муниципального образования "Город Астрахань", (Управление муниципальной службы и кадров администрации муниципального образования "Город Астрахань")</w:t>
            </w:r>
          </w:p>
        </w:tc>
        <w:tc>
          <w:tcPr>
            <w:tcW w:w="1644" w:type="dxa"/>
          </w:tcPr>
          <w:p w:rsidR="00A10B71" w:rsidRDefault="00A10B71">
            <w:pPr>
              <w:pStyle w:val="ConsPlusNormal"/>
              <w:jc w:val="center"/>
            </w:pPr>
            <w:r>
              <w:t>не требует финансирования</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X</w:t>
            </w:r>
          </w:p>
        </w:tc>
        <w:tc>
          <w:tcPr>
            <w:tcW w:w="1378" w:type="dxa"/>
          </w:tcPr>
          <w:p w:rsidR="00A10B71" w:rsidRDefault="00A10B71">
            <w:pPr>
              <w:pStyle w:val="ConsPlusNormal"/>
              <w:jc w:val="center"/>
            </w:pPr>
            <w:r>
              <w:t>X</w:t>
            </w:r>
          </w:p>
        </w:tc>
        <w:tc>
          <w:tcPr>
            <w:tcW w:w="1361" w:type="dxa"/>
          </w:tcPr>
          <w:p w:rsidR="00A10B71" w:rsidRDefault="00A10B71">
            <w:pPr>
              <w:pStyle w:val="ConsPlusNormal"/>
              <w:jc w:val="center"/>
            </w:pPr>
            <w:r>
              <w:t>X</w:t>
            </w:r>
          </w:p>
        </w:tc>
        <w:tc>
          <w:tcPr>
            <w:tcW w:w="1361" w:type="dxa"/>
          </w:tcPr>
          <w:p w:rsidR="00A10B71" w:rsidRDefault="00A10B71">
            <w:pPr>
              <w:pStyle w:val="ConsPlusNormal"/>
              <w:jc w:val="center"/>
            </w:pPr>
            <w:r>
              <w:t>X</w:t>
            </w:r>
          </w:p>
        </w:tc>
      </w:tr>
      <w:tr w:rsidR="00A10B71">
        <w:tc>
          <w:tcPr>
            <w:tcW w:w="567" w:type="dxa"/>
          </w:tcPr>
          <w:p w:rsidR="00A10B71" w:rsidRDefault="00A10B71">
            <w:pPr>
              <w:pStyle w:val="ConsPlusNormal"/>
              <w:jc w:val="center"/>
            </w:pPr>
            <w:r>
              <w:t>115</w:t>
            </w:r>
          </w:p>
        </w:tc>
        <w:tc>
          <w:tcPr>
            <w:tcW w:w="2126" w:type="dxa"/>
          </w:tcPr>
          <w:p w:rsidR="00A10B71" w:rsidRDefault="00A10B71">
            <w:pPr>
              <w:pStyle w:val="ConsPlusNormal"/>
            </w:pPr>
            <w:r>
              <w:t xml:space="preserve">Мероприятие 1.2.2. Совершенствование механизмов подбора кадров, имеющих высокий управленческий потенциал по результатам </w:t>
            </w:r>
            <w:r>
              <w:lastRenderedPageBreak/>
              <w:t>проведенного многоаспектного тестирования претендентов</w:t>
            </w:r>
          </w:p>
        </w:tc>
        <w:tc>
          <w:tcPr>
            <w:tcW w:w="2041" w:type="dxa"/>
          </w:tcPr>
          <w:p w:rsidR="00A10B71" w:rsidRDefault="00A10B71">
            <w:pPr>
              <w:pStyle w:val="ConsPlusNormal"/>
              <w:jc w:val="center"/>
            </w:pPr>
            <w:r>
              <w:lastRenderedPageBreak/>
              <w:t xml:space="preserve">Администрация муниципального образования "Город Астрахань", (Управление муниципальной службы и кадров администрации </w:t>
            </w:r>
            <w:r>
              <w:lastRenderedPageBreak/>
              <w:t>муниципального образования "Город Астрахань")</w:t>
            </w:r>
          </w:p>
        </w:tc>
        <w:tc>
          <w:tcPr>
            <w:tcW w:w="1644" w:type="dxa"/>
          </w:tcPr>
          <w:p w:rsidR="00A10B71" w:rsidRDefault="00A10B71">
            <w:pPr>
              <w:pStyle w:val="ConsPlusNormal"/>
              <w:jc w:val="center"/>
            </w:pPr>
            <w:r>
              <w:lastRenderedPageBreak/>
              <w:t>не требует финансирования</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X</w:t>
            </w:r>
          </w:p>
        </w:tc>
        <w:tc>
          <w:tcPr>
            <w:tcW w:w="1378" w:type="dxa"/>
          </w:tcPr>
          <w:p w:rsidR="00A10B71" w:rsidRDefault="00A10B71">
            <w:pPr>
              <w:pStyle w:val="ConsPlusNormal"/>
              <w:jc w:val="center"/>
            </w:pPr>
            <w:r>
              <w:t>X</w:t>
            </w:r>
          </w:p>
        </w:tc>
        <w:tc>
          <w:tcPr>
            <w:tcW w:w="1361" w:type="dxa"/>
          </w:tcPr>
          <w:p w:rsidR="00A10B71" w:rsidRDefault="00A10B71">
            <w:pPr>
              <w:pStyle w:val="ConsPlusNormal"/>
              <w:jc w:val="center"/>
            </w:pPr>
            <w:r>
              <w:t>X</w:t>
            </w:r>
          </w:p>
        </w:tc>
        <w:tc>
          <w:tcPr>
            <w:tcW w:w="1361" w:type="dxa"/>
          </w:tcPr>
          <w:p w:rsidR="00A10B71" w:rsidRDefault="00A10B71">
            <w:pPr>
              <w:pStyle w:val="ConsPlusNormal"/>
              <w:jc w:val="center"/>
            </w:pPr>
            <w:r>
              <w:t>X</w:t>
            </w:r>
          </w:p>
        </w:tc>
      </w:tr>
      <w:tr w:rsidR="00A10B71">
        <w:tc>
          <w:tcPr>
            <w:tcW w:w="567" w:type="dxa"/>
          </w:tcPr>
          <w:p w:rsidR="00A10B71" w:rsidRDefault="00A10B71">
            <w:pPr>
              <w:pStyle w:val="ConsPlusNormal"/>
              <w:jc w:val="center"/>
            </w:pPr>
            <w:r>
              <w:lastRenderedPageBreak/>
              <w:t>116</w:t>
            </w:r>
          </w:p>
        </w:tc>
        <w:tc>
          <w:tcPr>
            <w:tcW w:w="2126" w:type="dxa"/>
          </w:tcPr>
          <w:p w:rsidR="00A10B71" w:rsidRDefault="00A10B71">
            <w:pPr>
              <w:pStyle w:val="ConsPlusNormal"/>
            </w:pPr>
            <w:r>
              <w:t>Задача 1.3. Развитие системы обучения муниципальных служащих как основы их профессионального и должностного роста</w:t>
            </w:r>
          </w:p>
        </w:tc>
        <w:tc>
          <w:tcPr>
            <w:tcW w:w="2041" w:type="dxa"/>
          </w:tcPr>
          <w:p w:rsidR="00A10B71" w:rsidRDefault="00A10B71">
            <w:pPr>
              <w:pStyle w:val="ConsPlusNormal"/>
              <w:jc w:val="center"/>
            </w:pPr>
            <w:r>
              <w:t>Администрация муниципального образования "Город Астрахань", (Управление муниципальной службы и кадров администрации муниципального образования "Город Астрахань", структурные подразделения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1500000</w:t>
            </w:r>
          </w:p>
        </w:tc>
        <w:tc>
          <w:tcPr>
            <w:tcW w:w="1378" w:type="dxa"/>
          </w:tcPr>
          <w:p w:rsidR="00A10B71" w:rsidRDefault="00A10B71">
            <w:pPr>
              <w:pStyle w:val="ConsPlusNormal"/>
              <w:jc w:val="center"/>
            </w:pPr>
            <w:r>
              <w:t>500000</w:t>
            </w:r>
          </w:p>
        </w:tc>
        <w:tc>
          <w:tcPr>
            <w:tcW w:w="1361" w:type="dxa"/>
          </w:tcPr>
          <w:p w:rsidR="00A10B71" w:rsidRDefault="00A10B71">
            <w:pPr>
              <w:pStyle w:val="ConsPlusNormal"/>
              <w:jc w:val="center"/>
            </w:pPr>
            <w:r>
              <w:t>500000</w:t>
            </w:r>
          </w:p>
        </w:tc>
        <w:tc>
          <w:tcPr>
            <w:tcW w:w="1361" w:type="dxa"/>
          </w:tcPr>
          <w:p w:rsidR="00A10B71" w:rsidRDefault="00A10B71">
            <w:pPr>
              <w:pStyle w:val="ConsPlusNormal"/>
              <w:jc w:val="center"/>
            </w:pPr>
            <w:r>
              <w:t>500000</w:t>
            </w:r>
          </w:p>
        </w:tc>
      </w:tr>
      <w:tr w:rsidR="00A10B71">
        <w:tc>
          <w:tcPr>
            <w:tcW w:w="567" w:type="dxa"/>
          </w:tcPr>
          <w:p w:rsidR="00A10B71" w:rsidRDefault="00A10B71">
            <w:pPr>
              <w:pStyle w:val="ConsPlusNormal"/>
              <w:jc w:val="center"/>
            </w:pPr>
            <w:r>
              <w:t>117</w:t>
            </w:r>
          </w:p>
        </w:tc>
        <w:tc>
          <w:tcPr>
            <w:tcW w:w="2126" w:type="dxa"/>
          </w:tcPr>
          <w:p w:rsidR="00A10B71" w:rsidRDefault="00A10B71">
            <w:pPr>
              <w:pStyle w:val="ConsPlusNormal"/>
            </w:pPr>
            <w:r>
              <w:t xml:space="preserve">Мероприятие 1.3.1. Профессиональная переподготовка лиц, замещающих должности муниципальной службы, и лиц, замещающих должности, не являющиеся должностями </w:t>
            </w:r>
            <w:r>
              <w:lastRenderedPageBreak/>
              <w:t>муниципальной службы</w:t>
            </w:r>
          </w:p>
        </w:tc>
        <w:tc>
          <w:tcPr>
            <w:tcW w:w="2041" w:type="dxa"/>
          </w:tcPr>
          <w:p w:rsidR="00A10B71" w:rsidRDefault="00A10B71">
            <w:pPr>
              <w:pStyle w:val="ConsPlusNormal"/>
              <w:jc w:val="center"/>
            </w:pPr>
            <w:r>
              <w:lastRenderedPageBreak/>
              <w:t xml:space="preserve">Администрация муниципального образования "Город Астрахань", (Управление муниципальной службы и кадров администрации муниципального образования "Город Астрахань", </w:t>
            </w:r>
            <w:r>
              <w:lastRenderedPageBreak/>
              <w:t>структурные подразделения администрации муниципального образования "Город Астрахань")</w:t>
            </w:r>
          </w:p>
        </w:tc>
        <w:tc>
          <w:tcPr>
            <w:tcW w:w="1644" w:type="dxa"/>
          </w:tcPr>
          <w:p w:rsidR="00A10B71" w:rsidRDefault="00A10B71">
            <w:pPr>
              <w:pStyle w:val="ConsPlusNormal"/>
              <w:jc w:val="center"/>
            </w:pPr>
            <w:r>
              <w:lastRenderedPageBreak/>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300000</w:t>
            </w:r>
          </w:p>
        </w:tc>
        <w:tc>
          <w:tcPr>
            <w:tcW w:w="1378" w:type="dxa"/>
          </w:tcPr>
          <w:p w:rsidR="00A10B71" w:rsidRDefault="00A10B71">
            <w:pPr>
              <w:pStyle w:val="ConsPlusNormal"/>
              <w:jc w:val="center"/>
            </w:pPr>
            <w:r>
              <w:t>100000</w:t>
            </w:r>
          </w:p>
        </w:tc>
        <w:tc>
          <w:tcPr>
            <w:tcW w:w="1361" w:type="dxa"/>
          </w:tcPr>
          <w:p w:rsidR="00A10B71" w:rsidRDefault="00A10B71">
            <w:pPr>
              <w:pStyle w:val="ConsPlusNormal"/>
              <w:jc w:val="center"/>
            </w:pPr>
            <w:r>
              <w:t>100000</w:t>
            </w:r>
          </w:p>
        </w:tc>
        <w:tc>
          <w:tcPr>
            <w:tcW w:w="1361" w:type="dxa"/>
          </w:tcPr>
          <w:p w:rsidR="00A10B71" w:rsidRDefault="00A10B71">
            <w:pPr>
              <w:pStyle w:val="ConsPlusNormal"/>
              <w:jc w:val="center"/>
            </w:pPr>
            <w:r>
              <w:t>100000</w:t>
            </w:r>
          </w:p>
        </w:tc>
      </w:tr>
      <w:tr w:rsidR="00A10B71">
        <w:tc>
          <w:tcPr>
            <w:tcW w:w="567" w:type="dxa"/>
          </w:tcPr>
          <w:p w:rsidR="00A10B71" w:rsidRDefault="00A10B71">
            <w:pPr>
              <w:pStyle w:val="ConsPlusNormal"/>
              <w:jc w:val="center"/>
            </w:pPr>
            <w:r>
              <w:lastRenderedPageBreak/>
              <w:t>118</w:t>
            </w:r>
          </w:p>
        </w:tc>
        <w:tc>
          <w:tcPr>
            <w:tcW w:w="2126" w:type="dxa"/>
          </w:tcPr>
          <w:p w:rsidR="00A10B71" w:rsidRDefault="00A10B71">
            <w:pPr>
              <w:pStyle w:val="ConsPlusNormal"/>
            </w:pPr>
            <w:r>
              <w:t>Мероприятие 1.3.2. Повышение квалификации лиц, замещающих должности муниципальной службы, и лиц, замещающих должности, не являющиеся должностями муниципальной службы</w:t>
            </w:r>
          </w:p>
        </w:tc>
        <w:tc>
          <w:tcPr>
            <w:tcW w:w="2041" w:type="dxa"/>
          </w:tcPr>
          <w:p w:rsidR="00A10B71" w:rsidRDefault="00A10B71">
            <w:pPr>
              <w:pStyle w:val="ConsPlusNormal"/>
              <w:jc w:val="center"/>
            </w:pPr>
            <w:r>
              <w:t>Администрация муниципального образования "Город Астрахань", (Управление муниципальной службы и кадров администрации муниципального образования "Город Астрахань"), (структурные подразделения администрации муниципального образования "Город Астрахань")</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1200000</w:t>
            </w:r>
          </w:p>
        </w:tc>
        <w:tc>
          <w:tcPr>
            <w:tcW w:w="1378" w:type="dxa"/>
          </w:tcPr>
          <w:p w:rsidR="00A10B71" w:rsidRDefault="00A10B71">
            <w:pPr>
              <w:pStyle w:val="ConsPlusNormal"/>
              <w:jc w:val="center"/>
            </w:pPr>
            <w:r>
              <w:t>400000</w:t>
            </w:r>
          </w:p>
        </w:tc>
        <w:tc>
          <w:tcPr>
            <w:tcW w:w="1361" w:type="dxa"/>
          </w:tcPr>
          <w:p w:rsidR="00A10B71" w:rsidRDefault="00A10B71">
            <w:pPr>
              <w:pStyle w:val="ConsPlusNormal"/>
              <w:jc w:val="center"/>
            </w:pPr>
            <w:r>
              <w:t>400000</w:t>
            </w:r>
          </w:p>
        </w:tc>
        <w:tc>
          <w:tcPr>
            <w:tcW w:w="1361" w:type="dxa"/>
          </w:tcPr>
          <w:p w:rsidR="00A10B71" w:rsidRDefault="00A10B71">
            <w:pPr>
              <w:pStyle w:val="ConsPlusNormal"/>
              <w:jc w:val="center"/>
            </w:pPr>
            <w:r>
              <w:t>400000</w:t>
            </w:r>
          </w:p>
        </w:tc>
      </w:tr>
      <w:tr w:rsidR="00A10B71">
        <w:tc>
          <w:tcPr>
            <w:tcW w:w="567" w:type="dxa"/>
          </w:tcPr>
          <w:p w:rsidR="00A10B71" w:rsidRDefault="00A10B71">
            <w:pPr>
              <w:pStyle w:val="ConsPlusNormal"/>
              <w:jc w:val="center"/>
            </w:pPr>
            <w:r>
              <w:t>119</w:t>
            </w:r>
          </w:p>
        </w:tc>
        <w:tc>
          <w:tcPr>
            <w:tcW w:w="2126" w:type="dxa"/>
          </w:tcPr>
          <w:p w:rsidR="00A10B71" w:rsidRDefault="00A10B71">
            <w:pPr>
              <w:pStyle w:val="ConsPlusNormal"/>
              <w:outlineLvl w:val="3"/>
            </w:pPr>
            <w:r>
              <w:t>Подпрограмма 8. "Развитие молодежной политики города Астрахани"</w:t>
            </w:r>
          </w:p>
        </w:tc>
        <w:tc>
          <w:tcPr>
            <w:tcW w:w="2041" w:type="dxa"/>
          </w:tcPr>
          <w:p w:rsidR="00A10B71" w:rsidRDefault="00A10B71">
            <w:pPr>
              <w:pStyle w:val="ConsPlusNormal"/>
              <w:jc w:val="center"/>
            </w:pPr>
            <w:r>
              <w:t xml:space="preserve">Управление образования администрации муниципального образования "Город Астрахань", (МБУ "Центр развития молодежных </w:t>
            </w:r>
            <w:r>
              <w:lastRenderedPageBreak/>
              <w:t>инициатив")</w:t>
            </w:r>
          </w:p>
        </w:tc>
        <w:tc>
          <w:tcPr>
            <w:tcW w:w="1644" w:type="dxa"/>
          </w:tcPr>
          <w:p w:rsidR="00A10B71" w:rsidRDefault="00A10B71">
            <w:pPr>
              <w:pStyle w:val="ConsPlusNormal"/>
              <w:jc w:val="center"/>
            </w:pPr>
            <w:r>
              <w:lastRenderedPageBreak/>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43859880</w:t>
            </w:r>
          </w:p>
        </w:tc>
        <w:tc>
          <w:tcPr>
            <w:tcW w:w="1378" w:type="dxa"/>
          </w:tcPr>
          <w:p w:rsidR="00A10B71" w:rsidRDefault="00A10B71">
            <w:pPr>
              <w:pStyle w:val="ConsPlusNormal"/>
              <w:jc w:val="center"/>
            </w:pPr>
            <w:r>
              <w:t>14619960</w:t>
            </w:r>
          </w:p>
        </w:tc>
        <w:tc>
          <w:tcPr>
            <w:tcW w:w="1361" w:type="dxa"/>
          </w:tcPr>
          <w:p w:rsidR="00A10B71" w:rsidRDefault="00A10B71">
            <w:pPr>
              <w:pStyle w:val="ConsPlusNormal"/>
              <w:jc w:val="center"/>
            </w:pPr>
            <w:r>
              <w:t>14619960</w:t>
            </w:r>
          </w:p>
        </w:tc>
        <w:tc>
          <w:tcPr>
            <w:tcW w:w="1361" w:type="dxa"/>
          </w:tcPr>
          <w:p w:rsidR="00A10B71" w:rsidRDefault="00A10B71">
            <w:pPr>
              <w:pStyle w:val="ConsPlusNormal"/>
              <w:jc w:val="center"/>
            </w:pPr>
            <w:r>
              <w:t>14619960</w:t>
            </w:r>
          </w:p>
        </w:tc>
      </w:tr>
      <w:tr w:rsidR="00A10B71">
        <w:tc>
          <w:tcPr>
            <w:tcW w:w="567" w:type="dxa"/>
          </w:tcPr>
          <w:p w:rsidR="00A10B71" w:rsidRDefault="00A10B71">
            <w:pPr>
              <w:pStyle w:val="ConsPlusNormal"/>
              <w:jc w:val="center"/>
            </w:pPr>
            <w:r>
              <w:lastRenderedPageBreak/>
              <w:t>120</w:t>
            </w:r>
          </w:p>
        </w:tc>
        <w:tc>
          <w:tcPr>
            <w:tcW w:w="2126" w:type="dxa"/>
          </w:tcPr>
          <w:p w:rsidR="00A10B71" w:rsidRDefault="00A10B71">
            <w:pPr>
              <w:pStyle w:val="ConsPlusNormal"/>
            </w:pPr>
            <w:r>
              <w:t>Цель 1. Создание условий для проведения культурно-досуговой, воспитательной, социально-профилактической работы с детьми, подростками и молодежью по месту жительства</w:t>
            </w:r>
          </w:p>
        </w:tc>
        <w:tc>
          <w:tcPr>
            <w:tcW w:w="2041" w:type="dxa"/>
          </w:tcPr>
          <w:p w:rsidR="00A10B71" w:rsidRDefault="00A10B71">
            <w:pPr>
              <w:pStyle w:val="ConsPlusNormal"/>
              <w:jc w:val="center"/>
            </w:pPr>
            <w:r>
              <w:t>Управление образования администрации муниципального образования "Город Астрахань", (МБУ "Центр развития молодежных инициатив")</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43859880</w:t>
            </w:r>
          </w:p>
        </w:tc>
        <w:tc>
          <w:tcPr>
            <w:tcW w:w="1378" w:type="dxa"/>
          </w:tcPr>
          <w:p w:rsidR="00A10B71" w:rsidRDefault="00A10B71">
            <w:pPr>
              <w:pStyle w:val="ConsPlusNormal"/>
              <w:jc w:val="center"/>
            </w:pPr>
            <w:r>
              <w:t>14619960</w:t>
            </w:r>
          </w:p>
        </w:tc>
        <w:tc>
          <w:tcPr>
            <w:tcW w:w="1361" w:type="dxa"/>
          </w:tcPr>
          <w:p w:rsidR="00A10B71" w:rsidRDefault="00A10B71">
            <w:pPr>
              <w:pStyle w:val="ConsPlusNormal"/>
              <w:jc w:val="center"/>
            </w:pPr>
            <w:r>
              <w:t>14619960</w:t>
            </w:r>
          </w:p>
        </w:tc>
        <w:tc>
          <w:tcPr>
            <w:tcW w:w="1361" w:type="dxa"/>
          </w:tcPr>
          <w:p w:rsidR="00A10B71" w:rsidRDefault="00A10B71">
            <w:pPr>
              <w:pStyle w:val="ConsPlusNormal"/>
              <w:jc w:val="center"/>
            </w:pPr>
            <w:r>
              <w:t>14619960</w:t>
            </w:r>
          </w:p>
        </w:tc>
      </w:tr>
      <w:tr w:rsidR="00A10B71">
        <w:tc>
          <w:tcPr>
            <w:tcW w:w="567" w:type="dxa"/>
          </w:tcPr>
          <w:p w:rsidR="00A10B71" w:rsidRDefault="00A10B71">
            <w:pPr>
              <w:pStyle w:val="ConsPlusNormal"/>
              <w:jc w:val="center"/>
            </w:pPr>
            <w:r>
              <w:t>121</w:t>
            </w:r>
          </w:p>
        </w:tc>
        <w:tc>
          <w:tcPr>
            <w:tcW w:w="2126" w:type="dxa"/>
          </w:tcPr>
          <w:p w:rsidR="00A10B71" w:rsidRDefault="00A10B71">
            <w:pPr>
              <w:pStyle w:val="ConsPlusNormal"/>
            </w:pPr>
            <w:r>
              <w:t>Задача 1.1. Организация содержательного досуга детей, подростков, молодежи в подростковых клубах, творческих объединениях</w:t>
            </w:r>
          </w:p>
        </w:tc>
        <w:tc>
          <w:tcPr>
            <w:tcW w:w="2041" w:type="dxa"/>
          </w:tcPr>
          <w:p w:rsidR="00A10B71" w:rsidRDefault="00A10B71">
            <w:pPr>
              <w:pStyle w:val="ConsPlusNormal"/>
              <w:jc w:val="center"/>
            </w:pPr>
            <w:r>
              <w:t>Управление образования администрации муниципального образования "Город Астрахань", (МБУ "Центр развития молодежных инициатив")</w:t>
            </w:r>
          </w:p>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43859880</w:t>
            </w:r>
          </w:p>
        </w:tc>
        <w:tc>
          <w:tcPr>
            <w:tcW w:w="1378" w:type="dxa"/>
          </w:tcPr>
          <w:p w:rsidR="00A10B71" w:rsidRDefault="00A10B71">
            <w:pPr>
              <w:pStyle w:val="ConsPlusNormal"/>
              <w:jc w:val="center"/>
            </w:pPr>
            <w:r>
              <w:t>14619960</w:t>
            </w:r>
          </w:p>
        </w:tc>
        <w:tc>
          <w:tcPr>
            <w:tcW w:w="1361" w:type="dxa"/>
          </w:tcPr>
          <w:p w:rsidR="00A10B71" w:rsidRDefault="00A10B71">
            <w:pPr>
              <w:pStyle w:val="ConsPlusNormal"/>
              <w:jc w:val="center"/>
            </w:pPr>
            <w:r>
              <w:t>14619960</w:t>
            </w:r>
          </w:p>
        </w:tc>
        <w:tc>
          <w:tcPr>
            <w:tcW w:w="1361" w:type="dxa"/>
          </w:tcPr>
          <w:p w:rsidR="00A10B71" w:rsidRDefault="00A10B71">
            <w:pPr>
              <w:pStyle w:val="ConsPlusNormal"/>
              <w:jc w:val="center"/>
            </w:pPr>
            <w:r>
              <w:t>14619960</w:t>
            </w:r>
          </w:p>
        </w:tc>
      </w:tr>
      <w:tr w:rsidR="00A10B71">
        <w:tc>
          <w:tcPr>
            <w:tcW w:w="567" w:type="dxa"/>
          </w:tcPr>
          <w:p w:rsidR="00A10B71" w:rsidRDefault="00A10B71">
            <w:pPr>
              <w:pStyle w:val="ConsPlusNormal"/>
              <w:jc w:val="center"/>
            </w:pPr>
            <w:r>
              <w:t>122</w:t>
            </w:r>
          </w:p>
        </w:tc>
        <w:tc>
          <w:tcPr>
            <w:tcW w:w="2126" w:type="dxa"/>
          </w:tcPr>
          <w:p w:rsidR="00A10B71" w:rsidRDefault="00A10B71">
            <w:pPr>
              <w:pStyle w:val="ConsPlusNormal"/>
            </w:pPr>
            <w:r>
              <w:t>Мероприятие 1.1.1. Предоставление муниципальных услуг в области молодежной политики</w:t>
            </w:r>
          </w:p>
        </w:tc>
        <w:tc>
          <w:tcPr>
            <w:tcW w:w="2041" w:type="dxa"/>
          </w:tcPr>
          <w:p w:rsidR="00A10B71" w:rsidRDefault="00A10B71">
            <w:pPr>
              <w:pStyle w:val="ConsPlusNormal"/>
              <w:jc w:val="center"/>
            </w:pPr>
            <w:r>
              <w:t xml:space="preserve">Управление образования администрации муниципального образования "Город Астрахань", (МБУ "Центр развития </w:t>
            </w:r>
            <w:r>
              <w:lastRenderedPageBreak/>
              <w:t>молодежных инициатив")</w:t>
            </w:r>
          </w:p>
        </w:tc>
        <w:tc>
          <w:tcPr>
            <w:tcW w:w="1644" w:type="dxa"/>
          </w:tcPr>
          <w:p w:rsidR="00A10B71" w:rsidRDefault="00A10B71">
            <w:pPr>
              <w:pStyle w:val="ConsPlusNormal"/>
              <w:jc w:val="center"/>
            </w:pPr>
            <w:r>
              <w:lastRenderedPageBreak/>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43859880</w:t>
            </w:r>
          </w:p>
        </w:tc>
        <w:tc>
          <w:tcPr>
            <w:tcW w:w="1378" w:type="dxa"/>
          </w:tcPr>
          <w:p w:rsidR="00A10B71" w:rsidRDefault="00A10B71">
            <w:pPr>
              <w:pStyle w:val="ConsPlusNormal"/>
              <w:jc w:val="center"/>
            </w:pPr>
            <w:r>
              <w:t>14619960</w:t>
            </w:r>
          </w:p>
        </w:tc>
        <w:tc>
          <w:tcPr>
            <w:tcW w:w="1361" w:type="dxa"/>
          </w:tcPr>
          <w:p w:rsidR="00A10B71" w:rsidRDefault="00A10B71">
            <w:pPr>
              <w:pStyle w:val="ConsPlusNormal"/>
              <w:jc w:val="center"/>
            </w:pPr>
            <w:r>
              <w:t>14619960</w:t>
            </w:r>
          </w:p>
        </w:tc>
        <w:tc>
          <w:tcPr>
            <w:tcW w:w="1361" w:type="dxa"/>
          </w:tcPr>
          <w:p w:rsidR="00A10B71" w:rsidRDefault="00A10B71">
            <w:pPr>
              <w:pStyle w:val="ConsPlusNormal"/>
              <w:jc w:val="center"/>
            </w:pPr>
            <w:r>
              <w:t>14619960</w:t>
            </w:r>
          </w:p>
        </w:tc>
      </w:tr>
      <w:tr w:rsidR="00A10B71">
        <w:tc>
          <w:tcPr>
            <w:tcW w:w="567" w:type="dxa"/>
            <w:vMerge w:val="restart"/>
          </w:tcPr>
          <w:p w:rsidR="00A10B71" w:rsidRDefault="00A10B71">
            <w:pPr>
              <w:pStyle w:val="ConsPlusNormal"/>
              <w:jc w:val="center"/>
            </w:pPr>
            <w:r>
              <w:lastRenderedPageBreak/>
              <w:t>123</w:t>
            </w:r>
          </w:p>
        </w:tc>
        <w:tc>
          <w:tcPr>
            <w:tcW w:w="4167" w:type="dxa"/>
            <w:gridSpan w:val="2"/>
            <w:vMerge w:val="restart"/>
          </w:tcPr>
          <w:p w:rsidR="00A10B71" w:rsidRDefault="00A10B71">
            <w:pPr>
              <w:pStyle w:val="ConsPlusNormal"/>
            </w:pPr>
            <w:r>
              <w:t>Итого по муниципальной Программе</w:t>
            </w:r>
          </w:p>
        </w:tc>
        <w:tc>
          <w:tcPr>
            <w:tcW w:w="1644" w:type="dxa"/>
          </w:tcPr>
          <w:p w:rsidR="00A10B71" w:rsidRDefault="00A10B71">
            <w:pPr>
              <w:pStyle w:val="ConsPlusNormal"/>
              <w:jc w:val="center"/>
            </w:pPr>
            <w:r>
              <w:t>Всего</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459704925</w:t>
            </w:r>
          </w:p>
        </w:tc>
        <w:tc>
          <w:tcPr>
            <w:tcW w:w="1378" w:type="dxa"/>
          </w:tcPr>
          <w:p w:rsidR="00A10B71" w:rsidRDefault="00A10B71">
            <w:pPr>
              <w:pStyle w:val="ConsPlusNormal"/>
              <w:jc w:val="center"/>
            </w:pPr>
            <w:r>
              <w:t>153234975</w:t>
            </w:r>
          </w:p>
        </w:tc>
        <w:tc>
          <w:tcPr>
            <w:tcW w:w="1361" w:type="dxa"/>
          </w:tcPr>
          <w:p w:rsidR="00A10B71" w:rsidRDefault="00A10B71">
            <w:pPr>
              <w:pStyle w:val="ConsPlusNormal"/>
              <w:jc w:val="center"/>
            </w:pPr>
            <w:r>
              <w:t>153234975</w:t>
            </w:r>
          </w:p>
        </w:tc>
        <w:tc>
          <w:tcPr>
            <w:tcW w:w="1361" w:type="dxa"/>
          </w:tcPr>
          <w:p w:rsidR="00A10B71" w:rsidRDefault="00A10B71">
            <w:pPr>
              <w:pStyle w:val="ConsPlusNormal"/>
              <w:jc w:val="center"/>
            </w:pPr>
            <w:r>
              <w:t>153234975</w:t>
            </w:r>
          </w:p>
        </w:tc>
      </w:tr>
      <w:tr w:rsidR="00A10B71">
        <w:tc>
          <w:tcPr>
            <w:tcW w:w="567" w:type="dxa"/>
            <w:vMerge/>
          </w:tcPr>
          <w:p w:rsidR="00A10B71" w:rsidRDefault="00A10B71"/>
        </w:tc>
        <w:tc>
          <w:tcPr>
            <w:tcW w:w="4167" w:type="dxa"/>
            <w:gridSpan w:val="2"/>
            <w:vMerge/>
          </w:tcPr>
          <w:p w:rsidR="00A10B71" w:rsidRDefault="00A10B71"/>
        </w:tc>
        <w:tc>
          <w:tcPr>
            <w:tcW w:w="1644" w:type="dxa"/>
          </w:tcPr>
          <w:p w:rsidR="00A10B71" w:rsidRDefault="00A10B71">
            <w:pPr>
              <w:pStyle w:val="ConsPlusNormal"/>
              <w:jc w:val="center"/>
            </w:pPr>
            <w:r>
              <w:t>Бюджет муниципального образования "Город Астрахань"</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455461125</w:t>
            </w:r>
          </w:p>
        </w:tc>
        <w:tc>
          <w:tcPr>
            <w:tcW w:w="1378" w:type="dxa"/>
          </w:tcPr>
          <w:p w:rsidR="00A10B71" w:rsidRDefault="00A10B71">
            <w:pPr>
              <w:pStyle w:val="ConsPlusNormal"/>
              <w:jc w:val="center"/>
            </w:pPr>
            <w:r>
              <w:t>151820375</w:t>
            </w:r>
          </w:p>
        </w:tc>
        <w:tc>
          <w:tcPr>
            <w:tcW w:w="1361" w:type="dxa"/>
          </w:tcPr>
          <w:p w:rsidR="00A10B71" w:rsidRDefault="00A10B71">
            <w:pPr>
              <w:pStyle w:val="ConsPlusNormal"/>
              <w:jc w:val="center"/>
            </w:pPr>
            <w:r>
              <w:t>151820375</w:t>
            </w:r>
          </w:p>
        </w:tc>
        <w:tc>
          <w:tcPr>
            <w:tcW w:w="1361" w:type="dxa"/>
          </w:tcPr>
          <w:p w:rsidR="00A10B71" w:rsidRDefault="00A10B71">
            <w:pPr>
              <w:pStyle w:val="ConsPlusNormal"/>
              <w:jc w:val="center"/>
            </w:pPr>
            <w:r>
              <w:t>151820375</w:t>
            </w:r>
          </w:p>
        </w:tc>
      </w:tr>
      <w:tr w:rsidR="00A10B71">
        <w:tc>
          <w:tcPr>
            <w:tcW w:w="567" w:type="dxa"/>
            <w:vMerge/>
          </w:tcPr>
          <w:p w:rsidR="00A10B71" w:rsidRDefault="00A10B71"/>
        </w:tc>
        <w:tc>
          <w:tcPr>
            <w:tcW w:w="4167" w:type="dxa"/>
            <w:gridSpan w:val="2"/>
            <w:vMerge/>
          </w:tcPr>
          <w:p w:rsidR="00A10B71" w:rsidRDefault="00A10B71"/>
        </w:tc>
        <w:tc>
          <w:tcPr>
            <w:tcW w:w="1644" w:type="dxa"/>
          </w:tcPr>
          <w:p w:rsidR="00A10B71" w:rsidRDefault="00A10B71">
            <w:pPr>
              <w:pStyle w:val="ConsPlusNormal"/>
              <w:jc w:val="center"/>
            </w:pPr>
            <w:r>
              <w:t>Бюджет Астраханской области</w:t>
            </w:r>
          </w:p>
        </w:tc>
        <w:tc>
          <w:tcPr>
            <w:tcW w:w="907" w:type="dxa"/>
          </w:tcPr>
          <w:p w:rsidR="00A10B71" w:rsidRDefault="00A10B71">
            <w:pPr>
              <w:pStyle w:val="ConsPlusNormal"/>
              <w:jc w:val="center"/>
            </w:pPr>
            <w:r>
              <w:t>X</w:t>
            </w:r>
          </w:p>
        </w:tc>
        <w:tc>
          <w:tcPr>
            <w:tcW w:w="850" w:type="dxa"/>
          </w:tcPr>
          <w:p w:rsidR="00A10B71" w:rsidRDefault="00A10B71">
            <w:pPr>
              <w:pStyle w:val="ConsPlusNormal"/>
              <w:jc w:val="center"/>
            </w:pPr>
            <w:r>
              <w:t>X</w:t>
            </w:r>
          </w:p>
        </w:tc>
        <w:tc>
          <w:tcPr>
            <w:tcW w:w="1373" w:type="dxa"/>
          </w:tcPr>
          <w:p w:rsidR="00A10B71" w:rsidRDefault="00A10B71">
            <w:pPr>
              <w:pStyle w:val="ConsPlusNormal"/>
              <w:jc w:val="center"/>
            </w:pPr>
            <w:r>
              <w:t>4243800</w:t>
            </w:r>
          </w:p>
        </w:tc>
        <w:tc>
          <w:tcPr>
            <w:tcW w:w="1378" w:type="dxa"/>
          </w:tcPr>
          <w:p w:rsidR="00A10B71" w:rsidRDefault="00A10B71">
            <w:pPr>
              <w:pStyle w:val="ConsPlusNormal"/>
              <w:jc w:val="center"/>
            </w:pPr>
            <w:r>
              <w:t>1414600</w:t>
            </w:r>
          </w:p>
        </w:tc>
        <w:tc>
          <w:tcPr>
            <w:tcW w:w="1361" w:type="dxa"/>
          </w:tcPr>
          <w:p w:rsidR="00A10B71" w:rsidRDefault="00A10B71">
            <w:pPr>
              <w:pStyle w:val="ConsPlusNormal"/>
              <w:jc w:val="center"/>
            </w:pPr>
            <w:r>
              <w:t>1414600</w:t>
            </w:r>
          </w:p>
        </w:tc>
        <w:tc>
          <w:tcPr>
            <w:tcW w:w="1361" w:type="dxa"/>
          </w:tcPr>
          <w:p w:rsidR="00A10B71" w:rsidRDefault="00A10B71">
            <w:pPr>
              <w:pStyle w:val="ConsPlusNormal"/>
              <w:jc w:val="center"/>
            </w:pPr>
            <w:r>
              <w:t>1414600</w:t>
            </w:r>
          </w:p>
        </w:tc>
      </w:tr>
    </w:tbl>
    <w:p w:rsidR="00A10B71" w:rsidRDefault="00A10B71">
      <w:pPr>
        <w:pStyle w:val="ConsPlusNormal"/>
        <w:ind w:firstLine="540"/>
        <w:jc w:val="both"/>
      </w:pPr>
    </w:p>
    <w:p w:rsidR="00A10B71" w:rsidRDefault="00A10B71">
      <w:pPr>
        <w:pStyle w:val="ConsPlusNormal"/>
        <w:ind w:firstLine="540"/>
        <w:jc w:val="both"/>
      </w:pPr>
    </w:p>
    <w:p w:rsidR="00A10B71" w:rsidRDefault="00A10B71">
      <w:pPr>
        <w:pStyle w:val="ConsPlusNormal"/>
        <w:pBdr>
          <w:top w:val="single" w:sz="6" w:space="0" w:color="auto"/>
        </w:pBdr>
        <w:spacing w:before="100" w:after="100"/>
        <w:jc w:val="both"/>
        <w:rPr>
          <w:sz w:val="2"/>
          <w:szCs w:val="2"/>
        </w:rPr>
      </w:pPr>
    </w:p>
    <w:p w:rsidR="00E022EF" w:rsidRDefault="00E022EF">
      <w:bookmarkStart w:id="11" w:name="_GoBack"/>
      <w:bookmarkEnd w:id="11"/>
    </w:p>
    <w:sectPr w:rsidR="00E022EF" w:rsidSect="00A551D0">
      <w:pgSz w:w="16838" w:h="11905" w:orient="landscape"/>
      <w:pgMar w:top="1701" w:right="1134" w:bottom="850" w:left="1134"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0B71"/>
    <w:rsid w:val="00A10B71"/>
    <w:rsid w:val="00E022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D3F337-C512-4831-953E-D3636B8183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10B71"/>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A10B71"/>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A10B71"/>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A10B71"/>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A10B71"/>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A10B71"/>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A10B71"/>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TextList">
    <w:name w:val="ConsPlusTextList"/>
    <w:rsid w:val="00A10B71"/>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CF6A898478FC8AC1C681470F5FB0570C80530366E7D9E49C22762199714A8471F04AD5A068966CCB9537AAB71A3492BDDDE2Q" TargetMode="External"/><Relationship Id="rId13" Type="http://schemas.openxmlformats.org/officeDocument/2006/relationships/hyperlink" Target="consultantplus://offline/ref=CF6A898478FC8AC1C681470F5FB0570C80530366E9D5E2962E762199714A8471F04AD5B268CE60CB9729AAB00F62C3FB86DF0C40F052C0CD51528DD5E1Q" TargetMode="External"/><Relationship Id="rId18" Type="http://schemas.openxmlformats.org/officeDocument/2006/relationships/hyperlink" Target="consultantplus://offline/ref=CF6A898478FC8AC1C681470F5FB0570C80530366E9DBE59C27762199714A8471F04AD5B268CE60CB9729AAB00F62C3FB86DF0C40F052C0CD51528DD5E1Q" TargetMode="External"/><Relationship Id="rId26" Type="http://schemas.openxmlformats.org/officeDocument/2006/relationships/image" Target="media/image6.wmf"/><Relationship Id="rId3" Type="http://schemas.openxmlformats.org/officeDocument/2006/relationships/webSettings" Target="webSettings.xml"/><Relationship Id="rId21" Type="http://schemas.openxmlformats.org/officeDocument/2006/relationships/image" Target="media/image1.wmf"/><Relationship Id="rId34" Type="http://schemas.openxmlformats.org/officeDocument/2006/relationships/fontTable" Target="fontTable.xml"/><Relationship Id="rId7" Type="http://schemas.openxmlformats.org/officeDocument/2006/relationships/hyperlink" Target="consultantplus://offline/ref=CF6A898478FC8AC1C681590249DC0A03815D556BEBDCE9C37A297AC426438E26A505D4FC2CC17FCB9537A8B506D3E7Q" TargetMode="External"/><Relationship Id="rId12" Type="http://schemas.openxmlformats.org/officeDocument/2006/relationships/hyperlink" Target="consultantplus://offline/ref=CF6A898478FC8AC1C681470F5FB0570C80530366E9DEE69521762199714A8471F04AD5B268CE60CB9729AAB00F62C3FB86DF0C40F052C0CD51528DD5E1Q" TargetMode="External"/><Relationship Id="rId17" Type="http://schemas.openxmlformats.org/officeDocument/2006/relationships/hyperlink" Target="consultantplus://offline/ref=CF6A898478FC8AC1C681470F5FB0570C80530366E8D5EB9724762199714A8471F04AD5B268CE60CB9729AAB00F62C3FB86DF0C40F052C0CD51528DD5E1Q" TargetMode="External"/><Relationship Id="rId25" Type="http://schemas.openxmlformats.org/officeDocument/2006/relationships/image" Target="media/image5.wmf"/><Relationship Id="rId33" Type="http://schemas.openxmlformats.org/officeDocument/2006/relationships/hyperlink" Target="consultantplus://offline/ref=A0D4FBC7B2F771BD80599706081CD85F1FF6A284224BBAC634F0B22E714F99170385400E19C3029B64E92AD349BC79FF4B516C00C5EE8488ABB7BAE3E1Q" TargetMode="External"/><Relationship Id="rId2" Type="http://schemas.openxmlformats.org/officeDocument/2006/relationships/settings" Target="settings.xml"/><Relationship Id="rId16" Type="http://schemas.openxmlformats.org/officeDocument/2006/relationships/hyperlink" Target="consultantplus://offline/ref=CF6A898478FC8AC1C681470F5FB0570C80530366E8D8E19026762199714A8471F04AD5B268CE60CB9729AAB00F62C3FB86DF0C40F052C0CD51528DD5E1Q" TargetMode="External"/><Relationship Id="rId20" Type="http://schemas.openxmlformats.org/officeDocument/2006/relationships/hyperlink" Target="consultantplus://offline/ref=CF6A898478FC8AC1C681470F5FB0570C80530366E6D4E79D27762199714A8471F04AD5B268CE60CB9729AAB30F62C3FB86DF0C40F052C0CD51528DD5E1Q" TargetMode="External"/><Relationship Id="rId29" Type="http://schemas.openxmlformats.org/officeDocument/2006/relationships/hyperlink" Target="consultantplus://offline/ref=CF6A898478FC8AC1C681590249DC0A03815D556BEBDCE9C37A297AC426438E26A505D4FC2CC17FCB9537A8B506D3E7Q" TargetMode="External"/><Relationship Id="rId1" Type="http://schemas.openxmlformats.org/officeDocument/2006/relationships/styles" Target="styles.xml"/><Relationship Id="rId6" Type="http://schemas.openxmlformats.org/officeDocument/2006/relationships/hyperlink" Target="consultantplus://offline/ref=CF6A898478FC8AC1C681470F5FB0570C80530366E6D4E79D27762199714A8471F04AD5B268CE60CB9729AAB00F62C3FB86DF0C40F052C0CD51528DD5E1Q" TargetMode="External"/><Relationship Id="rId11" Type="http://schemas.openxmlformats.org/officeDocument/2006/relationships/hyperlink" Target="consultantplus://offline/ref=CF6A898478FC8AC1C681470F5FB0570C80530366E9DCE29D27762199714A8471F04AD5B268CE60CB9729AAB00F62C3FB86DF0C40F052C0CD51528DD5E1Q" TargetMode="External"/><Relationship Id="rId24" Type="http://schemas.openxmlformats.org/officeDocument/2006/relationships/image" Target="media/image4.wmf"/><Relationship Id="rId32" Type="http://schemas.openxmlformats.org/officeDocument/2006/relationships/hyperlink" Target="consultantplus://offline/ref=A0D4FBC7B2F771BD80599706081CD85F1FF6A284224BBAC634F0B22E714F99170385400E19C3029B64E92AD349BC79FF4B516C00C5EE8488ABB7BAE3E1Q" TargetMode="External"/><Relationship Id="rId5" Type="http://schemas.openxmlformats.org/officeDocument/2006/relationships/hyperlink" Target="consultantplus://offline/ref=CF6A898478FC8AC1C681470F5FB0570C80530366E6DFE79527762199714A8471F04AD5B268CE60CB9729AAB00F62C3FB86DF0C40F052C0CD51528DD5E1Q" TargetMode="External"/><Relationship Id="rId15" Type="http://schemas.openxmlformats.org/officeDocument/2006/relationships/hyperlink" Target="consultantplus://offline/ref=CF6A898478FC8AC1C681470F5FB0570C80530366E7DEE09621762199714A8471F04AD5B268CE60CB9729A2B30F62C3FB86DF0C40F052C0CD51528DD5E1Q" TargetMode="External"/><Relationship Id="rId23" Type="http://schemas.openxmlformats.org/officeDocument/2006/relationships/image" Target="media/image3.wmf"/><Relationship Id="rId28" Type="http://schemas.openxmlformats.org/officeDocument/2006/relationships/image" Target="media/image8.wmf"/><Relationship Id="rId10" Type="http://schemas.openxmlformats.org/officeDocument/2006/relationships/hyperlink" Target="consultantplus://offline/ref=CF6A898478FC8AC1C681470F5FB0570C80530366E8D9EA9326762199714A8471F04AD5B268CE60CB9729AAB00F62C3FB86DF0C40F052C0CD51528DD5E1Q" TargetMode="External"/><Relationship Id="rId19" Type="http://schemas.openxmlformats.org/officeDocument/2006/relationships/hyperlink" Target="consultantplus://offline/ref=CF6A898478FC8AC1C681470F5FB0570C80530366E9D4E69C26762199714A8471F04AD5B268CE60CB9729AAB00F62C3FB86DF0C40F052C0CD51528DD5E1Q" TargetMode="External"/><Relationship Id="rId31" Type="http://schemas.openxmlformats.org/officeDocument/2006/relationships/hyperlink" Target="consultantplus://offline/ref=CF6A898478FC8AC1C681590249DC0A03815E5B6AEBDFE9C37A297AC426438E26A505D4FC2CC17FCB9537A8B506D3E7Q" TargetMode="External"/><Relationship Id="rId4" Type="http://schemas.openxmlformats.org/officeDocument/2006/relationships/hyperlink" Target="https://www.consultant.ru" TargetMode="External"/><Relationship Id="rId9" Type="http://schemas.openxmlformats.org/officeDocument/2006/relationships/hyperlink" Target="consultantplus://offline/ref=CF6A898478FC8AC1C681470F5FB0570C80530366E7DEE09621762199714A8471F04AD5B268CE60CB9729A2B30F62C3FB86DF0C40F052C0CD51528DD5E1Q" TargetMode="External"/><Relationship Id="rId14" Type="http://schemas.openxmlformats.org/officeDocument/2006/relationships/hyperlink" Target="consultantplus://offline/ref=CF6A898478FC8AC1C681470F5FB0570C80530366E9D5E69123762199714A8471F04AD5B268CE60CB9729AAB00F62C3FB86DF0C40F052C0CD51528DD5E1Q" TargetMode="External"/><Relationship Id="rId22" Type="http://schemas.openxmlformats.org/officeDocument/2006/relationships/image" Target="media/image2.wmf"/><Relationship Id="rId27" Type="http://schemas.openxmlformats.org/officeDocument/2006/relationships/image" Target="media/image7.wmf"/><Relationship Id="rId30" Type="http://schemas.openxmlformats.org/officeDocument/2006/relationships/hyperlink" Target="consultantplus://offline/ref=CF6A898478FC8AC1C681590249DC0A0380505B6EEFD8E9C37A297AC426438E26A505D4FC2CC17FCB9537A8B506D3E7Q" TargetMode="External"/><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134</Pages>
  <Words>30351</Words>
  <Characters>173001</Characters>
  <Application>Microsoft Office Word</Application>
  <DocSecurity>0</DocSecurity>
  <Lines>1441</Lines>
  <Paragraphs>405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202947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Zayac</dc:creator>
  <cp:keywords/>
  <dc:description/>
  <cp:lastModifiedBy>Zayac</cp:lastModifiedBy>
  <cp:revision>1</cp:revision>
  <dcterms:created xsi:type="dcterms:W3CDTF">2021-02-02T16:04:00Z</dcterms:created>
  <dcterms:modified xsi:type="dcterms:W3CDTF">2021-02-02T16:04:00Z</dcterms:modified>
</cp:coreProperties>
</file>