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C" w:rsidRDefault="005673F4" w:rsidP="009848E9">
      <w:pPr>
        <w:pStyle w:val="31"/>
      </w:pPr>
      <w:r>
        <w:t>А</w:t>
      </w:r>
      <w:r w:rsidR="009848E9">
        <w:t xml:space="preserve">дминистрация муниципального образования «Город </w:t>
      </w:r>
      <w:r>
        <w:t>А</w:t>
      </w:r>
      <w:r w:rsidR="009848E9">
        <w:t>страхань</w:t>
      </w:r>
      <w:r>
        <w:t>»</w:t>
      </w:r>
    </w:p>
    <w:p w:rsidR="00D9176C" w:rsidRDefault="005673F4" w:rsidP="009848E9">
      <w:pPr>
        <w:pStyle w:val="31"/>
      </w:pPr>
      <w:bookmarkStart w:id="0" w:name="bookmark0"/>
      <w:r>
        <w:t>ПОСТАНОВЛЕНИЕ</w:t>
      </w:r>
      <w:bookmarkEnd w:id="0"/>
    </w:p>
    <w:p w:rsidR="00D9176C" w:rsidRDefault="009848E9" w:rsidP="009848E9">
      <w:pPr>
        <w:pStyle w:val="31"/>
      </w:pPr>
      <w:bookmarkStart w:id="1" w:name="bookmark1"/>
      <w:r>
        <w:t>14 апреля 2017 года</w:t>
      </w:r>
      <w:bookmarkEnd w:id="1"/>
      <w:r>
        <w:t xml:space="preserve"> №</w:t>
      </w:r>
      <w:r w:rsidR="00B9139A">
        <w:t xml:space="preserve"> </w:t>
      </w:r>
      <w:r w:rsidR="005673F4">
        <w:t>2288</w:t>
      </w:r>
    </w:p>
    <w:p w:rsidR="00D9176C" w:rsidRDefault="009848E9" w:rsidP="009848E9">
      <w:pPr>
        <w:pStyle w:val="31"/>
      </w:pPr>
      <w:r>
        <w:t>«</w:t>
      </w:r>
      <w:r w:rsidR="005673F4" w:rsidRPr="009848E9">
        <w:t>О приватизации муниципального имущества - нежилого здания, расположенного по адресу:</w:t>
      </w:r>
      <w:r>
        <w:t xml:space="preserve"> </w:t>
      </w:r>
      <w:r w:rsidR="005673F4" w:rsidRPr="009848E9">
        <w:t>г.</w:t>
      </w:r>
      <w:r>
        <w:t xml:space="preserve"> Астрахань, </w:t>
      </w:r>
      <w:r w:rsidR="005673F4" w:rsidRPr="009848E9">
        <w:t>ул.</w:t>
      </w:r>
      <w:r>
        <w:t xml:space="preserve"> </w:t>
      </w:r>
      <w:r w:rsidR="005673F4" w:rsidRPr="009848E9">
        <w:t>1</w:t>
      </w:r>
      <w:r w:rsidR="005673F4" w:rsidRPr="009848E9">
        <w:t>-я</w:t>
      </w:r>
      <w:r>
        <w:t xml:space="preserve"> </w:t>
      </w:r>
      <w:r w:rsidR="005673F4" w:rsidRPr="009848E9">
        <w:t>Железнодорожная,6 литера А и земельного участка, занимаемого этим объектом и необходимого для его использования посредством публичного предложения</w:t>
      </w:r>
      <w:r>
        <w:t>»</w:t>
      </w:r>
    </w:p>
    <w:p w:rsidR="00D9176C" w:rsidRPr="00B9139A" w:rsidRDefault="005673F4" w:rsidP="00B9139A">
      <w:pPr>
        <w:pStyle w:val="23"/>
        <w:shd w:val="clear" w:color="auto" w:fill="auto"/>
        <w:tabs>
          <w:tab w:val="center" w:pos="6270"/>
          <w:tab w:val="right" w:pos="9335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Руководствуясь Федеральным законом «О приватизации го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сударственного и муниципального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имущества»,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постановлени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ем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Правительства Российской Федерации от 22.07.2002 № 549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«Об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утверждении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Положений об организации продажи государственного или муниципального имущества посредством публичного предложения и без объявления цены», учитывая протокол несостоявшегося аукциона №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226/09 от 21.03.2017 г.,</w:t>
      </w:r>
    </w:p>
    <w:p w:rsidR="00D9176C" w:rsidRPr="00B9139A" w:rsidRDefault="005673F4" w:rsidP="00B9139A">
      <w:pPr>
        <w:pStyle w:val="23"/>
        <w:shd w:val="clear" w:color="auto" w:fill="auto"/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D9176C" w:rsidRPr="00B9139A" w:rsidRDefault="00B9139A" w:rsidP="00B9139A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У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правлению муниципального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имущества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администрации</w:t>
      </w:r>
      <w:r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муниципального образования «Город</w:t>
      </w:r>
      <w:r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Астрахань»:</w:t>
      </w:r>
    </w:p>
    <w:p w:rsidR="00D9176C" w:rsidRPr="00B9139A" w:rsidRDefault="005673F4" w:rsidP="00B9139A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Произвести необходимые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ab/>
        <w:t>действия по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ab/>
        <w:t>приватизации</w:t>
      </w:r>
    </w:p>
    <w:p w:rsidR="00D9176C" w:rsidRPr="00B9139A" w:rsidRDefault="005673F4" w:rsidP="00B9139A">
      <w:pPr>
        <w:pStyle w:val="23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муниципального имущества - нежилого здания, расположенного по адр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есу: г. Астрахань, ул. 1-я Железнодорожная,6 литера А , общей площадью 1495,6 кв.м, и земельного участка, занимаемого этим объектом и необходимого для его использования: кадастровый номер 30:12:020116:5 из состава земель населенных пунктов, общей площадью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2089,0 кв.м., расположенного по адресу: г. Астрахань, Ленинский район, ул. 1-я Железнодорожная, 6 (далее объект приватизации) на торгах посредством публичного предложения, открытых по составу участников и по форме подачи предложений о цене имущества.</w:t>
      </w:r>
    </w:p>
    <w:p w:rsidR="00D9176C" w:rsidRPr="00B9139A" w:rsidRDefault="005673F4" w:rsidP="00B9139A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Устан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овить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начальную цену объекта приватизации на основании отчета независимого оценщика.</w:t>
      </w:r>
    </w:p>
    <w:p w:rsidR="00D9176C" w:rsidRPr="00B9139A" w:rsidRDefault="00B9139A" w:rsidP="00B9139A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>
        <w:rPr>
          <w:rFonts w:ascii="Arial" w:hAnsi="Arial" w:cs="Arial"/>
          <w:spacing w:val="4"/>
          <w:sz w:val="18"/>
          <w:szCs w:val="18"/>
          <w:lang w:eastAsia="en-US"/>
        </w:rPr>
        <w:t xml:space="preserve">Подготовить </w:t>
      </w:r>
      <w:r w:rsidR="005673F4" w:rsidRPr="00B9139A">
        <w:rPr>
          <w:rFonts w:ascii="Arial" w:hAnsi="Arial" w:cs="Arial"/>
          <w:spacing w:val="4"/>
          <w:sz w:val="18"/>
          <w:szCs w:val="18"/>
          <w:lang w:eastAsia="en-US"/>
        </w:rPr>
        <w:t>информационное сообщение по объекту приватизации и обеспечить его размещение на сайтах в сети «Интернет», на сайте продавца муниципального имущества.</w:t>
      </w:r>
    </w:p>
    <w:p w:rsidR="00B9139A" w:rsidRDefault="005673F4" w:rsidP="00B9139A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Организовать и провести процедуру торгов посредством публичного предложения по продаже объекта приватизации и по результатам торгов заключить договор купли-продажи объекта приватизации.</w:t>
      </w:r>
    </w:p>
    <w:p w:rsidR="00D9176C" w:rsidRPr="00B9139A" w:rsidRDefault="005673F4" w:rsidP="00B9139A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Подготовить информацию о результатах сделки по объекту приватизац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ии и обеспечить её размещение на сайтах в сети «Интернет», на сайте продавца муниципального имущества.</w:t>
      </w:r>
    </w:p>
    <w:p w:rsidR="00D9176C" w:rsidRPr="00B9139A" w:rsidRDefault="005673F4" w:rsidP="00B9139A">
      <w:pPr>
        <w:pStyle w:val="23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1.1.5.После регистрации перехода права собственности на объект приватизации внести соответствующие изменения в реестр муниципального имущества муниципаль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ного образования «Город Астрахань».</w:t>
      </w:r>
    </w:p>
    <w:p w:rsidR="00D9176C" w:rsidRPr="00B9139A" w:rsidRDefault="005673F4" w:rsidP="00B9139A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Разместить настоящее постановление администрации муниципального образования «Город Астрахань» на официальном сайте Российской Федерации в сети «Интернет» для размещения информации о проведении торгов, определенном Правит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ельством Российской Федерации, в течение десяти дней со дня его принятия.</w:t>
      </w:r>
    </w:p>
    <w:p w:rsidR="00D9176C" w:rsidRPr="00B9139A" w:rsidRDefault="00B9139A" w:rsidP="00B9139A">
      <w:pPr>
        <w:pStyle w:val="a5"/>
        <w:numPr>
          <w:ilvl w:val="0"/>
          <w:numId w:val="1"/>
        </w:numPr>
        <w:tabs>
          <w:tab w:val="left" w:pos="567"/>
        </w:tabs>
        <w:ind w:left="0" w:firstLine="227"/>
        <w:jc w:val="both"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eastAsia="Times New Roman" w:hAnsi="Arial" w:cs="Arial"/>
          <w:spacing w:val="4"/>
          <w:sz w:val="18"/>
          <w:szCs w:val="18"/>
          <w:lang w:eastAsia="en-US"/>
        </w:rPr>
        <w:t xml:space="preserve"> У</w:t>
      </w:r>
      <w:r w:rsidR="005673F4" w:rsidRPr="00B9139A">
        <w:rPr>
          <w:rFonts w:ascii="Arial" w:eastAsia="Times New Roman" w:hAnsi="Arial" w:cs="Arial"/>
          <w:spacing w:val="4"/>
          <w:sz w:val="18"/>
          <w:szCs w:val="18"/>
          <w:lang w:eastAsia="en-US"/>
        </w:rPr>
        <w:t>правлению</w:t>
      </w:r>
      <w:r w:rsidRPr="00B9139A">
        <w:rPr>
          <w:rFonts w:ascii="Arial" w:eastAsia="Times New Roman" w:hAnsi="Arial" w:cs="Arial"/>
          <w:spacing w:val="4"/>
          <w:sz w:val="18"/>
          <w:szCs w:val="18"/>
          <w:lang w:eastAsia="en-US"/>
        </w:rPr>
        <w:t xml:space="preserve"> </w:t>
      </w:r>
      <w:r w:rsidR="005673F4" w:rsidRPr="00B9139A">
        <w:rPr>
          <w:rFonts w:ascii="Arial" w:eastAsia="Times New Roman" w:hAnsi="Arial" w:cs="Arial"/>
          <w:spacing w:val="4"/>
          <w:sz w:val="18"/>
          <w:szCs w:val="18"/>
          <w:lang w:eastAsia="en-US"/>
        </w:rPr>
        <w:tab/>
        <w:t>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</w:t>
      </w:r>
      <w:r w:rsidR="005673F4" w:rsidRPr="00B9139A">
        <w:rPr>
          <w:rFonts w:ascii="Arial" w:eastAsia="Times New Roman" w:hAnsi="Arial" w:cs="Arial"/>
          <w:spacing w:val="4"/>
          <w:sz w:val="18"/>
          <w:szCs w:val="18"/>
          <w:lang w:eastAsia="en-US"/>
        </w:rPr>
        <w:t>рахань» на официальном сайте администрации муниципального образования «Город Астрахань».</w:t>
      </w:r>
    </w:p>
    <w:p w:rsidR="00D9176C" w:rsidRPr="00B9139A" w:rsidRDefault="005673F4" w:rsidP="00B9139A">
      <w:pPr>
        <w:pStyle w:val="23"/>
        <w:numPr>
          <w:ilvl w:val="0"/>
          <w:numId w:val="1"/>
        </w:numPr>
        <w:shd w:val="clear" w:color="auto" w:fill="auto"/>
        <w:tabs>
          <w:tab w:val="left" w:pos="567"/>
          <w:tab w:val="left" w:pos="961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Контроль за исполнением настоящего постановлен</w:t>
      </w:r>
      <w:r w:rsidR="00B9139A">
        <w:rPr>
          <w:rFonts w:ascii="Arial" w:hAnsi="Arial" w:cs="Arial"/>
          <w:spacing w:val="4"/>
          <w:sz w:val="18"/>
          <w:szCs w:val="18"/>
          <w:lang w:eastAsia="en-US"/>
        </w:rPr>
        <w:t xml:space="preserve">ия администрации муниципального 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образования «Город Астрахань» возложить на начальника управления муниципаль</w:t>
      </w:r>
      <w:r w:rsidRPr="00B9139A">
        <w:rPr>
          <w:rFonts w:ascii="Arial" w:hAnsi="Arial" w:cs="Arial"/>
          <w:spacing w:val="4"/>
          <w:sz w:val="18"/>
          <w:szCs w:val="18"/>
          <w:lang w:eastAsia="en-US"/>
        </w:rPr>
        <w:t>ного имущества администрации муниципального образования «Город Астрахань».</w:t>
      </w:r>
    </w:p>
    <w:p w:rsidR="00B9139A" w:rsidRPr="00B9139A" w:rsidRDefault="005673F4" w:rsidP="00B9139A">
      <w:pPr>
        <w:pStyle w:val="23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B9139A">
        <w:rPr>
          <w:rFonts w:ascii="Arial" w:hAnsi="Arial" w:cs="Arial"/>
          <w:b/>
          <w:spacing w:val="4"/>
          <w:sz w:val="18"/>
          <w:szCs w:val="18"/>
          <w:lang w:eastAsia="en-US"/>
        </w:rPr>
        <w:t>И .о. главы администрации</w:t>
      </w:r>
      <w:r w:rsidR="00B9139A" w:rsidRPr="00B9139A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С.Б. Агабеков</w:t>
      </w:r>
    </w:p>
    <w:p w:rsidR="00D9176C" w:rsidRDefault="00B9139A" w:rsidP="00B9139A">
      <w:pPr>
        <w:pStyle w:val="23"/>
        <w:shd w:val="clear" w:color="auto" w:fill="auto"/>
        <w:tabs>
          <w:tab w:val="left" w:pos="567"/>
        </w:tabs>
        <w:spacing w:line="270" w:lineRule="exact"/>
        <w:jc w:val="left"/>
      </w:pPr>
      <w:r>
        <w:t xml:space="preserve"> </w:t>
      </w:r>
    </w:p>
    <w:p w:rsidR="00B9139A" w:rsidRDefault="00B9139A">
      <w:pPr>
        <w:pStyle w:val="23"/>
        <w:shd w:val="clear" w:color="auto" w:fill="auto"/>
        <w:spacing w:line="270" w:lineRule="exact"/>
        <w:jc w:val="left"/>
      </w:pPr>
    </w:p>
    <w:sectPr w:rsidR="00B9139A" w:rsidSect="009848E9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F4" w:rsidRDefault="005673F4" w:rsidP="00D9176C">
      <w:r>
        <w:separator/>
      </w:r>
    </w:p>
  </w:endnote>
  <w:endnote w:type="continuationSeparator" w:id="1">
    <w:p w:rsidR="005673F4" w:rsidRDefault="005673F4" w:rsidP="00D9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F4" w:rsidRDefault="005673F4"/>
  </w:footnote>
  <w:footnote w:type="continuationSeparator" w:id="1">
    <w:p w:rsidR="005673F4" w:rsidRDefault="00567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4C33"/>
    <w:multiLevelType w:val="multilevel"/>
    <w:tmpl w:val="12C0AA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176C"/>
    <w:rsid w:val="005673F4"/>
    <w:rsid w:val="009848E9"/>
    <w:rsid w:val="00B9139A"/>
    <w:rsid w:val="00D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7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9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91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D917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D917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917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sid w:val="00D91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11">
    <w:name w:val="Основной текст1"/>
    <w:basedOn w:val="a0"/>
    <w:rsid w:val="00D9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sid w:val="00D9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D9176C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D9176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30">
    <w:name w:val="Основной текст (3)"/>
    <w:basedOn w:val="a"/>
    <w:link w:val="3"/>
    <w:rsid w:val="00D9176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D9176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22">
    <w:name w:val="Заголовок №2"/>
    <w:basedOn w:val="a"/>
    <w:link w:val="21"/>
    <w:rsid w:val="00D9176C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rsid w:val="00D91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23">
    <w:name w:val="Основной текст2"/>
    <w:basedOn w:val="a"/>
    <w:link w:val="a4"/>
    <w:rsid w:val="00D9176C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uiPriority w:val="99"/>
    <w:rsid w:val="009848E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9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1</cp:revision>
  <dcterms:created xsi:type="dcterms:W3CDTF">2017-04-17T11:03:00Z</dcterms:created>
  <dcterms:modified xsi:type="dcterms:W3CDTF">2017-04-17T11:20:00Z</dcterms:modified>
</cp:coreProperties>
</file>