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6223" w:rsidRPr="00FE4FB3" w:rsidRDefault="00796223" w:rsidP="00796223">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FE4FB3">
        <w:rPr>
          <w:rFonts w:ascii="Cambria" w:hAnsi="Cambria" w:cs="Cambria"/>
          <w:b/>
          <w:bCs/>
          <w:color w:val="000000"/>
          <w:spacing w:val="4"/>
          <w:sz w:val="20"/>
          <w:szCs w:val="20"/>
        </w:rPr>
        <w:t>Администрация муниципального образования «Город Астрахань»</w:t>
      </w:r>
    </w:p>
    <w:p w:rsidR="00796223" w:rsidRDefault="00796223" w:rsidP="00796223">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Pr>
          <w:rFonts w:ascii="Cambria" w:hAnsi="Cambria" w:cs="Cambria"/>
          <w:b/>
          <w:bCs/>
          <w:color w:val="000000"/>
          <w:spacing w:val="4"/>
          <w:sz w:val="20"/>
          <w:szCs w:val="20"/>
        </w:rPr>
        <w:t>ПОСТАНОВЛЕНИЕ</w:t>
      </w:r>
    </w:p>
    <w:p w:rsidR="00796223" w:rsidRPr="00FE4FB3" w:rsidRDefault="00796223" w:rsidP="00796223">
      <w:pPr>
        <w:autoSpaceDE w:val="0"/>
        <w:autoSpaceDN w:val="0"/>
        <w:adjustRightInd w:val="0"/>
        <w:spacing w:after="0" w:line="200" w:lineRule="atLeast"/>
        <w:jc w:val="center"/>
        <w:textAlignment w:val="center"/>
        <w:rPr>
          <w:rFonts w:ascii="Cambria" w:hAnsi="Cambria" w:cs="Cambria"/>
          <w:b/>
          <w:bCs/>
          <w:color w:val="000000"/>
          <w:spacing w:val="4"/>
          <w:sz w:val="20"/>
          <w:szCs w:val="20"/>
        </w:rPr>
      </w:pPr>
      <w:bookmarkStart w:id="0" w:name="_GoBack"/>
      <w:bookmarkEnd w:id="0"/>
      <w:r w:rsidRPr="00FE4FB3">
        <w:rPr>
          <w:rFonts w:ascii="Cambria" w:hAnsi="Cambria" w:cs="Cambria"/>
          <w:b/>
          <w:bCs/>
          <w:color w:val="000000"/>
          <w:spacing w:val="4"/>
          <w:sz w:val="20"/>
          <w:szCs w:val="20"/>
        </w:rPr>
        <w:t>14 июля 2017 года № 4178</w:t>
      </w:r>
    </w:p>
    <w:p w:rsidR="00796223" w:rsidRPr="00FE4FB3" w:rsidRDefault="00796223" w:rsidP="00796223">
      <w:pPr>
        <w:suppressAutoHyphens/>
        <w:autoSpaceDE w:val="0"/>
        <w:autoSpaceDN w:val="0"/>
        <w:adjustRightInd w:val="0"/>
        <w:spacing w:after="0" w:line="190" w:lineRule="atLeast"/>
        <w:ind w:firstLine="227"/>
        <w:jc w:val="center"/>
        <w:textAlignment w:val="center"/>
        <w:rPr>
          <w:rFonts w:ascii="Cambria" w:hAnsi="Cambria" w:cs="Cambria"/>
          <w:b/>
          <w:bCs/>
          <w:color w:val="000000"/>
          <w:spacing w:val="4"/>
          <w:sz w:val="20"/>
          <w:szCs w:val="20"/>
        </w:rPr>
      </w:pPr>
      <w:r w:rsidRPr="00FE4FB3">
        <w:rPr>
          <w:rFonts w:ascii="Arial" w:hAnsi="Arial" w:cs="Arial"/>
          <w:color w:val="000000"/>
          <w:spacing w:val="4"/>
          <w:sz w:val="18"/>
          <w:szCs w:val="18"/>
        </w:rPr>
        <w:t xml:space="preserve"> </w:t>
      </w:r>
      <w:r w:rsidRPr="00FE4FB3">
        <w:rPr>
          <w:rFonts w:ascii="Cambria" w:hAnsi="Cambria" w:cs="Cambria"/>
          <w:b/>
          <w:bCs/>
          <w:color w:val="000000"/>
          <w:spacing w:val="4"/>
          <w:sz w:val="20"/>
          <w:szCs w:val="20"/>
        </w:rPr>
        <w:t>«О внесении изменений и дополнений в постановление администрации города Астрахани от 17.01.2013 №347»</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На основании федеральных законов «Об общих принципах организации местного самоуправления в Российской Федерации», «О защите прав юридических лиц и индивидуальных предпринимателей при осуществлении государственного контроля (надзора) и муниципального контроля»,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Устава муниципального образования «Город Астрахань» ПОСТАНОВЛЯЮ:</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1. Внести в Положение о муниципальном контроле за обеспечением сохранности автомобильных дорог местного значения на территории муниципального образования «Город Астрахань», утвержденное постановлением администрации города Астрахани от 17.01.2013 № 347, с изменениями, внесенными постановлением администрации муниципального образования «Город Астрахань» от 30.10.2015 №  7473, изменения и дополнения согласно приложению к настоящему постановлению администрации муниципального образования «Город Астрахань».</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2. Управлению информационной политики администрации муниципального образования «Город Астрахань»:</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2.1. Опубликовать настоящее постановление администрации муниципального образования «Город Астрахань» в средствах массовой информации.</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2.2.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3. Управлению контроля и документооборота администрации муниципального образования «Город Астрахань»:</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3.1. Внести соответствующие изменения и дополнения в поисково-справочную систему распорядительных документов администрации муниципального образования «Город Астрахань».</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3.3.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FE4FB3">
        <w:rPr>
          <w:rFonts w:ascii="Arial" w:hAnsi="Arial" w:cs="Arial"/>
          <w:color w:val="000000"/>
          <w:spacing w:val="4"/>
          <w:sz w:val="18"/>
          <w:szCs w:val="18"/>
        </w:rPr>
        <w:t>4. Настоящее постановление администрации муниципального образования «Город Астрахань» вступает в силу со дня его официального опубликования.</w:t>
      </w:r>
    </w:p>
    <w:p w:rsidR="00796223" w:rsidRPr="00FE4FB3" w:rsidRDefault="00796223" w:rsidP="00796223">
      <w:pPr>
        <w:autoSpaceDE w:val="0"/>
        <w:autoSpaceDN w:val="0"/>
        <w:adjustRightInd w:val="0"/>
        <w:spacing w:after="0" w:line="190" w:lineRule="atLeast"/>
        <w:ind w:firstLine="227"/>
        <w:jc w:val="right"/>
        <w:textAlignment w:val="center"/>
        <w:rPr>
          <w:rFonts w:ascii="Arial" w:hAnsi="Arial" w:cs="Arial"/>
          <w:b/>
          <w:bCs/>
          <w:caps/>
          <w:color w:val="000000"/>
          <w:spacing w:val="4"/>
          <w:sz w:val="18"/>
          <w:szCs w:val="18"/>
        </w:rPr>
      </w:pPr>
      <w:r w:rsidRPr="00FE4FB3">
        <w:rPr>
          <w:rFonts w:ascii="Arial" w:hAnsi="Arial" w:cs="Arial"/>
          <w:b/>
          <w:bCs/>
          <w:color w:val="000000"/>
          <w:spacing w:val="4"/>
          <w:sz w:val="18"/>
          <w:szCs w:val="18"/>
        </w:rPr>
        <w:t xml:space="preserve">Глава администрации О.А. </w:t>
      </w:r>
      <w:r w:rsidRPr="00FE4FB3">
        <w:rPr>
          <w:rFonts w:ascii="Arial" w:hAnsi="Arial" w:cs="Arial"/>
          <w:b/>
          <w:bCs/>
          <w:caps/>
          <w:color w:val="000000"/>
          <w:spacing w:val="4"/>
          <w:sz w:val="18"/>
          <w:szCs w:val="18"/>
        </w:rPr>
        <w:t>Полумордвинов</w:t>
      </w:r>
    </w:p>
    <w:p w:rsidR="00796223" w:rsidRPr="00FE4FB3" w:rsidRDefault="00796223" w:rsidP="00796223">
      <w:pPr>
        <w:autoSpaceDE w:val="0"/>
        <w:autoSpaceDN w:val="0"/>
        <w:adjustRightInd w:val="0"/>
        <w:spacing w:after="0" w:line="190" w:lineRule="atLeast"/>
        <w:ind w:firstLine="227"/>
        <w:jc w:val="right"/>
        <w:textAlignment w:val="center"/>
        <w:rPr>
          <w:rFonts w:ascii="Arial" w:hAnsi="Arial" w:cs="Arial"/>
          <w:color w:val="000000"/>
          <w:spacing w:val="4"/>
          <w:sz w:val="18"/>
          <w:szCs w:val="18"/>
        </w:rPr>
      </w:pPr>
      <w:r w:rsidRPr="00FE4FB3">
        <w:rPr>
          <w:rFonts w:ascii="Arial" w:hAnsi="Arial" w:cs="Arial"/>
          <w:color w:val="000000"/>
          <w:spacing w:val="4"/>
          <w:sz w:val="18"/>
          <w:szCs w:val="18"/>
        </w:rPr>
        <w:t xml:space="preserve">Приложение </w:t>
      </w:r>
    </w:p>
    <w:p w:rsidR="00796223" w:rsidRPr="00FE4FB3" w:rsidRDefault="00796223" w:rsidP="00796223">
      <w:pPr>
        <w:autoSpaceDE w:val="0"/>
        <w:autoSpaceDN w:val="0"/>
        <w:adjustRightInd w:val="0"/>
        <w:spacing w:after="0" w:line="190" w:lineRule="atLeast"/>
        <w:ind w:firstLine="227"/>
        <w:jc w:val="right"/>
        <w:textAlignment w:val="center"/>
        <w:rPr>
          <w:rFonts w:ascii="Arial" w:hAnsi="Arial" w:cs="Arial"/>
          <w:color w:val="000000"/>
          <w:spacing w:val="4"/>
          <w:sz w:val="18"/>
          <w:szCs w:val="18"/>
        </w:rPr>
      </w:pPr>
      <w:r w:rsidRPr="00FE4FB3">
        <w:rPr>
          <w:rFonts w:ascii="Arial" w:hAnsi="Arial" w:cs="Arial"/>
          <w:color w:val="000000"/>
          <w:spacing w:val="4"/>
          <w:sz w:val="18"/>
          <w:szCs w:val="18"/>
        </w:rPr>
        <w:t xml:space="preserve">к постановлению </w:t>
      </w:r>
    </w:p>
    <w:p w:rsidR="00796223" w:rsidRPr="00FE4FB3" w:rsidRDefault="00796223" w:rsidP="00796223">
      <w:pPr>
        <w:autoSpaceDE w:val="0"/>
        <w:autoSpaceDN w:val="0"/>
        <w:adjustRightInd w:val="0"/>
        <w:spacing w:after="0" w:line="190" w:lineRule="atLeast"/>
        <w:ind w:firstLine="227"/>
        <w:jc w:val="right"/>
        <w:textAlignment w:val="center"/>
        <w:rPr>
          <w:rFonts w:ascii="Arial" w:hAnsi="Arial" w:cs="Arial"/>
          <w:color w:val="000000"/>
          <w:spacing w:val="4"/>
          <w:sz w:val="18"/>
          <w:szCs w:val="18"/>
        </w:rPr>
      </w:pPr>
      <w:r w:rsidRPr="00FE4FB3">
        <w:rPr>
          <w:rFonts w:ascii="Arial" w:hAnsi="Arial" w:cs="Arial"/>
          <w:color w:val="000000"/>
          <w:spacing w:val="4"/>
          <w:sz w:val="18"/>
          <w:szCs w:val="18"/>
        </w:rPr>
        <w:t xml:space="preserve">администрации муниципального </w:t>
      </w:r>
    </w:p>
    <w:p w:rsidR="00796223" w:rsidRPr="00FE4FB3" w:rsidRDefault="00796223" w:rsidP="00796223">
      <w:pPr>
        <w:autoSpaceDE w:val="0"/>
        <w:autoSpaceDN w:val="0"/>
        <w:adjustRightInd w:val="0"/>
        <w:spacing w:after="0" w:line="190" w:lineRule="atLeast"/>
        <w:ind w:firstLine="227"/>
        <w:jc w:val="right"/>
        <w:textAlignment w:val="center"/>
        <w:rPr>
          <w:rFonts w:ascii="Arial" w:hAnsi="Arial" w:cs="Arial"/>
          <w:color w:val="000000"/>
          <w:spacing w:val="4"/>
          <w:sz w:val="18"/>
          <w:szCs w:val="18"/>
        </w:rPr>
      </w:pPr>
      <w:r w:rsidRPr="00FE4FB3">
        <w:rPr>
          <w:rFonts w:ascii="Arial" w:hAnsi="Arial" w:cs="Arial"/>
          <w:color w:val="000000"/>
          <w:spacing w:val="4"/>
          <w:sz w:val="18"/>
          <w:szCs w:val="18"/>
        </w:rPr>
        <w:t xml:space="preserve">образования «Город Астрахань» </w:t>
      </w:r>
    </w:p>
    <w:p w:rsidR="00796223" w:rsidRPr="00FE4FB3" w:rsidRDefault="00796223" w:rsidP="00796223">
      <w:pPr>
        <w:autoSpaceDE w:val="0"/>
        <w:autoSpaceDN w:val="0"/>
        <w:adjustRightInd w:val="0"/>
        <w:spacing w:after="57" w:line="190" w:lineRule="atLeast"/>
        <w:ind w:firstLine="227"/>
        <w:jc w:val="right"/>
        <w:textAlignment w:val="center"/>
        <w:rPr>
          <w:rFonts w:ascii="Arial" w:hAnsi="Arial" w:cs="Arial"/>
          <w:color w:val="000000"/>
          <w:spacing w:val="4"/>
          <w:sz w:val="18"/>
          <w:szCs w:val="18"/>
        </w:rPr>
      </w:pPr>
      <w:r w:rsidRPr="00FE4FB3">
        <w:rPr>
          <w:rFonts w:ascii="Arial" w:hAnsi="Arial" w:cs="Arial"/>
          <w:color w:val="000000"/>
          <w:spacing w:val="4"/>
          <w:sz w:val="18"/>
          <w:szCs w:val="18"/>
        </w:rPr>
        <w:t>от 14.07.2017 № 4178</w:t>
      </w:r>
    </w:p>
    <w:p w:rsidR="00796223" w:rsidRPr="00FE4FB3" w:rsidRDefault="00796223" w:rsidP="00796223">
      <w:pPr>
        <w:suppressAutoHyphens/>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FE4FB3">
        <w:rPr>
          <w:rFonts w:ascii="Cambria" w:hAnsi="Cambria" w:cs="Cambria"/>
          <w:b/>
          <w:bCs/>
          <w:color w:val="000000"/>
          <w:spacing w:val="4"/>
          <w:sz w:val="20"/>
          <w:szCs w:val="20"/>
        </w:rPr>
        <w:t>Изменения и дополнения, вносимые в Положение о муниципальном</w:t>
      </w:r>
      <w:r w:rsidRPr="00FE4FB3">
        <w:rPr>
          <w:rFonts w:ascii="Cambria" w:hAnsi="Cambria" w:cs="Cambria"/>
          <w:b/>
          <w:bCs/>
          <w:color w:val="000000"/>
          <w:spacing w:val="4"/>
          <w:sz w:val="20"/>
          <w:szCs w:val="20"/>
        </w:rPr>
        <w:br/>
        <w:t>контроле за обеспечением сохранности автомобильных дорог местного</w:t>
      </w:r>
      <w:r w:rsidRPr="00FE4FB3">
        <w:rPr>
          <w:rFonts w:ascii="Cambria" w:hAnsi="Cambria" w:cs="Cambria"/>
          <w:b/>
          <w:bCs/>
          <w:color w:val="000000"/>
          <w:spacing w:val="4"/>
          <w:sz w:val="20"/>
          <w:szCs w:val="20"/>
        </w:rPr>
        <w:br/>
        <w:t xml:space="preserve">значения на территории муниципального образования </w:t>
      </w:r>
    </w:p>
    <w:p w:rsidR="00796223" w:rsidRPr="00FE4FB3" w:rsidRDefault="00796223" w:rsidP="00796223">
      <w:pPr>
        <w:suppressAutoHyphens/>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FE4FB3">
        <w:rPr>
          <w:rFonts w:ascii="Cambria" w:hAnsi="Cambria" w:cs="Cambria"/>
          <w:b/>
          <w:bCs/>
          <w:color w:val="000000"/>
          <w:spacing w:val="4"/>
          <w:sz w:val="20"/>
          <w:szCs w:val="20"/>
        </w:rPr>
        <w:t>«Город Астрахань»</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z w:val="18"/>
          <w:szCs w:val="18"/>
        </w:rPr>
      </w:pPr>
      <w:r w:rsidRPr="00FE4FB3">
        <w:rPr>
          <w:rFonts w:ascii="Arial" w:hAnsi="Arial" w:cs="Arial"/>
          <w:color w:val="000000"/>
          <w:sz w:val="18"/>
          <w:szCs w:val="18"/>
        </w:rPr>
        <w:t>1. Подпункт 1.3.5 пункта 1.3 Положения изложить в следующей редакции: «1.3.5. Муниципальный контроль за обеспечением сохранности автомобильных дорог - действия должностных лиц органа муниципального контроля за обеспечением сохранности автомобильных дорог, направленные на предупреждение, выявление и пресечение нарушений юридическими лицами, их руководителями и иными должностными лицами, индивидуальными предпринимателями и их уполномоченными представителями, физическими лицами (субъекты контроля) требований, установленных международными договорами Российской Федерации, федеральными законами и принимаемыми в соответствии с ними иными нормативными правовыми актами Российской Федерации в области использования автомобильных дорог (далее - обязательные требования), посредством организации и проведения проверок субъектов контроля, принятия предусмотренных законодательством Российской Федерации мер по пресечению и (или) устранению последствий выявленных нарушений, а также связанные с систематическим наблюдением за исполнением обязательных требований, анализом и прогнозированием состояния исполнения обязательных требований при осуществлении деятельности субъектами контроля.».</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z w:val="18"/>
          <w:szCs w:val="18"/>
        </w:rPr>
      </w:pPr>
      <w:r w:rsidRPr="00FE4FB3">
        <w:rPr>
          <w:rFonts w:ascii="Arial" w:hAnsi="Arial" w:cs="Arial"/>
          <w:color w:val="000000"/>
          <w:sz w:val="18"/>
          <w:szCs w:val="18"/>
        </w:rPr>
        <w:t>2. Пункт 2.2 Положения дополнить подпунктом 2.2.5 следующего содержания: «2.2.5. Возможность обжалования действий (бездействия) органа муниципального контроля за обеспечением сохранности автомобильных дорог или его должностных лиц, повлекших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z w:val="18"/>
          <w:szCs w:val="18"/>
        </w:rPr>
      </w:pPr>
      <w:r w:rsidRPr="00FE4FB3">
        <w:rPr>
          <w:rFonts w:ascii="Arial" w:hAnsi="Arial" w:cs="Arial"/>
          <w:color w:val="000000"/>
          <w:sz w:val="18"/>
          <w:szCs w:val="18"/>
        </w:rPr>
        <w:t xml:space="preserve">3. Пункт 4.1 Положения изложить в следующей редакции: «4.1. Муниципальный контроль за обеспечением сохранности автомобильных дорог осуществляется в соответствии с действующим законодательством Российской Федерации, в форме проверок, проводимых в соответствии с планами, утверждаемыми в установленном порядке руководителем органа муниципального контроля за обеспечением сохранности автомобильных дорог, внеплановых проверок с соблюдением прав и законных интересов организаций и </w:t>
      </w:r>
      <w:r w:rsidRPr="00FE4FB3">
        <w:rPr>
          <w:rFonts w:ascii="Arial" w:hAnsi="Arial" w:cs="Arial"/>
          <w:color w:val="000000"/>
          <w:sz w:val="18"/>
          <w:szCs w:val="18"/>
        </w:rPr>
        <w:lastRenderedPageBreak/>
        <w:t>граждан, а также в форме осуществления мероприятий по контролю, при проведении которых не требуется взаимодействие органа муниципального контроля с юридическими лицами и индивидуальными предпринимателями.».</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z w:val="18"/>
          <w:szCs w:val="18"/>
        </w:rPr>
      </w:pPr>
      <w:r w:rsidRPr="00FE4FB3">
        <w:rPr>
          <w:rFonts w:ascii="Arial" w:hAnsi="Arial" w:cs="Arial"/>
          <w:color w:val="000000"/>
          <w:sz w:val="18"/>
          <w:szCs w:val="18"/>
        </w:rPr>
        <w:t>4. В абзаце втором пункта 4.6 Положения слово «откорректированный» заменить словом «утвержденный».</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z w:val="18"/>
          <w:szCs w:val="18"/>
        </w:rPr>
      </w:pPr>
      <w:r w:rsidRPr="00FE4FB3">
        <w:rPr>
          <w:rFonts w:ascii="Arial" w:hAnsi="Arial" w:cs="Arial"/>
          <w:color w:val="000000"/>
          <w:sz w:val="18"/>
          <w:szCs w:val="18"/>
        </w:rPr>
        <w:t xml:space="preserve">5. Абзац первый пункта 4.9 Положения изложить в следующей редакции: «4.9. В случае проведения плановых проверок в отношении юридических лиц и индивидуальных предпринимателей должностное лицо органа муниципального контроля за обеспечением сохранности автомобильных дорог уведомляет лиц, в отношении которых планируется проведение плановой проверки, не позднее чем за три рабочих дня до начала ее проведения посредством направления копии распоряжения руководителя органа муниципального контроля за обеспечением сохранности автомобильных дорог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w:t>
      </w:r>
      <w:r w:rsidRPr="00FE4FB3">
        <w:rPr>
          <w:rFonts w:ascii="Arial" w:hAnsi="Arial" w:cs="Arial"/>
          <w:caps/>
          <w:color w:val="000000"/>
          <w:sz w:val="18"/>
          <w:szCs w:val="18"/>
        </w:rPr>
        <w:t>е</w:t>
      </w:r>
      <w:r w:rsidRPr="00FE4FB3">
        <w:rPr>
          <w:rFonts w:ascii="Arial" w:hAnsi="Arial" w:cs="Arial"/>
          <w:color w:val="000000"/>
          <w:sz w:val="18"/>
          <w:szCs w:val="18"/>
        </w:rPr>
        <w:t xml:space="preserve">дином государственном реестре юридических лиц, </w:t>
      </w:r>
      <w:r w:rsidRPr="00FE4FB3">
        <w:rPr>
          <w:rFonts w:ascii="Arial" w:hAnsi="Arial" w:cs="Arial"/>
          <w:caps/>
          <w:color w:val="000000"/>
          <w:sz w:val="18"/>
          <w:szCs w:val="18"/>
        </w:rPr>
        <w:t>е</w:t>
      </w:r>
      <w:r w:rsidRPr="00FE4FB3">
        <w:rPr>
          <w:rFonts w:ascii="Arial" w:hAnsi="Arial" w:cs="Arial"/>
          <w:color w:val="000000"/>
          <w:sz w:val="18"/>
          <w:szCs w:val="18"/>
        </w:rPr>
        <w:t>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за обеспечением сохранности автомобильных дорог, или иным доступным способом.».</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z w:val="18"/>
          <w:szCs w:val="18"/>
        </w:rPr>
      </w:pPr>
      <w:r w:rsidRPr="00FE4FB3">
        <w:rPr>
          <w:rFonts w:ascii="Arial" w:hAnsi="Arial" w:cs="Arial"/>
          <w:color w:val="000000"/>
          <w:sz w:val="18"/>
          <w:szCs w:val="18"/>
        </w:rPr>
        <w:t>6. Пункт 4.11 Положения изложить в следующей редакции:</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z w:val="18"/>
          <w:szCs w:val="18"/>
        </w:rPr>
      </w:pPr>
      <w:r w:rsidRPr="00FE4FB3">
        <w:rPr>
          <w:rFonts w:ascii="Arial" w:hAnsi="Arial" w:cs="Arial"/>
          <w:color w:val="000000"/>
          <w:sz w:val="18"/>
          <w:szCs w:val="18"/>
        </w:rPr>
        <w:t>«4.11. Основанием для проведения внеплановой проверки являются:</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z w:val="18"/>
          <w:szCs w:val="18"/>
        </w:rPr>
      </w:pPr>
      <w:r w:rsidRPr="00FE4FB3">
        <w:rPr>
          <w:rFonts w:ascii="Arial" w:hAnsi="Arial" w:cs="Arial"/>
          <w:color w:val="000000"/>
          <w:sz w:val="18"/>
          <w:szCs w:val="18"/>
        </w:rPr>
        <w:t>а)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z w:val="18"/>
          <w:szCs w:val="18"/>
        </w:rPr>
      </w:pPr>
      <w:r w:rsidRPr="00FE4FB3">
        <w:rPr>
          <w:rFonts w:ascii="Arial" w:hAnsi="Arial" w:cs="Arial"/>
          <w:color w:val="000000"/>
          <w:sz w:val="18"/>
          <w:szCs w:val="18"/>
        </w:rPr>
        <w:t>б) поступление в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z w:val="18"/>
          <w:szCs w:val="18"/>
        </w:rPr>
      </w:pPr>
      <w:r w:rsidRPr="00FE4FB3">
        <w:rPr>
          <w:rFonts w:ascii="Arial" w:hAnsi="Arial" w:cs="Arial"/>
          <w:color w:val="000000"/>
          <w:sz w:val="18"/>
          <w:szCs w:val="18"/>
        </w:rPr>
        <w:t>в)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z w:val="18"/>
          <w:szCs w:val="18"/>
        </w:rPr>
      </w:pPr>
      <w:r w:rsidRPr="00FE4FB3">
        <w:rPr>
          <w:rFonts w:ascii="Arial" w:hAnsi="Arial" w:cs="Arial"/>
          <w:color w:val="000000"/>
          <w:sz w:val="18"/>
          <w:szCs w:val="18"/>
        </w:rPr>
        <w:t>- 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z w:val="18"/>
          <w:szCs w:val="18"/>
        </w:rPr>
      </w:pPr>
      <w:r w:rsidRPr="00FE4FB3">
        <w:rPr>
          <w:rFonts w:ascii="Arial" w:hAnsi="Arial" w:cs="Arial"/>
          <w:color w:val="000000"/>
          <w:sz w:val="18"/>
          <w:szCs w:val="18"/>
        </w:rPr>
        <w:t>-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z w:val="18"/>
          <w:szCs w:val="18"/>
        </w:rPr>
      </w:pPr>
      <w:r w:rsidRPr="00FE4FB3">
        <w:rPr>
          <w:rFonts w:ascii="Arial" w:hAnsi="Arial" w:cs="Arial"/>
          <w:color w:val="000000"/>
          <w:sz w:val="18"/>
          <w:szCs w:val="18"/>
        </w:rPr>
        <w:t>- нарушение прав потребителей (в случае обращения граждан, права которых нарушены).».</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z w:val="18"/>
          <w:szCs w:val="18"/>
        </w:rPr>
      </w:pPr>
      <w:r w:rsidRPr="00FE4FB3">
        <w:rPr>
          <w:rFonts w:ascii="Arial" w:hAnsi="Arial" w:cs="Arial"/>
          <w:color w:val="000000"/>
          <w:sz w:val="18"/>
          <w:szCs w:val="18"/>
        </w:rPr>
        <w:t>7. В пункте 4.13 Положения слова «в позициях «а» и «б» подпункта 2 пункта 4.11» заменить словами «в абзаце «в» пункта 4.11.».</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z w:val="18"/>
          <w:szCs w:val="18"/>
        </w:rPr>
      </w:pPr>
      <w:r w:rsidRPr="00FE4FB3">
        <w:rPr>
          <w:rFonts w:ascii="Arial" w:hAnsi="Arial" w:cs="Arial"/>
          <w:color w:val="000000"/>
          <w:sz w:val="18"/>
          <w:szCs w:val="18"/>
        </w:rPr>
        <w:t xml:space="preserve">8. Пункт 4.17 Положения изложить в следующей редакции: «4.17. О проведении внеплановой выездной проверки, за исключением внеплановой выездной проверки, основания проведения которой указаны в абзаце «в» пункта 4.11 Положения, юридическое лицо, индивидуальный предприниматель уведомляются органом муниципального контроля за обеспечением сохранности автомобильных дорог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w:t>
      </w:r>
      <w:r w:rsidRPr="00FE4FB3">
        <w:rPr>
          <w:rFonts w:ascii="Arial" w:hAnsi="Arial" w:cs="Arial"/>
          <w:caps/>
          <w:color w:val="000000"/>
          <w:sz w:val="18"/>
          <w:szCs w:val="18"/>
        </w:rPr>
        <w:t>е</w:t>
      </w:r>
      <w:r w:rsidRPr="00FE4FB3">
        <w:rPr>
          <w:rFonts w:ascii="Arial" w:hAnsi="Arial" w:cs="Arial"/>
          <w:color w:val="000000"/>
          <w:sz w:val="18"/>
          <w:szCs w:val="18"/>
        </w:rPr>
        <w:t xml:space="preserve">дином государственном реестре юридических лиц, </w:t>
      </w:r>
      <w:r w:rsidRPr="00FE4FB3">
        <w:rPr>
          <w:rFonts w:ascii="Arial" w:hAnsi="Arial" w:cs="Arial"/>
          <w:caps/>
          <w:color w:val="000000"/>
          <w:sz w:val="18"/>
          <w:szCs w:val="18"/>
        </w:rPr>
        <w:t>е</w:t>
      </w:r>
      <w:r w:rsidRPr="00FE4FB3">
        <w:rPr>
          <w:rFonts w:ascii="Arial" w:hAnsi="Arial" w:cs="Arial"/>
          <w:color w:val="000000"/>
          <w:sz w:val="18"/>
          <w:szCs w:val="18"/>
        </w:rPr>
        <w:t>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за обеспечением сохранности автомобильных дорог.».</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z w:val="18"/>
          <w:szCs w:val="18"/>
        </w:rPr>
      </w:pPr>
      <w:r w:rsidRPr="00FE4FB3">
        <w:rPr>
          <w:rFonts w:ascii="Arial" w:hAnsi="Arial" w:cs="Arial"/>
          <w:color w:val="000000"/>
          <w:sz w:val="18"/>
          <w:szCs w:val="18"/>
        </w:rPr>
        <w:t xml:space="preserve">9. Пункт 5.8 Положения дополнить вторым и третьим абзацами следующего содержания: «В отношении одного субъекта малого предпринимательства общий срок проведения плановой выездной проверки не может превышать пятидесяти часов для малого предприятия и пятнадцати часов для </w:t>
      </w:r>
      <w:proofErr w:type="spellStart"/>
      <w:r w:rsidRPr="00FE4FB3">
        <w:rPr>
          <w:rFonts w:ascii="Arial" w:hAnsi="Arial" w:cs="Arial"/>
          <w:color w:val="000000"/>
          <w:sz w:val="18"/>
          <w:szCs w:val="18"/>
        </w:rPr>
        <w:t>микропредприятия</w:t>
      </w:r>
      <w:proofErr w:type="spellEnd"/>
      <w:r w:rsidRPr="00FE4FB3">
        <w:rPr>
          <w:rFonts w:ascii="Arial" w:hAnsi="Arial" w:cs="Arial"/>
          <w:color w:val="000000"/>
          <w:sz w:val="18"/>
          <w:szCs w:val="18"/>
        </w:rPr>
        <w:t xml:space="preserve"> в год.</w:t>
      </w:r>
    </w:p>
    <w:p w:rsidR="00796223" w:rsidRPr="00FE4FB3" w:rsidRDefault="00796223" w:rsidP="00796223">
      <w:pPr>
        <w:autoSpaceDE w:val="0"/>
        <w:autoSpaceDN w:val="0"/>
        <w:adjustRightInd w:val="0"/>
        <w:spacing w:after="0" w:line="190" w:lineRule="atLeast"/>
        <w:ind w:firstLine="227"/>
        <w:jc w:val="both"/>
        <w:textAlignment w:val="center"/>
        <w:rPr>
          <w:rFonts w:ascii="Arial" w:hAnsi="Arial" w:cs="Arial"/>
          <w:color w:val="000000"/>
          <w:sz w:val="18"/>
          <w:szCs w:val="18"/>
        </w:rPr>
      </w:pPr>
      <w:r w:rsidRPr="00FE4FB3">
        <w:rPr>
          <w:rFonts w:ascii="Arial" w:hAnsi="Arial" w:cs="Arial"/>
          <w:color w:val="000000"/>
          <w:sz w:val="18"/>
          <w:szCs w:val="18"/>
        </w:rPr>
        <w:t>В случае необходимости при проведении документарной или выездной проверки,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органа муниципального лесного контроля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796223" w:rsidRPr="00FE4FB3" w:rsidRDefault="00796223" w:rsidP="00796223">
      <w:pPr>
        <w:autoSpaceDE w:val="0"/>
        <w:autoSpaceDN w:val="0"/>
        <w:adjustRightInd w:val="0"/>
        <w:spacing w:after="0" w:line="190" w:lineRule="atLeast"/>
        <w:ind w:firstLine="227"/>
        <w:jc w:val="both"/>
        <w:textAlignment w:val="center"/>
        <w:rPr>
          <w:rFonts w:ascii="Cambria" w:hAnsi="Cambria" w:cs="Cambria"/>
          <w:i/>
          <w:iCs/>
          <w:color w:val="000000"/>
          <w:spacing w:val="-1"/>
          <w:sz w:val="12"/>
          <w:szCs w:val="12"/>
        </w:rPr>
      </w:pPr>
      <w:r w:rsidRPr="00FE4FB3">
        <w:rPr>
          <w:rFonts w:ascii="Arial" w:hAnsi="Arial" w:cs="Arial"/>
          <w:color w:val="000000"/>
          <w:sz w:val="18"/>
          <w:szCs w:val="18"/>
        </w:rPr>
        <w:t>10. В разделе 7 Положения слова «администрации города Астрахани» заменить словами «администрации муниципального образования «Город Астрахань».</w:t>
      </w:r>
      <w:r w:rsidRPr="00FE4FB3">
        <w:rPr>
          <w:rFonts w:ascii="Cambria" w:hAnsi="Cambria" w:cs="Cambria"/>
          <w:i/>
          <w:iCs/>
          <w:color w:val="000000"/>
          <w:spacing w:val="-1"/>
          <w:sz w:val="12"/>
          <w:szCs w:val="12"/>
        </w:rPr>
        <w:t xml:space="preserve"> </w:t>
      </w:r>
    </w:p>
    <w:p w:rsidR="005D31BF" w:rsidRDefault="005D31BF"/>
    <w:sectPr w:rsidR="005D31B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6223"/>
    <w:rsid w:val="005D31BF"/>
    <w:rsid w:val="007962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6E1BBD-3111-4645-8BBB-84FC10B63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9622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1560</Words>
  <Characters>8894</Characters>
  <Application>Microsoft Office Word</Application>
  <DocSecurity>0</DocSecurity>
  <Lines>74</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2017-07-20T05:51:00Z</dcterms:created>
  <dcterms:modified xsi:type="dcterms:W3CDTF">2017-07-20T05:51:00Z</dcterms:modified>
</cp:coreProperties>
</file>