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E5" w:rsidRPr="00FE4FB3" w:rsidRDefault="009C00E5" w:rsidP="009C00E5">
      <w:pPr>
        <w:suppressAutoHyphens/>
        <w:autoSpaceDE w:val="0"/>
        <w:autoSpaceDN w:val="0"/>
        <w:adjustRightInd w:val="0"/>
        <w:spacing w:after="0" w:line="200" w:lineRule="atLeast"/>
        <w:jc w:val="center"/>
        <w:textAlignment w:val="center"/>
        <w:rPr>
          <w:rFonts w:ascii="Cambria" w:hAnsi="Cambria" w:cs="Cambria"/>
          <w:b/>
          <w:bCs/>
          <w:color w:val="000000"/>
          <w:spacing w:val="6"/>
          <w:sz w:val="20"/>
          <w:szCs w:val="20"/>
        </w:rPr>
      </w:pPr>
      <w:r w:rsidRPr="00FE4FB3">
        <w:rPr>
          <w:rFonts w:ascii="Cambria" w:hAnsi="Cambria" w:cs="Cambria"/>
          <w:b/>
          <w:bCs/>
          <w:color w:val="000000"/>
          <w:spacing w:val="6"/>
          <w:sz w:val="20"/>
          <w:szCs w:val="20"/>
        </w:rPr>
        <w:t>Администрация муниципального образования «Город Астрахань»</w:t>
      </w:r>
    </w:p>
    <w:p w:rsidR="009C00E5" w:rsidRPr="00FE4FB3" w:rsidRDefault="009C00E5" w:rsidP="009C00E5">
      <w:pPr>
        <w:suppressAutoHyphens/>
        <w:autoSpaceDE w:val="0"/>
        <w:autoSpaceDN w:val="0"/>
        <w:adjustRightInd w:val="0"/>
        <w:spacing w:after="0" w:line="200" w:lineRule="atLeast"/>
        <w:jc w:val="center"/>
        <w:textAlignment w:val="center"/>
        <w:rPr>
          <w:rFonts w:ascii="Cambria" w:hAnsi="Cambria" w:cs="Cambria"/>
          <w:b/>
          <w:bCs/>
          <w:color w:val="000000"/>
          <w:spacing w:val="6"/>
          <w:sz w:val="20"/>
          <w:szCs w:val="20"/>
        </w:rPr>
      </w:pPr>
      <w:r w:rsidRPr="00FE4FB3">
        <w:rPr>
          <w:rFonts w:ascii="Cambria" w:hAnsi="Cambria" w:cs="Cambria"/>
          <w:b/>
          <w:bCs/>
          <w:color w:val="000000"/>
          <w:spacing w:val="6"/>
          <w:sz w:val="20"/>
          <w:szCs w:val="20"/>
        </w:rPr>
        <w:t>ПОСТАНОВЛЕНИЕ</w:t>
      </w:r>
      <w:bookmarkStart w:id="0" w:name="_GoBack"/>
      <w:bookmarkEnd w:id="0"/>
    </w:p>
    <w:p w:rsidR="009C00E5" w:rsidRPr="00FE4FB3" w:rsidRDefault="009C00E5" w:rsidP="009C00E5">
      <w:pPr>
        <w:suppressAutoHyphens/>
        <w:autoSpaceDE w:val="0"/>
        <w:autoSpaceDN w:val="0"/>
        <w:adjustRightInd w:val="0"/>
        <w:spacing w:after="0" w:line="200" w:lineRule="atLeast"/>
        <w:jc w:val="center"/>
        <w:textAlignment w:val="center"/>
        <w:rPr>
          <w:rFonts w:ascii="Cambria" w:hAnsi="Cambria" w:cs="Cambria"/>
          <w:b/>
          <w:bCs/>
          <w:color w:val="000000"/>
          <w:spacing w:val="6"/>
          <w:sz w:val="20"/>
          <w:szCs w:val="20"/>
        </w:rPr>
      </w:pPr>
      <w:r w:rsidRPr="00FE4FB3">
        <w:rPr>
          <w:rFonts w:ascii="Cambria" w:hAnsi="Cambria" w:cs="Cambria"/>
          <w:b/>
          <w:bCs/>
          <w:color w:val="000000"/>
          <w:spacing w:val="6"/>
          <w:sz w:val="20"/>
          <w:szCs w:val="20"/>
        </w:rPr>
        <w:t>14 июля 2017 года № 4179</w:t>
      </w:r>
    </w:p>
    <w:p w:rsidR="009C00E5" w:rsidRPr="00FE4FB3" w:rsidRDefault="009C00E5" w:rsidP="009C00E5">
      <w:pPr>
        <w:suppressAutoHyphens/>
        <w:autoSpaceDE w:val="0"/>
        <w:autoSpaceDN w:val="0"/>
        <w:adjustRightInd w:val="0"/>
        <w:spacing w:after="0" w:line="200" w:lineRule="atLeast"/>
        <w:jc w:val="center"/>
        <w:textAlignment w:val="center"/>
        <w:rPr>
          <w:rFonts w:ascii="Cambria" w:hAnsi="Cambria" w:cs="Cambria"/>
          <w:b/>
          <w:bCs/>
          <w:color w:val="000000"/>
          <w:spacing w:val="6"/>
          <w:sz w:val="20"/>
          <w:szCs w:val="20"/>
        </w:rPr>
      </w:pPr>
      <w:r w:rsidRPr="00FE4FB3">
        <w:rPr>
          <w:rFonts w:ascii="Cambria" w:hAnsi="Cambria" w:cs="Cambria"/>
          <w:b/>
          <w:bCs/>
          <w:color w:val="000000"/>
          <w:spacing w:val="6"/>
          <w:sz w:val="20"/>
          <w:szCs w:val="20"/>
        </w:rPr>
        <w:t xml:space="preserve"> «О внесении изменения и дополнений в постановление администрации города Астрахани от 19.08.2011 № 7450»</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На основании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 Астрахань» ПОСТАНОВЛЯЮ:</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1. Внести в Положение о муниципальном земельном контроле на территории муниципального образования «Город Астрахань», утвержденное постановлением администрации города Астрахани от 19.08.2011 № 7450, с изменениями, внесенными постановлением администрации города Астрахани от 27.12.2012 № 11294, постановлением администрации муниципального образования «Город Астрахань» от 12.10.2015 № 6824, изменение и дополнения согласно приложению к настоящему постановлению администрации муниципального образования «Город Астрахань».</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2. Управлению информационной политики администрации муниципального образования «Город Астрахань»:</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2.1. Опубликовать настоящее постановление администрации муниципального образования «Город Астрахань» в средствах массовой информации.</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3. Управлению контроля и документооборота администрации муниципального образования «Город Астрахань»:</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3.1. Внести соответствующие изменение и дополнения в поисково-справочную систему распорядительных документов администрации муниципального образования «Город Астрахань».</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3.3.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4. Настоящее постановление администрации муниципального образования «Город Астрахань» вступает в силу со дня его официального опубликования.</w:t>
      </w: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b/>
          <w:bCs/>
          <w:caps/>
          <w:color w:val="000000"/>
          <w:spacing w:val="4"/>
          <w:sz w:val="18"/>
          <w:szCs w:val="18"/>
        </w:rPr>
      </w:pPr>
      <w:r w:rsidRPr="00FE4FB3">
        <w:rPr>
          <w:rFonts w:ascii="Arial" w:hAnsi="Arial" w:cs="Arial"/>
          <w:b/>
          <w:bCs/>
          <w:color w:val="000000"/>
          <w:spacing w:val="4"/>
          <w:sz w:val="18"/>
          <w:szCs w:val="18"/>
        </w:rPr>
        <w:t xml:space="preserve">Глава администрации О.А. </w:t>
      </w:r>
      <w:r w:rsidRPr="00FE4FB3">
        <w:rPr>
          <w:rFonts w:ascii="Arial" w:hAnsi="Arial" w:cs="Arial"/>
          <w:b/>
          <w:bCs/>
          <w:caps/>
          <w:color w:val="000000"/>
          <w:spacing w:val="4"/>
          <w:sz w:val="18"/>
          <w:szCs w:val="18"/>
        </w:rPr>
        <w:t>Полумордвинов</w:t>
      </w: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b/>
          <w:bCs/>
          <w:caps/>
          <w:color w:val="000000"/>
          <w:spacing w:val="4"/>
          <w:sz w:val="18"/>
          <w:szCs w:val="18"/>
        </w:rPr>
      </w:pP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FE4FB3">
        <w:rPr>
          <w:rFonts w:ascii="Arial" w:hAnsi="Arial" w:cs="Arial"/>
          <w:color w:val="000000"/>
          <w:spacing w:val="4"/>
          <w:sz w:val="18"/>
          <w:szCs w:val="18"/>
        </w:rPr>
        <w:t xml:space="preserve">Приложение </w:t>
      </w: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FE4FB3">
        <w:rPr>
          <w:rFonts w:ascii="Arial" w:hAnsi="Arial" w:cs="Arial"/>
          <w:color w:val="000000"/>
          <w:spacing w:val="4"/>
          <w:sz w:val="18"/>
          <w:szCs w:val="18"/>
        </w:rPr>
        <w:t xml:space="preserve">к постановлению </w:t>
      </w: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FE4FB3">
        <w:rPr>
          <w:rFonts w:ascii="Arial" w:hAnsi="Arial" w:cs="Arial"/>
          <w:color w:val="000000"/>
          <w:spacing w:val="4"/>
          <w:sz w:val="18"/>
          <w:szCs w:val="18"/>
        </w:rPr>
        <w:t xml:space="preserve">администрации муниципального </w:t>
      </w: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FE4FB3">
        <w:rPr>
          <w:rFonts w:ascii="Arial" w:hAnsi="Arial" w:cs="Arial"/>
          <w:color w:val="000000"/>
          <w:spacing w:val="4"/>
          <w:sz w:val="18"/>
          <w:szCs w:val="18"/>
        </w:rPr>
        <w:t xml:space="preserve">образования «Город Астрахань» </w:t>
      </w:r>
    </w:p>
    <w:p w:rsidR="009C00E5" w:rsidRPr="00FE4FB3" w:rsidRDefault="009C00E5" w:rsidP="009C00E5">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FE4FB3">
        <w:rPr>
          <w:rFonts w:ascii="Arial" w:hAnsi="Arial" w:cs="Arial"/>
          <w:color w:val="000000"/>
          <w:spacing w:val="4"/>
          <w:sz w:val="18"/>
          <w:szCs w:val="18"/>
        </w:rPr>
        <w:t>от 14.07.2017 № 4179</w:t>
      </w:r>
    </w:p>
    <w:p w:rsidR="009C00E5" w:rsidRPr="00FE4FB3" w:rsidRDefault="009C00E5" w:rsidP="009C00E5">
      <w:pPr>
        <w:suppressAutoHyphens/>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FE4FB3">
        <w:rPr>
          <w:rFonts w:ascii="Cambria" w:hAnsi="Cambria" w:cs="Cambria"/>
          <w:b/>
          <w:bCs/>
          <w:color w:val="000000"/>
          <w:spacing w:val="4"/>
          <w:sz w:val="20"/>
          <w:szCs w:val="20"/>
        </w:rPr>
        <w:t>Изменение и дополнения, вносимые в Положение о муниципальном</w:t>
      </w:r>
      <w:r w:rsidRPr="00FE4FB3">
        <w:rPr>
          <w:rFonts w:ascii="Cambria" w:hAnsi="Cambria" w:cs="Cambria"/>
          <w:b/>
          <w:bCs/>
          <w:color w:val="000000"/>
          <w:spacing w:val="4"/>
          <w:sz w:val="20"/>
          <w:szCs w:val="20"/>
        </w:rPr>
        <w:br/>
        <w:t>земельном контроле на территории муниципального образования «Город Астрахань»</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1. Пункт 2.2 Положения дополнить подпунктом 2.2.5 следующего содержания: «2.2.5. Возможность обжалования действий (бездействия) органа муниципального земельного контроля или его должностных лиц,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2. Пункт 6.1 Положения изложить в следующей редакции: «6.1. Муниципальный земельный контроль осуществляется в соответствии с действующим законодательством Российской Федерации в форме проверок, проводимых в соответствии с планами, утверждаемыми в установленном порядке начальником управления муниципального контроля администрации муниципального образования «Город Астрахань», внеплановых проверок с соблюдением прав и законных интересов организаций и граждан, а также в форме осуществления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3. Пункт 6.2 Положения дополнить абзацами следующего содержания: «Основанием для проведения внеплановой проверки являются:</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 xml:space="preserve">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w:t>
      </w:r>
      <w:r w:rsidRPr="00FE4FB3">
        <w:rPr>
          <w:rFonts w:ascii="Arial" w:hAnsi="Arial" w:cs="Arial"/>
          <w:color w:val="000000"/>
          <w:spacing w:val="4"/>
          <w:sz w:val="18"/>
          <w:szCs w:val="1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C00E5" w:rsidRPr="00FE4FB3" w:rsidRDefault="009C00E5" w:rsidP="009C00E5">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FE4FB3">
        <w:rPr>
          <w:rFonts w:ascii="Arial" w:hAnsi="Arial" w:cs="Arial"/>
          <w:color w:val="000000"/>
          <w:spacing w:val="4"/>
          <w:sz w:val="18"/>
          <w:szCs w:val="1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C00E5" w:rsidRPr="00FE4FB3" w:rsidRDefault="009C00E5" w:rsidP="009C00E5">
      <w:pPr>
        <w:rPr>
          <w:rFonts w:ascii="Cambria" w:hAnsi="Cambria" w:cs="Cambria"/>
          <w:i/>
          <w:iCs/>
          <w:color w:val="000000"/>
          <w:spacing w:val="4"/>
          <w:sz w:val="12"/>
          <w:szCs w:val="12"/>
        </w:rPr>
      </w:pPr>
      <w:r w:rsidRPr="00FE4FB3">
        <w:rPr>
          <w:rFonts w:ascii="Arial" w:hAnsi="Arial" w:cs="Arial"/>
          <w:color w:val="000000"/>
          <w:spacing w:val="4"/>
          <w:sz w:val="18"/>
          <w:szCs w:val="18"/>
        </w:rPr>
        <w:t>- нарушение прав потребителей (в случае обращения граждан, права которых нарушены).».</w:t>
      </w:r>
      <w:r w:rsidRPr="00FE4FB3">
        <w:rPr>
          <w:rFonts w:ascii="Cambria" w:hAnsi="Cambria" w:cs="Cambria"/>
          <w:i/>
          <w:iCs/>
          <w:color w:val="000000"/>
          <w:spacing w:val="4"/>
          <w:sz w:val="12"/>
          <w:szCs w:val="12"/>
        </w:rPr>
        <w:t xml:space="preserve"> </w:t>
      </w:r>
    </w:p>
    <w:p w:rsidR="005D31BF" w:rsidRDefault="005D31BF"/>
    <w:sectPr w:rsidR="005D3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E5"/>
    <w:rsid w:val="005D31BF"/>
    <w:rsid w:val="009C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8C266-FD29-4580-80FA-6783F308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2017-07-20T05:54:00Z</dcterms:created>
  <dcterms:modified xsi:type="dcterms:W3CDTF">2017-07-20T05:54:00Z</dcterms:modified>
</cp:coreProperties>
</file>