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1C7" w:rsidRDefault="004B71C7" w:rsidP="004B71C7">
      <w:pPr>
        <w:pStyle w:val="3"/>
      </w:pPr>
      <w:r>
        <w:t>Администрация муниципального образования «Город Астрахань»</w:t>
      </w:r>
    </w:p>
    <w:p w:rsidR="004B71C7" w:rsidRDefault="004B71C7" w:rsidP="004B71C7">
      <w:pPr>
        <w:pStyle w:val="3"/>
      </w:pPr>
      <w:r>
        <w:t>ПОСТАНОВЛЕНИЕ</w:t>
      </w:r>
      <w:bookmarkStart w:id="0" w:name="_GoBack"/>
      <w:bookmarkEnd w:id="0"/>
    </w:p>
    <w:p w:rsidR="004B71C7" w:rsidRDefault="004B71C7" w:rsidP="004B71C7">
      <w:pPr>
        <w:pStyle w:val="3"/>
      </w:pPr>
      <w:r>
        <w:t>16 июня 2017 года № 3702</w:t>
      </w:r>
    </w:p>
    <w:p w:rsidR="004B71C7" w:rsidRDefault="004B71C7" w:rsidP="004B71C7">
      <w:pPr>
        <w:pStyle w:val="3"/>
      </w:pPr>
      <w:r>
        <w:t xml:space="preserve">«О разработке документации по планировке территории </w:t>
      </w:r>
    </w:p>
    <w:p w:rsidR="004B71C7" w:rsidRDefault="004B71C7" w:rsidP="004B71C7">
      <w:pPr>
        <w:pStyle w:val="3"/>
      </w:pPr>
      <w:r>
        <w:t xml:space="preserve">для строительства линейного объекта в границах СНТ «Кировец-8» </w:t>
      </w:r>
    </w:p>
    <w:p w:rsidR="004B71C7" w:rsidRDefault="004B71C7" w:rsidP="004B71C7">
      <w:pPr>
        <w:pStyle w:val="3"/>
      </w:pPr>
      <w:r>
        <w:t>и на землях муниципального образования «Город Астрахань»</w:t>
      </w:r>
    </w:p>
    <w:p w:rsidR="004B71C7" w:rsidRDefault="004B71C7" w:rsidP="004B71C7">
      <w:pPr>
        <w:pStyle w:val="3"/>
      </w:pPr>
      <w:r>
        <w:t>в Ленинском районе»</w:t>
      </w:r>
    </w:p>
    <w:p w:rsidR="004B71C7" w:rsidRDefault="004B71C7" w:rsidP="004B71C7">
      <w:pPr>
        <w:pStyle w:val="a4"/>
        <w:rPr>
          <w:spacing w:val="0"/>
        </w:rPr>
      </w:pPr>
      <w:r>
        <w:rPr>
          <w:spacing w:val="0"/>
        </w:rPr>
        <w:t>В связи с обращением АО «Газпром газораспределение Астрахань» от 16.03.2017 № 33-01-6533,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4B71C7" w:rsidRDefault="004B71C7" w:rsidP="004B71C7">
      <w:pPr>
        <w:pStyle w:val="a4"/>
      </w:pPr>
      <w:r>
        <w:t>1. Разрешить АО «Газпром газораспределение Астрахань» разработку документации по планировке территории для строительства линейного объекта в границах СНТ «Кировец-8» и на землях муниципального образования «Город Астрахань» в Ленинском районе, обозначенных на приложении к настоящему постановлению администрации муниципального образования «Город Астрахань».</w:t>
      </w:r>
    </w:p>
    <w:p w:rsidR="004B71C7" w:rsidRDefault="004B71C7" w:rsidP="004B71C7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4B71C7" w:rsidRDefault="004B71C7" w:rsidP="004B71C7">
      <w:pPr>
        <w:pStyle w:val="a4"/>
      </w:pPr>
      <w:r>
        <w:t>3. АО «Газпром газораспределение Астрахань»:</w:t>
      </w:r>
    </w:p>
    <w:p w:rsidR="004B71C7" w:rsidRDefault="004B71C7" w:rsidP="004B71C7">
      <w:pPr>
        <w:pStyle w:val="a4"/>
      </w:pPr>
      <w:r>
        <w:t>3.1. Обеспечить за счет собственных средств разработку документации по планировке территории для строительства линейного объекта в границах СНТ «Кировец-8» и на землях муниципального образования «Город Астрахань» в Ленинском районе.</w:t>
      </w:r>
    </w:p>
    <w:p w:rsidR="004B71C7" w:rsidRDefault="004B71C7" w:rsidP="004B71C7">
      <w:pPr>
        <w:pStyle w:val="a4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4B71C7" w:rsidRDefault="004B71C7" w:rsidP="004B71C7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4B71C7" w:rsidRDefault="004B71C7" w:rsidP="004B71C7">
      <w:pPr>
        <w:pStyle w:val="a4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71C7" w:rsidRDefault="004B71C7" w:rsidP="004B71C7">
      <w:pPr>
        <w:pStyle w:val="a4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71C7" w:rsidRDefault="004B71C7" w:rsidP="004B71C7">
      <w:pPr>
        <w:pStyle w:val="a4"/>
        <w:rPr>
          <w:spacing w:val="2"/>
        </w:rPr>
      </w:pPr>
      <w:r>
        <w:rPr>
          <w:spacing w:val="2"/>
        </w:rPr>
        <w:t xml:space="preserve">5. Признать утратившим силу постановление мэра города Астрахани от 22.04.2013 № 3135-м «О разработке документации по планировке и межеванию территории для строительства линейного объекта в границах улиц Украинской, Косм. Комарова, Космической и набережной реки Прямая </w:t>
      </w:r>
      <w:proofErr w:type="spellStart"/>
      <w:r>
        <w:rPr>
          <w:spacing w:val="2"/>
        </w:rPr>
        <w:t>Болда</w:t>
      </w:r>
      <w:proofErr w:type="spellEnd"/>
      <w:r>
        <w:rPr>
          <w:spacing w:val="2"/>
        </w:rPr>
        <w:t xml:space="preserve"> в Ленинском районе».</w:t>
      </w:r>
    </w:p>
    <w:p w:rsidR="004B71C7" w:rsidRDefault="004B71C7" w:rsidP="004B71C7">
      <w:pPr>
        <w:pStyle w:val="a4"/>
      </w:pPr>
      <w:r>
        <w:t>6.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4B71C7" w:rsidRDefault="004B71C7" w:rsidP="004B71C7">
      <w:pPr>
        <w:pStyle w:val="a4"/>
      </w:pPr>
      <w:r>
        <w:t>7.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B71C7" w:rsidRDefault="004B71C7" w:rsidP="004B71C7">
      <w:pPr>
        <w:pStyle w:val="a4"/>
        <w:spacing w:after="57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B71C7" w:rsidRPr="00C90508" w:rsidRDefault="004B71C7" w:rsidP="004B71C7">
      <w:pPr>
        <w:pStyle w:val="a4"/>
        <w:spacing w:after="57"/>
        <w:jc w:val="left"/>
        <w:rPr>
          <w:highlight w:val="yellow"/>
        </w:rPr>
      </w:pPr>
      <w:r>
        <w:rPr>
          <w:noProof/>
          <w:highlight w:val="yellow"/>
          <w:lang w:eastAsia="ru-RU"/>
        </w:rPr>
        <w:lastRenderedPageBreak/>
        <w:drawing>
          <wp:inline distT="0" distB="0" distL="0" distR="0">
            <wp:extent cx="5810250" cy="849879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390" cy="8504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1C7"/>
    <w:rsid w:val="00256CA3"/>
    <w:rsid w:val="004B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052EE2-0486-4E78-9CE4-D5906937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B71C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B71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B71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2017-06-22T05:31:00Z</dcterms:created>
  <dcterms:modified xsi:type="dcterms:W3CDTF">2017-06-22T05:32:00Z</dcterms:modified>
</cp:coreProperties>
</file>