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0C5" w:rsidRDefault="000540C5">
      <w:pPr>
        <w:rPr>
          <w:sz w:val="2"/>
          <w:szCs w:val="2"/>
        </w:rPr>
      </w:pPr>
    </w:p>
    <w:p w:rsidR="000540C5" w:rsidRDefault="00D257D3" w:rsidP="00FE72DC">
      <w:pPr>
        <w:pStyle w:val="31"/>
      </w:pPr>
      <w:r>
        <w:t>А</w:t>
      </w:r>
      <w:r w:rsidR="00FE72DC">
        <w:t xml:space="preserve">дминистрация муниципального образования </w:t>
      </w:r>
      <w:r>
        <w:t>«Г</w:t>
      </w:r>
      <w:r w:rsidR="00FE72DC">
        <w:t>ород</w:t>
      </w:r>
      <w:r>
        <w:t xml:space="preserve"> А</w:t>
      </w:r>
      <w:r w:rsidR="00FE72DC">
        <w:t>страхань</w:t>
      </w:r>
      <w:r>
        <w:t>»</w:t>
      </w:r>
    </w:p>
    <w:p w:rsidR="00FE72DC" w:rsidRDefault="00D257D3" w:rsidP="00FE72DC">
      <w:pPr>
        <w:pStyle w:val="31"/>
        <w:rPr>
          <w:b w:val="0"/>
          <w:bCs w:val="0"/>
        </w:rPr>
      </w:pPr>
      <w:r w:rsidRPr="00FE72DC">
        <w:rPr>
          <w:bCs w:val="0"/>
        </w:rPr>
        <w:t>ПОСТАНОВЛЕНИЕ</w:t>
      </w:r>
      <w:r w:rsidRPr="00FE72DC">
        <w:rPr>
          <w:b w:val="0"/>
          <w:bCs w:val="0"/>
        </w:rPr>
        <w:t xml:space="preserve"> </w:t>
      </w:r>
    </w:p>
    <w:p w:rsidR="000540C5" w:rsidRDefault="00D257D3" w:rsidP="00FE72DC">
      <w:pPr>
        <w:pStyle w:val="31"/>
      </w:pPr>
      <w:r w:rsidRPr="00FE72DC">
        <w:t>16 марта 2017 года</w:t>
      </w:r>
      <w:r w:rsidR="007F2585">
        <w:t xml:space="preserve"> № </w:t>
      </w:r>
      <w:bookmarkStart w:id="0" w:name="_GoBack"/>
      <w:bookmarkEnd w:id="0"/>
      <w:r w:rsidR="007F2585">
        <w:t>1580</w:t>
      </w:r>
    </w:p>
    <w:p w:rsidR="000540C5" w:rsidRDefault="00FE72DC" w:rsidP="00FE72DC">
      <w:pPr>
        <w:pStyle w:val="31"/>
      </w:pPr>
      <w:r>
        <w:t>«</w:t>
      </w:r>
      <w:r w:rsidR="00D257D3">
        <w:t>Об утверждении Порядка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</w:t>
      </w:r>
      <w:r>
        <w:t>»</w:t>
      </w:r>
    </w:p>
    <w:p w:rsidR="00FE72DC" w:rsidRDefault="00FE72DC" w:rsidP="00FE72DC">
      <w:pPr>
        <w:pStyle w:val="31"/>
      </w:pPr>
    </w:p>
    <w:p w:rsidR="00163545" w:rsidRDefault="00D257D3" w:rsidP="00FE72DC">
      <w:pPr>
        <w:pStyle w:val="a4"/>
      </w:pPr>
      <w:r>
        <w:t>В соответствии с пунктом 2.1 статьи 6 Федерального закона «О противодействии коррупции», подпунктом 43 статьи 8, подпункта 56 пункта 1 статьи 50 Устава муниципального образования «Город Астрахань» ПОСТАНОВЛЯЮ:</w:t>
      </w:r>
      <w:r w:rsidR="00163545">
        <w:t xml:space="preserve"> </w:t>
      </w:r>
    </w:p>
    <w:p w:rsidR="00163545" w:rsidRDefault="00163545" w:rsidP="00163545">
      <w:pPr>
        <w:pStyle w:val="a4"/>
      </w:pPr>
      <w:r>
        <w:t xml:space="preserve">1. </w:t>
      </w:r>
      <w:r w:rsidR="00D257D3">
        <w:t>Утвердить</w:t>
      </w:r>
      <w:r w:rsidR="00D257D3">
        <w:tab/>
        <w:t>прилагаемый Порядок</w:t>
      </w:r>
      <w:r w:rsidR="00D257D3">
        <w:tab/>
        <w:t>рассмотрения вопросов</w:t>
      </w:r>
      <w:r w:rsidR="00FE72DC">
        <w:t xml:space="preserve"> </w:t>
      </w:r>
      <w:r w:rsidR="00D257D3">
        <w:t>правоприменительной</w:t>
      </w:r>
      <w:r>
        <w:t xml:space="preserve"> </w:t>
      </w:r>
      <w:r w:rsidR="00D257D3">
        <w:t>практики по результатам вступивших в законную силу решений</w:t>
      </w:r>
      <w:r w:rsidR="00D257D3">
        <w:tab/>
      </w:r>
      <w:r>
        <w:t xml:space="preserve">судов, </w:t>
      </w:r>
      <w:r>
        <w:tab/>
      </w:r>
      <w:r w:rsidR="00D257D3">
        <w:t>арбитражных</w:t>
      </w:r>
      <w:r w:rsidR="00D257D3">
        <w:tab/>
        <w:t>судов</w:t>
      </w:r>
      <w:r w:rsidR="00D257D3">
        <w:tab/>
        <w:t>о</w:t>
      </w:r>
      <w:r>
        <w:t xml:space="preserve"> признании </w:t>
      </w:r>
      <w:r w:rsidR="00D257D3">
        <w:t>недействительными</w:t>
      </w:r>
      <w:r w:rsidR="00FE72DC">
        <w:t xml:space="preserve"> </w:t>
      </w:r>
      <w:r w:rsidR="00D257D3">
        <w:t>ненормативных</w:t>
      </w:r>
      <w:r w:rsidR="00D257D3">
        <w:tab/>
        <w:t>правовых</w:t>
      </w:r>
      <w:r w:rsidR="00D257D3">
        <w:tab/>
        <w:t>актов, незаконными</w:t>
      </w:r>
      <w:r w:rsidR="00FE72DC">
        <w:t xml:space="preserve"> </w:t>
      </w:r>
      <w:r w:rsidR="00D257D3">
        <w:t>решений и</w:t>
      </w:r>
      <w:r w:rsidR="00D257D3">
        <w:tab/>
        <w:t>действий</w:t>
      </w:r>
      <w:r>
        <w:t xml:space="preserve"> </w:t>
      </w:r>
      <w:r w:rsidR="00D257D3">
        <w:t>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лиц.</w:t>
      </w:r>
    </w:p>
    <w:p w:rsidR="000540C5" w:rsidRDefault="00FE72DC" w:rsidP="00FE72DC">
      <w:pPr>
        <w:pStyle w:val="a4"/>
      </w:pPr>
      <w:r>
        <w:t>2.</w:t>
      </w:r>
      <w:r w:rsidR="00163545">
        <w:t xml:space="preserve"> </w:t>
      </w:r>
      <w:r w:rsidR="00D257D3">
        <w:t>Утвердить прилагаемый состав Комиссии по рассмотрению вопросов</w:t>
      </w:r>
      <w:r>
        <w:t xml:space="preserve"> </w:t>
      </w:r>
      <w:r w:rsidR="00D257D3">
        <w:t>правоприменительной практики по</w:t>
      </w:r>
      <w:r>
        <w:t xml:space="preserve"> </w:t>
      </w:r>
      <w:r w:rsidR="00D257D3">
        <w:t>результатам вступивших в законную силу решений</w:t>
      </w:r>
      <w:r w:rsidR="00D257D3">
        <w:tab/>
      </w:r>
      <w:r w:rsidR="00163545">
        <w:t xml:space="preserve">судов, </w:t>
      </w:r>
      <w:r w:rsidR="00163545">
        <w:tab/>
      </w:r>
      <w:r w:rsidR="00D257D3">
        <w:t>арбитражных</w:t>
      </w:r>
      <w:r w:rsidR="00D257D3">
        <w:tab/>
        <w:t>судов</w:t>
      </w:r>
      <w:r w:rsidR="00D257D3">
        <w:tab/>
        <w:t>о</w:t>
      </w:r>
      <w:r w:rsidR="00163545">
        <w:t xml:space="preserve"> </w:t>
      </w:r>
      <w:r w:rsidR="00D257D3">
        <w:t>признании</w:t>
      </w:r>
      <w:r w:rsidR="00D257D3">
        <w:tab/>
        <w:t>недействительными</w:t>
      </w:r>
      <w:r>
        <w:t xml:space="preserve"> </w:t>
      </w:r>
      <w:r w:rsidR="00D257D3">
        <w:t>ненормативных</w:t>
      </w:r>
      <w:r w:rsidR="00D257D3">
        <w:tab/>
        <w:t>правовых</w:t>
      </w:r>
      <w:r w:rsidR="00D257D3">
        <w:tab/>
        <w:t>актов, незаконными</w:t>
      </w:r>
      <w:r>
        <w:t xml:space="preserve"> </w:t>
      </w:r>
      <w:r w:rsidR="00D257D3">
        <w:t>решений и</w:t>
      </w:r>
      <w:r w:rsidR="00D257D3">
        <w:tab/>
        <w:t>действий</w:t>
      </w:r>
      <w:r>
        <w:t xml:space="preserve"> </w:t>
      </w:r>
      <w:r w:rsidR="00D257D3">
        <w:t>(бездействий) администрации муниципального образования «Г ород Астрахань», ее территориальных и отраслевых (функциональных) структурных подразделений</w:t>
      </w:r>
      <w:r w:rsidR="00D257D3">
        <w:tab/>
        <w:t>со</w:t>
      </w:r>
      <w:r w:rsidR="00163545">
        <w:t xml:space="preserve"> статусом юридического лица </w:t>
      </w:r>
      <w:r w:rsidR="00D257D3">
        <w:t>и их</w:t>
      </w:r>
      <w:r w:rsidR="00163545">
        <w:t xml:space="preserve"> </w:t>
      </w:r>
      <w:r w:rsidR="00D257D3">
        <w:t>должностных лиц.</w:t>
      </w:r>
    </w:p>
    <w:p w:rsidR="000540C5" w:rsidRDefault="00D257D3" w:rsidP="00FE72DC">
      <w:pPr>
        <w:pStyle w:val="a4"/>
      </w:pPr>
      <w:r>
        <w:t>3. Управлению</w:t>
      </w:r>
      <w:r>
        <w:tab/>
        <w:t>информационной политики администрации</w:t>
      </w:r>
      <w:r w:rsidR="00163545">
        <w:t xml:space="preserve"> </w:t>
      </w:r>
      <w:r>
        <w:t>муниципального</w:t>
      </w:r>
      <w:r>
        <w:tab/>
        <w:t xml:space="preserve">образования «Город </w:t>
      </w:r>
      <w:r w:rsidR="00163545">
        <w:t xml:space="preserve">Астрахань» </w:t>
      </w:r>
      <w:r>
        <w:t>разместить</w:t>
      </w:r>
      <w:r w:rsidR="00163545">
        <w:t xml:space="preserve"> </w:t>
      </w:r>
      <w:r>
        <w:t>настоящее</w:t>
      </w:r>
      <w:r w:rsidR="00163545">
        <w:t xml:space="preserve"> </w:t>
      </w:r>
      <w:r>
        <w:t>постановление администрации муниципального образования «Город</w:t>
      </w:r>
      <w:r w:rsidR="00163545">
        <w:t xml:space="preserve"> </w:t>
      </w:r>
      <w:r>
        <w:t>Астрахань» на официальном сайте администрации муниципального образования «Город Астрахань».</w:t>
      </w:r>
    </w:p>
    <w:p w:rsidR="000540C5" w:rsidRDefault="00D257D3" w:rsidP="00FE72DC">
      <w:pPr>
        <w:pStyle w:val="a4"/>
      </w:pPr>
      <w:r>
        <w:t>4.</w:t>
      </w:r>
      <w:r>
        <w:tab/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</w:t>
      </w:r>
      <w:r w:rsidR="00FE72DC">
        <w:t xml:space="preserve"> </w:t>
      </w:r>
      <w:r>
        <w:t>С.Б.Агабекова.</w:t>
      </w:r>
    </w:p>
    <w:p w:rsidR="00163545" w:rsidRPr="00D42FCF" w:rsidRDefault="00D257D3" w:rsidP="00D42FCF">
      <w:pPr>
        <w:pStyle w:val="a4"/>
        <w:jc w:val="right"/>
        <w:rPr>
          <w:b/>
        </w:rPr>
      </w:pPr>
      <w:r w:rsidRPr="00D42FCF">
        <w:rPr>
          <w:b/>
        </w:rPr>
        <w:t>Глава администрации</w:t>
      </w:r>
      <w:r w:rsidR="00163545" w:rsidRPr="00D42FCF">
        <w:rPr>
          <w:b/>
        </w:rPr>
        <w:t xml:space="preserve"> </w:t>
      </w:r>
      <w:r w:rsidR="00163545" w:rsidRPr="00D42FCF">
        <w:rPr>
          <w:b/>
        </w:rPr>
        <w:t>О.А.</w:t>
      </w:r>
      <w:r w:rsidR="00D42FCF">
        <w:rPr>
          <w:b/>
        </w:rPr>
        <w:t xml:space="preserve"> </w:t>
      </w:r>
      <w:r w:rsidR="00163545" w:rsidRPr="00D42FCF">
        <w:rPr>
          <w:b/>
        </w:rPr>
        <w:t>Полумордвинов</w:t>
      </w:r>
    </w:p>
    <w:p w:rsidR="000540C5" w:rsidRDefault="000540C5" w:rsidP="00FE72DC">
      <w:pPr>
        <w:pStyle w:val="a4"/>
        <w:sectPr w:rsidR="000540C5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D42FCF" w:rsidTr="00D42FCF">
        <w:tc>
          <w:tcPr>
            <w:tcW w:w="3006" w:type="dxa"/>
          </w:tcPr>
          <w:p w:rsidR="00D42FCF" w:rsidRDefault="00D42FCF" w:rsidP="00FE72DC">
            <w:pPr>
              <w:pStyle w:val="a4"/>
              <w:ind w:firstLine="0"/>
            </w:pPr>
          </w:p>
        </w:tc>
        <w:tc>
          <w:tcPr>
            <w:tcW w:w="3006" w:type="dxa"/>
          </w:tcPr>
          <w:p w:rsidR="00D42FCF" w:rsidRDefault="00D42FCF" w:rsidP="00FE72DC">
            <w:pPr>
              <w:pStyle w:val="a4"/>
              <w:ind w:firstLine="0"/>
            </w:pPr>
          </w:p>
        </w:tc>
        <w:tc>
          <w:tcPr>
            <w:tcW w:w="3007" w:type="dxa"/>
          </w:tcPr>
          <w:p w:rsidR="00D42FCF" w:rsidRDefault="00D42FCF" w:rsidP="00D42FCF">
            <w:pPr>
              <w:pStyle w:val="a4"/>
              <w:ind w:firstLine="0"/>
            </w:pPr>
            <w:r>
              <w:t>Утвержден</w:t>
            </w:r>
          </w:p>
          <w:p w:rsidR="00D42FCF" w:rsidRDefault="00D42FCF" w:rsidP="00D42FCF">
            <w:pPr>
              <w:pStyle w:val="a4"/>
              <w:ind w:firstLine="0"/>
            </w:pPr>
            <w:r>
              <w:t>постановлением администрации муниципальног</w:t>
            </w:r>
            <w:r>
              <w:t>о образования «Город Астрахань»</w:t>
            </w:r>
          </w:p>
          <w:p w:rsidR="00D42FCF" w:rsidRDefault="00D42FCF" w:rsidP="00D42FCF">
            <w:pPr>
              <w:pStyle w:val="a4"/>
              <w:ind w:firstLine="0"/>
            </w:pPr>
            <w:r>
              <w:object w:dxaOrig="2010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0.5pt;height:11.25pt" o:ole="">
                  <v:imagedata r:id="rId6" o:title=""/>
                </v:shape>
                <o:OLEObject Type="Embed" ProgID="PBrush" ShapeID="_x0000_i1025" DrawAspect="Content" ObjectID="_1551510121" r:id="rId7"/>
              </w:object>
            </w:r>
          </w:p>
        </w:tc>
      </w:tr>
    </w:tbl>
    <w:p w:rsidR="00D42FCF" w:rsidRDefault="00D42FCF" w:rsidP="00FE72DC">
      <w:pPr>
        <w:pStyle w:val="a4"/>
      </w:pPr>
    </w:p>
    <w:p w:rsidR="000540C5" w:rsidRDefault="00D257D3" w:rsidP="00D42FCF">
      <w:pPr>
        <w:pStyle w:val="a4"/>
        <w:jc w:val="center"/>
      </w:pPr>
      <w:r>
        <w:t>ПОРЯДОК</w:t>
      </w:r>
    </w:p>
    <w:p w:rsidR="000540C5" w:rsidRDefault="00D257D3" w:rsidP="00163545">
      <w:pPr>
        <w:pStyle w:val="a4"/>
        <w:jc w:val="center"/>
      </w:pPr>
      <w:r>
        <w:t>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отраслевых (функциональных) структурных</w:t>
      </w:r>
      <w:r w:rsidR="00163545">
        <w:t xml:space="preserve"> </w:t>
      </w:r>
      <w:r>
        <w:t>подразделений со статусом юридического лица и их должностных лиц</w:t>
      </w:r>
    </w:p>
    <w:p w:rsidR="00163545" w:rsidRDefault="00163545" w:rsidP="00163545">
      <w:pPr>
        <w:pStyle w:val="a4"/>
        <w:jc w:val="center"/>
      </w:pPr>
    </w:p>
    <w:p w:rsidR="000540C5" w:rsidRDefault="00D257D3" w:rsidP="00FE72DC">
      <w:pPr>
        <w:pStyle w:val="a4"/>
      </w:pPr>
      <w:r>
        <w:t>1.</w:t>
      </w:r>
      <w:r>
        <w:tab/>
        <w:t>Настоящий Порядок устанавливает процедуру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правовых, незаконными решений и действий (бездействия) актов администрации муниципального образования «Город Астрахань» (далее - администрация города), ее территориальных и отраслевых (функциональных) структурных подразделений и их должностных лиц (далее - Порядок) в целях выработки и принятия мер по предупреждению и устранению причин выявленных нарушений.</w:t>
      </w:r>
    </w:p>
    <w:p w:rsidR="000540C5" w:rsidRDefault="00D257D3" w:rsidP="00FE72DC">
      <w:pPr>
        <w:pStyle w:val="a4"/>
      </w:pPr>
      <w:r>
        <w:t>2.</w:t>
      </w:r>
      <w:r>
        <w:tab/>
        <w:t>Рассмотрение вопросов правоприменительной практики включает в себя:</w:t>
      </w:r>
    </w:p>
    <w:p w:rsidR="000540C5" w:rsidRDefault="00D257D3" w:rsidP="00FE72DC">
      <w:pPr>
        <w:pStyle w:val="a4"/>
      </w:pPr>
      <w:r>
        <w:t>анализ вступивших в законную силу решений судов, арбитражных судов (далее - судебных решений) о признании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</w:r>
    </w:p>
    <w:p w:rsidR="000540C5" w:rsidRDefault="00D257D3" w:rsidP="00FE72DC">
      <w:pPr>
        <w:pStyle w:val="a4"/>
      </w:pPr>
      <w:r>
        <w:t>выявление причин, послуживших основаниями признания недействительными ненормативных правовых актов, незаконными решений и действий (бездействия) администрации города, ее территориальных и отраслевых структурных (функциональных) подразделений со статусом юридического лица и их должностных лиц;</w:t>
      </w:r>
    </w:p>
    <w:p w:rsidR="000540C5" w:rsidRDefault="00D257D3" w:rsidP="00FE72DC">
      <w:pPr>
        <w:pStyle w:val="a4"/>
      </w:pPr>
      <w:r>
        <w:t>последующая разработка и реализация системы мер, направленных на устранение и предупреждение указанных причин;</w:t>
      </w:r>
    </w:p>
    <w:p w:rsidR="000540C5" w:rsidRDefault="00D257D3" w:rsidP="00FE72DC">
      <w:pPr>
        <w:pStyle w:val="a4"/>
      </w:pPr>
      <w:r>
        <w:t>контроль результативности принятых мер, последующей правоприменительной практики.</w:t>
      </w:r>
    </w:p>
    <w:p w:rsidR="000540C5" w:rsidRDefault="00D257D3" w:rsidP="00FE72DC">
      <w:pPr>
        <w:pStyle w:val="a4"/>
      </w:pPr>
      <w:r>
        <w:t>3.Ответственными за рассмотрение вопросов правоприменительной практики являются территориальные, отраслевые и функциональные</w:t>
      </w:r>
      <w:r w:rsidR="00163545">
        <w:t xml:space="preserve"> </w:t>
      </w:r>
      <w:r>
        <w:t>структурные подразделения администрации муниципального образования «Город Астрахань» (далее - территориальные, отраслевые (функциональные) структурные подразделения), ответственные за ведение судебного процесса по конкретному делу, правоприменительная практика которых повлекла принятие судебных решений.</w:t>
      </w:r>
    </w:p>
    <w:p w:rsidR="000540C5" w:rsidRDefault="00D257D3" w:rsidP="00FE72DC">
      <w:pPr>
        <w:pStyle w:val="a4"/>
      </w:pPr>
      <w:r>
        <w:t>4.</w:t>
      </w:r>
      <w:r>
        <w:tab/>
        <w:t xml:space="preserve">Информация о вынесенных судебных решениях в табличной форме согласно </w:t>
      </w:r>
      <w:r w:rsidR="00163545">
        <w:t>Приложению,</w:t>
      </w:r>
      <w:r>
        <w:t xml:space="preserve"> к настоящему порядку вместе с копиями судебных решений направляется территориальным, отраслевым (функциональным) структурным подразделениям в правовое управление администрации муниципального образования «Город Астрахань» (далее - паровое управление) ежеквартально до 10 числа месяца, следующего за отчетным кварталом.</w:t>
      </w:r>
    </w:p>
    <w:p w:rsidR="000540C5" w:rsidRDefault="00D257D3" w:rsidP="00FE72DC">
      <w:pPr>
        <w:pStyle w:val="a4"/>
      </w:pPr>
      <w:r>
        <w:t>Руководители территориальных, отраслевых (функциональных) структурных подразделений одновременно с информацией о вынесенных судебных решениях с приложением их копий направляют в правовое управление служебную записку, содержащую их позицию относительно:</w:t>
      </w:r>
    </w:p>
    <w:p w:rsidR="000540C5" w:rsidRDefault="00D257D3" w:rsidP="00FE72DC">
      <w:pPr>
        <w:pStyle w:val="a4"/>
      </w:pPr>
      <w:r>
        <w:t>выявленных нарушений, послуживших основанием признания недействительными ненормативных правовых актов, незаконными решений и действий (бездействия) администрации города, территориальных, отраслевых (функциональных) структурных подразделений и их должностных лиц;</w:t>
      </w:r>
    </w:p>
    <w:p w:rsidR="000540C5" w:rsidRDefault="00D257D3" w:rsidP="00FE72DC">
      <w:pPr>
        <w:pStyle w:val="a4"/>
      </w:pPr>
      <w:r>
        <w:t>причин принятия ненормативных правовых актов, решений и совершения действий (бездействия) администрацией города, территориальным, отраслевым (функциональных) структурным подразделением и их должностными лицами, признанных судом недействительными (незаконными).</w:t>
      </w:r>
    </w:p>
    <w:p w:rsidR="000540C5" w:rsidRDefault="00D257D3" w:rsidP="00FE72DC">
      <w:pPr>
        <w:pStyle w:val="a4"/>
      </w:pPr>
      <w:r>
        <w:t>5.</w:t>
      </w:r>
      <w:r>
        <w:tab/>
        <w:t>Сведения, предоставленные в правовое управление согласно пункту 4 настоящего Порядка, обобщаются и представляются председателю Комиссии по вопросам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(далее - Комиссия) в срок до 20 числа месяца, следующего за отчетным кварталом.</w:t>
      </w:r>
    </w:p>
    <w:p w:rsidR="000540C5" w:rsidRDefault="00D257D3" w:rsidP="00FE72DC">
      <w:pPr>
        <w:pStyle w:val="a4"/>
      </w:pPr>
      <w:r>
        <w:t>6.</w:t>
      </w:r>
      <w:r>
        <w:tab/>
        <w:t>Рассмотрение Комиссией вопросов правоприменительной практики проводится с периодичностью один раз в квартал.</w:t>
      </w:r>
    </w:p>
    <w:p w:rsidR="000540C5" w:rsidRDefault="00D257D3" w:rsidP="00FE72DC">
      <w:pPr>
        <w:pStyle w:val="a4"/>
      </w:pPr>
      <w:r>
        <w:t>7.</w:t>
      </w:r>
      <w:r>
        <w:tab/>
        <w:t>Председатель Комиссии на основании материалов, полученных в соответствии с пунктом 5 настоящего Порядка, назначает дату и место проведения заседания Комиссии, рассматривает необходимость привлечения к деятельности Комиссии руководителей и ответственных специалистов территориальных, отраслевых (функциональных) структурных подразделений и иных лиц.</w:t>
      </w:r>
    </w:p>
    <w:p w:rsidR="000540C5" w:rsidRDefault="00D257D3" w:rsidP="00FE72DC">
      <w:pPr>
        <w:pStyle w:val="a4"/>
      </w:pPr>
      <w:r>
        <w:t>8.</w:t>
      </w:r>
      <w:r>
        <w:tab/>
        <w:t>Секретарь Комиссии оповещает всех членов Комиссии, привлечённых руководителей и ответственных исполнителей территориальных, отраслевых (функциональных) структурных подразделений о дате, месте и времени проведения заседания Комиссии.</w:t>
      </w:r>
    </w:p>
    <w:p w:rsidR="000540C5" w:rsidRDefault="00D257D3" w:rsidP="00FE72DC">
      <w:pPr>
        <w:pStyle w:val="a4"/>
      </w:pPr>
      <w:r>
        <w:lastRenderedPageBreak/>
        <w:t>9.</w:t>
      </w:r>
      <w:r>
        <w:tab/>
        <w:t>Рассмотрение вопроса правоприменительной практики может быть отложено при необходимости получения дополнительных материалов.</w:t>
      </w:r>
    </w:p>
    <w:p w:rsidR="000540C5" w:rsidRDefault="00163545" w:rsidP="00FE72DC">
      <w:pPr>
        <w:pStyle w:val="a4"/>
      </w:pPr>
      <w:r>
        <w:t xml:space="preserve">10. </w:t>
      </w:r>
      <w:r w:rsidR="00D257D3">
        <w:t>В ходе рассмотрения вопроса правоприменительной практики по каждому случаю признания недействительными ненормативных правовых актов, незаконными решений и действий (бездействия) ее территориальных и отраслевых (функциональных) структурных подразделений со статусом юридического лица и их должностных лиц определяются:</w:t>
      </w:r>
    </w:p>
    <w:p w:rsidR="000540C5" w:rsidRDefault="00D257D3" w:rsidP="00FE72DC">
      <w:pPr>
        <w:pStyle w:val="a4"/>
      </w:pPr>
      <w:r>
        <w:t>- нарушения, послужившие основанием признания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со статусом юридического лица и их должностных лиц;</w:t>
      </w:r>
    </w:p>
    <w:p w:rsidR="000540C5" w:rsidRDefault="00163545" w:rsidP="00FE72DC">
      <w:pPr>
        <w:pStyle w:val="a4"/>
      </w:pPr>
      <w:r>
        <w:t xml:space="preserve">- </w:t>
      </w:r>
      <w:r w:rsidR="00D257D3">
        <w:t>причины принятия ненормативных правовых актов, решений и совершения действий (бездействия) администрацией города, ее территориальных и отраслевых (функциональных) структурных подразделений и их должностными лицами, признанных судом недействительными (незаконными).</w:t>
      </w:r>
    </w:p>
    <w:p w:rsidR="000540C5" w:rsidRDefault="00163545" w:rsidP="00FE72DC">
      <w:pPr>
        <w:pStyle w:val="a4"/>
      </w:pPr>
      <w:r>
        <w:t>11</w:t>
      </w:r>
      <w:r w:rsidR="00D257D3">
        <w:t>.</w:t>
      </w:r>
      <w:r>
        <w:t xml:space="preserve"> </w:t>
      </w:r>
      <w:r w:rsidR="00D257D3">
        <w:t>По результатам рассмотрения вопросов правоприменительной практики Комиссия принимает решение, в котором:</w:t>
      </w:r>
    </w:p>
    <w:p w:rsidR="000540C5" w:rsidRDefault="00D257D3" w:rsidP="00FE72DC">
      <w:pPr>
        <w:pStyle w:val="a4"/>
      </w:pPr>
      <w:r>
        <w:t>-</w:t>
      </w:r>
      <w:r>
        <w:tab/>
        <w:t>устанавливается наличие (отсутствие) коррупционных факторов, послуживших основанием для принятия судом решения;</w:t>
      </w:r>
    </w:p>
    <w:p w:rsidR="000540C5" w:rsidRDefault="00D257D3" w:rsidP="00FE72DC">
      <w:pPr>
        <w:pStyle w:val="a4"/>
      </w:pPr>
      <w:r>
        <w:t>-</w:t>
      </w:r>
      <w:r>
        <w:tab/>
        <w:t>даются рекомендации по разработке и принятию мер в целях устранения и предупреждения причин выявленных нарушений или устанавливается отсутствие необходимости разработки и принятия таких мер.</w:t>
      </w:r>
    </w:p>
    <w:p w:rsidR="00163545" w:rsidRDefault="00D257D3" w:rsidP="00163545">
      <w:pPr>
        <w:pStyle w:val="a4"/>
      </w:pPr>
      <w:r>
        <w:t>12.</w:t>
      </w:r>
      <w:r>
        <w:tab/>
        <w:t>В случае установления Комиссией наличия коррупционных факторов,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города, ее территориальных и отраслевых (функциональных) структурных подразделений и их должностных лиц, председателем Комиссии вносится соответствующее представление на рассмотрение Комиссии по соблюдению требований к служебному поведению муниципальных служащих и урегулированию конфликта интересов в целях осуществления в администрации города мер по предупреждению коррупции.</w:t>
      </w:r>
    </w:p>
    <w:p w:rsidR="000540C5" w:rsidRDefault="00163545" w:rsidP="00163545">
      <w:pPr>
        <w:pStyle w:val="a4"/>
      </w:pPr>
      <w:r>
        <w:t xml:space="preserve">13. </w:t>
      </w:r>
      <w:r w:rsidR="00D257D3">
        <w:t>Решение Комиссии принимается простым большинством голосов членов Комиссии, присутствующих на заседании.</w:t>
      </w:r>
    </w:p>
    <w:p w:rsidR="000540C5" w:rsidRDefault="00163545" w:rsidP="00FE72DC">
      <w:pPr>
        <w:pStyle w:val="a4"/>
      </w:pPr>
      <w:r>
        <w:t xml:space="preserve">14. </w:t>
      </w:r>
      <w:r w:rsidR="00D257D3">
        <w:t>Результаты заседания Комиссии оформляются протоколом, в котором указываются:</w:t>
      </w:r>
    </w:p>
    <w:p w:rsidR="000540C5" w:rsidRDefault="00D257D3" w:rsidP="00FE72DC">
      <w:pPr>
        <w:pStyle w:val="a4"/>
      </w:pPr>
      <w:r>
        <w:t>дата заседания, состав Комиссии и иных приглашенных лиц;</w:t>
      </w:r>
    </w:p>
    <w:p w:rsidR="000540C5" w:rsidRDefault="00D257D3" w:rsidP="00FE72DC">
      <w:pPr>
        <w:pStyle w:val="a4"/>
      </w:pPr>
      <w:r>
        <w:t>судебное решение, явившееся основанием для рассмотрения вопросов правоприменительной практики;</w:t>
      </w:r>
    </w:p>
    <w:p w:rsidR="000540C5" w:rsidRDefault="00D257D3" w:rsidP="00FE72DC">
      <w:pPr>
        <w:pStyle w:val="a4"/>
      </w:pPr>
      <w:r>
        <w:t>фамилия, имя, отчество выступавших на заседании и краткое описание изложенных выступлений;</w:t>
      </w:r>
    </w:p>
    <w:p w:rsidR="000540C5" w:rsidRDefault="00D257D3" w:rsidP="00FE72DC">
      <w:pPr>
        <w:pStyle w:val="a4"/>
      </w:pPr>
      <w:r>
        <w:t>результаты голосования; решение.</w:t>
      </w:r>
    </w:p>
    <w:p w:rsidR="000540C5" w:rsidRDefault="00163545" w:rsidP="00FE72DC">
      <w:pPr>
        <w:pStyle w:val="a4"/>
      </w:pPr>
      <w:r>
        <w:t xml:space="preserve">15. </w:t>
      </w:r>
      <w:r w:rsidR="00D257D3">
        <w:t>Протоколы заседаний Комиссии хранятся в правовом управлении администрации города.</w:t>
      </w:r>
    </w:p>
    <w:p w:rsidR="000540C5" w:rsidRDefault="00163545" w:rsidP="00FE72DC">
      <w:pPr>
        <w:pStyle w:val="a4"/>
      </w:pPr>
      <w:r>
        <w:t xml:space="preserve">16. </w:t>
      </w:r>
      <w:r w:rsidR="00D257D3">
        <w:t>Организационное обеспечение деятельности Комиссии осуществляется</w:t>
      </w:r>
    </w:p>
    <w:p w:rsidR="000540C5" w:rsidRDefault="00D257D3" w:rsidP="00FE72DC">
      <w:pPr>
        <w:pStyle w:val="a4"/>
      </w:pPr>
      <w:r>
        <w:t>правовым управлением.</w:t>
      </w:r>
    </w:p>
    <w:p w:rsidR="000540C5" w:rsidRPr="00FE72DC" w:rsidRDefault="000540C5" w:rsidP="00FE72DC">
      <w:pPr>
        <w:pStyle w:val="a4"/>
      </w:pPr>
    </w:p>
    <w:p w:rsidR="000540C5" w:rsidRPr="00FE72DC" w:rsidRDefault="000540C5" w:rsidP="00FE72DC">
      <w:pPr>
        <w:pStyle w:val="a4"/>
        <w:sectPr w:rsidR="000540C5" w:rsidRPr="00FE72DC">
          <w:pgSz w:w="11909" w:h="16834"/>
          <w:pgMar w:top="1415" w:right="1440" w:bottom="1415" w:left="1440" w:header="0" w:footer="3" w:gutter="0"/>
          <w:cols w:space="720"/>
          <w:noEndnote/>
          <w:docGrid w:linePitch="360"/>
        </w:sect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6"/>
        <w:gridCol w:w="5014"/>
        <w:gridCol w:w="5444"/>
      </w:tblGrid>
      <w:tr w:rsidR="00D42FCF" w:rsidTr="00D42FCF">
        <w:tc>
          <w:tcPr>
            <w:tcW w:w="3486" w:type="dxa"/>
          </w:tcPr>
          <w:p w:rsidR="00D42FCF" w:rsidRDefault="00D42FCF" w:rsidP="00FE72DC">
            <w:pPr>
              <w:pStyle w:val="a4"/>
              <w:ind w:firstLine="0"/>
            </w:pPr>
          </w:p>
        </w:tc>
        <w:tc>
          <w:tcPr>
            <w:tcW w:w="5014" w:type="dxa"/>
          </w:tcPr>
          <w:p w:rsidR="00D42FCF" w:rsidRDefault="00D42FCF" w:rsidP="00FE72DC">
            <w:pPr>
              <w:pStyle w:val="a4"/>
              <w:ind w:firstLine="0"/>
            </w:pPr>
          </w:p>
        </w:tc>
        <w:tc>
          <w:tcPr>
            <w:tcW w:w="5444" w:type="dxa"/>
          </w:tcPr>
          <w:p w:rsidR="00D42FCF" w:rsidRDefault="00D42FCF" w:rsidP="00D42FCF">
            <w:pPr>
              <w:pStyle w:val="a4"/>
            </w:pPr>
            <w:r>
              <w:t>Приложение</w:t>
            </w:r>
          </w:p>
          <w:p w:rsidR="00D42FCF" w:rsidRDefault="00D42FCF" w:rsidP="00D42FCF">
            <w:pPr>
              <w:pStyle w:val="a4"/>
              <w:ind w:firstLine="0"/>
            </w:pPr>
            <w:r>
              <w:t>к Порядку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действий(бездействий) администрации муниципального образования «Город Астрахань», ее территориальных и отраслевых (функциональных) структурных подразделений со статусом юридического лица и их должностных лиц</w:t>
            </w:r>
          </w:p>
        </w:tc>
      </w:tr>
    </w:tbl>
    <w:p w:rsidR="000540C5" w:rsidRDefault="000540C5" w:rsidP="00FE72DC">
      <w:pPr>
        <w:pStyle w:val="a4"/>
      </w:pPr>
    </w:p>
    <w:p w:rsidR="00163545" w:rsidRDefault="00163545" w:rsidP="00FE72DC">
      <w:pPr>
        <w:pStyle w:val="a4"/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5"/>
        <w:gridCol w:w="2443"/>
        <w:gridCol w:w="2845"/>
        <w:gridCol w:w="3070"/>
        <w:gridCol w:w="2923"/>
        <w:gridCol w:w="2298"/>
      </w:tblGrid>
      <w:tr w:rsidR="000540C5" w:rsidTr="00163545">
        <w:trPr>
          <w:trHeight w:val="1133"/>
        </w:trPr>
        <w:tc>
          <w:tcPr>
            <w:tcW w:w="13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ind w:firstLine="0"/>
              <w:jc w:val="center"/>
            </w:pPr>
            <w:r w:rsidRPr="00FE72DC">
              <w:t>№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jc w:val="center"/>
            </w:pPr>
            <w:r w:rsidRPr="00FE72DC">
              <w:t>Наименование суда, вид и дата судебного решения, дата вступления его в силу, номер дела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jc w:val="center"/>
            </w:pPr>
            <w:r w:rsidRPr="00FE72DC">
              <w:t>Резолютивная часть судебного решения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jc w:val="center"/>
            </w:pPr>
            <w:r w:rsidRPr="00FE72DC">
              <w:t>Нарушение, послужившее основанием для принятия судебного решения</w:t>
            </w: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jc w:val="center"/>
            </w:pPr>
            <w:r w:rsidRPr="00FE72DC">
              <w:t>Причины возникновения выявленных нарушений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40C5" w:rsidRDefault="00D257D3" w:rsidP="00163545">
            <w:pPr>
              <w:pStyle w:val="a4"/>
              <w:jc w:val="center"/>
            </w:pPr>
            <w:r w:rsidRPr="00FE72DC">
              <w:t>Ответственный</w:t>
            </w:r>
          </w:p>
          <w:p w:rsidR="000540C5" w:rsidRDefault="00D257D3" w:rsidP="00163545">
            <w:pPr>
              <w:pStyle w:val="a4"/>
              <w:jc w:val="center"/>
            </w:pPr>
            <w:r w:rsidRPr="00FE72DC">
              <w:t>исполнитель</w:t>
            </w:r>
          </w:p>
        </w:tc>
      </w:tr>
      <w:tr w:rsidR="000540C5" w:rsidTr="00163545">
        <w:trPr>
          <w:trHeight w:val="250"/>
        </w:trPr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  <w:tc>
          <w:tcPr>
            <w:tcW w:w="1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40C5" w:rsidRPr="00FE72DC" w:rsidRDefault="000540C5" w:rsidP="00FE72DC">
            <w:pPr>
              <w:pStyle w:val="a4"/>
            </w:pPr>
          </w:p>
        </w:tc>
      </w:tr>
    </w:tbl>
    <w:p w:rsidR="000540C5" w:rsidRDefault="000540C5" w:rsidP="00FE72DC">
      <w:pPr>
        <w:pStyle w:val="a4"/>
      </w:pPr>
    </w:p>
    <w:p w:rsidR="000540C5" w:rsidRPr="00FE72DC" w:rsidRDefault="000540C5" w:rsidP="00FE72DC">
      <w:pPr>
        <w:pStyle w:val="a4"/>
      </w:pPr>
    </w:p>
    <w:p w:rsidR="000540C5" w:rsidRPr="00FE72DC" w:rsidRDefault="000540C5" w:rsidP="00FE72DC">
      <w:pPr>
        <w:pStyle w:val="a4"/>
        <w:sectPr w:rsidR="000540C5" w:rsidRPr="00FE72DC">
          <w:pgSz w:w="16834" w:h="11909" w:orient="landscape"/>
          <w:pgMar w:top="1415" w:right="1440" w:bottom="1415" w:left="1440" w:header="0" w:footer="3" w:gutter="0"/>
          <w:cols w:space="720"/>
          <w:noEndnote/>
          <w:docGrid w:linePitch="360"/>
        </w:sect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D42FCF" w:rsidTr="00B872CA">
        <w:tc>
          <w:tcPr>
            <w:tcW w:w="3006" w:type="dxa"/>
          </w:tcPr>
          <w:p w:rsidR="00D42FCF" w:rsidRDefault="00D42FCF" w:rsidP="00B872CA">
            <w:pPr>
              <w:pStyle w:val="a4"/>
              <w:ind w:firstLine="0"/>
            </w:pPr>
          </w:p>
        </w:tc>
        <w:tc>
          <w:tcPr>
            <w:tcW w:w="3006" w:type="dxa"/>
          </w:tcPr>
          <w:p w:rsidR="00D42FCF" w:rsidRDefault="00D42FCF" w:rsidP="00B872CA">
            <w:pPr>
              <w:pStyle w:val="a4"/>
              <w:ind w:firstLine="0"/>
            </w:pPr>
          </w:p>
        </w:tc>
        <w:tc>
          <w:tcPr>
            <w:tcW w:w="3007" w:type="dxa"/>
          </w:tcPr>
          <w:p w:rsidR="00D42FCF" w:rsidRDefault="00D42FCF" w:rsidP="00B872CA">
            <w:pPr>
              <w:pStyle w:val="a4"/>
              <w:ind w:firstLine="0"/>
            </w:pPr>
            <w:r>
              <w:t>Утвержден</w:t>
            </w:r>
          </w:p>
          <w:p w:rsidR="00D42FCF" w:rsidRDefault="00D42FCF" w:rsidP="00B872CA">
            <w:pPr>
              <w:pStyle w:val="a4"/>
              <w:ind w:firstLine="0"/>
            </w:pPr>
            <w:r>
              <w:t>постановлением администрации муниципального образования «Город Астрахань»</w:t>
            </w:r>
          </w:p>
          <w:p w:rsidR="00D42FCF" w:rsidRDefault="00D42FCF" w:rsidP="00B872CA">
            <w:pPr>
              <w:pStyle w:val="a4"/>
              <w:ind w:firstLine="0"/>
            </w:pPr>
            <w:r>
              <w:object w:dxaOrig="2010" w:dyaOrig="225">
                <v:shape id="_x0000_i1026" type="#_x0000_t75" style="width:100.5pt;height:11.25pt" o:ole="">
                  <v:imagedata r:id="rId6" o:title=""/>
                </v:shape>
                <o:OLEObject Type="Embed" ProgID="PBrush" ShapeID="_x0000_i1026" DrawAspect="Content" ObjectID="_1551510122" r:id="rId8"/>
              </w:object>
            </w:r>
          </w:p>
        </w:tc>
      </w:tr>
    </w:tbl>
    <w:p w:rsidR="00D42FCF" w:rsidRDefault="00D42FCF" w:rsidP="00D42FCF">
      <w:pPr>
        <w:pStyle w:val="a6"/>
        <w:spacing w:after="240" w:afterAutospacing="0"/>
        <w:jc w:val="center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Состав Комиссии </w:t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>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муниципального образования «Город Астрахань», ее территориальных и отраслев</w:t>
      </w:r>
      <w:r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ых (функциональных) структурных </w:t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t xml:space="preserve">подразделений и их должностных лиц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047"/>
      </w:tblGrid>
      <w:tr w:rsidR="00D42FCF" w:rsidTr="007F2585">
        <w:tc>
          <w:tcPr>
            <w:tcW w:w="2972" w:type="dxa"/>
          </w:tcPr>
          <w:p w:rsid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С.Б.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Агабеков</w:t>
            </w:r>
          </w:p>
        </w:tc>
        <w:tc>
          <w:tcPr>
            <w:tcW w:w="6047" w:type="dxa"/>
          </w:tcPr>
          <w:p w:rsid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- заместитель главы администрации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>муниципального образования «Город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Астрахань»,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>председатель комиссии</w:t>
            </w:r>
          </w:p>
        </w:tc>
      </w:tr>
      <w:tr w:rsidR="00D42FCF" w:rsidTr="007F2585">
        <w:tc>
          <w:tcPr>
            <w:tcW w:w="2972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И.Ю.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Егорова</w:t>
            </w:r>
          </w:p>
        </w:tc>
        <w:tc>
          <w:tcPr>
            <w:tcW w:w="6047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- начальник правового управления администрации муниципального образования «Город Астрахань»,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>заместитель председателя Комиссии</w:t>
            </w:r>
          </w:p>
        </w:tc>
      </w:tr>
      <w:tr w:rsidR="00D42FCF" w:rsidTr="007F2585">
        <w:tc>
          <w:tcPr>
            <w:tcW w:w="9019" w:type="dxa"/>
            <w:gridSpan w:val="2"/>
            <w:vAlign w:val="center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Члены Комиссии:</w:t>
            </w:r>
          </w:p>
        </w:tc>
      </w:tr>
      <w:tr w:rsidR="00D42FCF" w:rsidTr="007F2585">
        <w:tc>
          <w:tcPr>
            <w:tcW w:w="2972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Л.Н.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Морозова</w:t>
            </w:r>
          </w:p>
        </w:tc>
        <w:tc>
          <w:tcPr>
            <w:tcW w:w="6047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- начальник управления по кадровой политике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 xml:space="preserve">администрации муниципального образования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br/>
              <w:t>«Город Астрахань»</w:t>
            </w:r>
          </w:p>
        </w:tc>
      </w:tr>
      <w:tr w:rsidR="00D42FCF" w:rsidTr="007F2585">
        <w:tc>
          <w:tcPr>
            <w:tcW w:w="2972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О.С.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Киреева</w:t>
            </w:r>
          </w:p>
        </w:tc>
        <w:tc>
          <w:tcPr>
            <w:tcW w:w="6047" w:type="dxa"/>
          </w:tcPr>
          <w:p w:rsidR="00D42FCF" w:rsidRPr="00D42FCF" w:rsidRDefault="00D42FCF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- заместитель начальника правового управления — начальник отдела правового обеспечения деятельности администрации муниципального образования «Город Астрахань»</w:t>
            </w:r>
          </w:p>
        </w:tc>
      </w:tr>
      <w:tr w:rsidR="00D42FCF" w:rsidTr="007F2585">
        <w:tc>
          <w:tcPr>
            <w:tcW w:w="2972" w:type="dxa"/>
          </w:tcPr>
          <w:p w:rsidR="00D42FCF" w:rsidRPr="00D42FCF" w:rsidRDefault="007F2585" w:rsidP="00D42FCF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О.И.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Морозова</w:t>
            </w:r>
          </w:p>
        </w:tc>
        <w:tc>
          <w:tcPr>
            <w:tcW w:w="6047" w:type="dxa"/>
          </w:tcPr>
          <w:p w:rsidR="00D42FCF" w:rsidRPr="00D42FCF" w:rsidRDefault="007F2585" w:rsidP="007F2585">
            <w:pPr>
              <w:pStyle w:val="a6"/>
              <w:spacing w:after="240" w:afterAutospacing="0"/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</w:pP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- заведующая сектором судебной практики отдела пра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вового обеспечения деятельности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администрации правового управлен</w:t>
            </w:r>
            <w:r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 xml:space="preserve">ия администрации муниципального </w:t>
            </w:r>
            <w:r w:rsidRPr="00D42FCF">
              <w:rPr>
                <w:rFonts w:ascii="Arial" w:eastAsia="Times New Roman" w:hAnsi="Arial" w:cs="Arial"/>
                <w:color w:val="000000"/>
                <w:spacing w:val="4"/>
                <w:sz w:val="18"/>
                <w:szCs w:val="18"/>
                <w:lang w:eastAsia="en-US"/>
              </w:rPr>
              <w:t>образования «Город Астрахань», секретарь Комиссии</w:t>
            </w:r>
          </w:p>
        </w:tc>
      </w:tr>
    </w:tbl>
    <w:p w:rsidR="00D42FCF" w:rsidRDefault="00D42FCF" w:rsidP="00D42FCF">
      <w:pPr>
        <w:pStyle w:val="a6"/>
        <w:spacing w:after="240" w:afterAutospacing="0"/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</w:pPr>
    </w:p>
    <w:p w:rsidR="00D42FCF" w:rsidRPr="004603EF" w:rsidRDefault="00D42FCF" w:rsidP="00D42FCF">
      <w:pPr>
        <w:pStyle w:val="a6"/>
        <w:spacing w:after="240" w:afterAutospacing="0"/>
      </w:pP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  <w:t xml:space="preserve"> </w:t>
      </w:r>
      <w:r w:rsidRPr="00D42FCF">
        <w:rPr>
          <w:rFonts w:ascii="Arial" w:eastAsia="Times New Roman" w:hAnsi="Arial" w:cs="Arial"/>
          <w:color w:val="000000"/>
          <w:spacing w:val="4"/>
          <w:sz w:val="18"/>
          <w:szCs w:val="18"/>
          <w:lang w:eastAsia="en-US"/>
        </w:rPr>
        <w:br/>
      </w:r>
    </w:p>
    <w:p w:rsidR="000540C5" w:rsidRDefault="000540C5" w:rsidP="00FE72DC">
      <w:pPr>
        <w:pStyle w:val="a4"/>
      </w:pPr>
    </w:p>
    <w:sectPr w:rsidR="000540C5"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BFD" w:rsidRDefault="00C30BFD">
      <w:r>
        <w:separator/>
      </w:r>
    </w:p>
  </w:endnote>
  <w:endnote w:type="continuationSeparator" w:id="0">
    <w:p w:rsidR="00C30BFD" w:rsidRDefault="00C3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BFD" w:rsidRDefault="00C30BFD"/>
  </w:footnote>
  <w:footnote w:type="continuationSeparator" w:id="0">
    <w:p w:rsidR="00C30BFD" w:rsidRDefault="00C30BF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0C5"/>
    <w:rsid w:val="000540C5"/>
    <w:rsid w:val="00163545"/>
    <w:rsid w:val="007F2585"/>
    <w:rsid w:val="00C30BFD"/>
    <w:rsid w:val="00D257D3"/>
    <w:rsid w:val="00D42FCF"/>
    <w:rsid w:val="00FE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5AB06-2CA4-471C-B2F1-9CA07B377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TimesNewRoman105pt">
    <w:name w:val="Основной текст (4) + Times New Roman;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ngsana New" w:eastAsia="Angsana New" w:hAnsi="Angsana New" w:cs="Angsana New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510pt">
    <w:name w:val="Основной текст (5) + 10 pt"/>
    <w:basedOn w:val="5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1TimesNewRoman10pt2pt">
    <w:name w:val="Заголовок №1 + Times New Roman;10 pt;Полужирный;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Verdana8pt0pt">
    <w:name w:val="Основной текст (2) + Verdana;8 pt;Полужирный;Курсив;Интервал 0 pt"/>
    <w:basedOn w:val="20"/>
    <w:rPr>
      <w:rFonts w:ascii="Verdana" w:eastAsia="Verdana" w:hAnsi="Verdana" w:cs="Verdana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2Verdana8pt0pt0">
    <w:name w:val="Основной текст (2) + Verdana;8 pt;Полужирный;Курсив;Интервал 0 pt"/>
    <w:basedOn w:val="20"/>
    <w:rPr>
      <w:rFonts w:ascii="Verdana" w:eastAsia="Verdana" w:hAnsi="Verdana" w:cs="Verdana"/>
      <w:b/>
      <w:bCs/>
      <w:i/>
      <w:iCs/>
      <w:smallCaps w:val="0"/>
      <w:strike w:val="0"/>
      <w:color w:val="000000"/>
      <w:spacing w:val="-1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85pt">
    <w:name w:val="Основной текст (2) + 8;5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13"/>
      <w:szCs w:val="1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z w:val="30"/>
      <w:szCs w:val="30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58" w:lineRule="exact"/>
      <w:ind w:hanging="148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16" w:lineRule="exact"/>
      <w:jc w:val="right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03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10" w:lineRule="exact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10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3"/>
    <w:basedOn w:val="a"/>
    <w:uiPriority w:val="99"/>
    <w:rsid w:val="00FE72D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FE72D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5">
    <w:name w:val="Table Grid"/>
    <w:basedOn w:val="a1"/>
    <w:uiPriority w:val="39"/>
    <w:rsid w:val="00D42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D42FCF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1739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2017-03-20T06:16:00Z</dcterms:created>
  <dcterms:modified xsi:type="dcterms:W3CDTF">2017-03-20T06:16:00Z</dcterms:modified>
</cp:coreProperties>
</file>