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721" w:rsidRDefault="00D16721" w:rsidP="00D16721">
      <w:pPr>
        <w:pStyle w:val="3"/>
      </w:pPr>
      <w:r>
        <w:t>Администрация муниципального образования «Город Астрахань»</w:t>
      </w:r>
    </w:p>
    <w:p w:rsidR="00D16721" w:rsidRDefault="00D16721" w:rsidP="00D16721">
      <w:pPr>
        <w:pStyle w:val="3"/>
      </w:pPr>
      <w:r>
        <w:t>ПОСТАНОВЛЕНИЕ</w:t>
      </w:r>
    </w:p>
    <w:p w:rsidR="00D16721" w:rsidRDefault="00D16721" w:rsidP="00D16721">
      <w:pPr>
        <w:pStyle w:val="3"/>
      </w:pPr>
      <w:r>
        <w:t>16 мая 2018 года № 288</w:t>
      </w:r>
    </w:p>
    <w:p w:rsidR="00D16721" w:rsidRDefault="00D16721" w:rsidP="00D16721">
      <w:pPr>
        <w:pStyle w:val="3"/>
      </w:pPr>
      <w:r>
        <w:t>«Об определении уполномоченного органа»</w:t>
      </w:r>
    </w:p>
    <w:p w:rsidR="00D16721" w:rsidRDefault="00D16721" w:rsidP="00D16721">
      <w:pPr>
        <w:pStyle w:val="a3"/>
      </w:pPr>
      <w:r>
        <w:t xml:space="preserve">В соответствии с Федеральным законом «Об общих принципах организации местного самоуправления в Российской Федерации», статьей 53 Устава муниципального образования «Город Астрахань», Положением об управлении по </w:t>
      </w:r>
      <w:proofErr w:type="gramStart"/>
      <w:r>
        <w:t>строи­тельству</w:t>
      </w:r>
      <w:proofErr w:type="gramEnd"/>
      <w:r>
        <w:t>, архитектуре и градостроительству администрации муниципального образования «Город Астрахань», утвержденным решением Городской Думы муниципального образования «Город Астрахань» от 13.08.2015 № 70, ПОСТАНОВЛЯЮ:</w:t>
      </w:r>
    </w:p>
    <w:p w:rsidR="00D16721" w:rsidRDefault="00D16721" w:rsidP="00D16721">
      <w:pPr>
        <w:pStyle w:val="a3"/>
      </w:pPr>
      <w:r>
        <w:t xml:space="preserve">1. Определить управление по строительству, архитектуре и градостроительству администрации муниципального образования «Город Астрахань» уполномоченным отраслевым органом администрации муниципального образования «Город Астрахань» </w:t>
      </w:r>
      <w:proofErr w:type="gramStart"/>
      <w:r>
        <w:t>на</w:t>
      </w:r>
      <w:proofErr w:type="gramEnd"/>
      <w:r>
        <w:t>:</w:t>
      </w:r>
    </w:p>
    <w:p w:rsidR="00D16721" w:rsidRDefault="00D16721" w:rsidP="00D16721">
      <w:pPr>
        <w:pStyle w:val="a3"/>
      </w:pPr>
      <w:r>
        <w:t>1.1. Заключение договоров о развитии застроенных территорий в границах муниципального образования «Город Астрахань».</w:t>
      </w:r>
    </w:p>
    <w:p w:rsidR="00D16721" w:rsidRDefault="00D16721" w:rsidP="00D16721">
      <w:pPr>
        <w:pStyle w:val="a3"/>
      </w:pPr>
      <w:r>
        <w:t>1.2. Принятие решений о подготовке документации по планировке территории на основании предложений физических или юридических лиц, заинтересованных в строительстве или реконструкции объекта капитального строительства, а также по инициативе администрации муниципального образования «Город Астрахань».</w:t>
      </w:r>
    </w:p>
    <w:p w:rsidR="00D16721" w:rsidRDefault="00D16721" w:rsidP="00D16721">
      <w:pPr>
        <w:pStyle w:val="a3"/>
      </w:pPr>
      <w:r>
        <w:t xml:space="preserve">1.3. Утверждение перечня сведений об объектах адресации, вносимых в государственный адресный реестр, и признание адресов объектов адресации </w:t>
      </w:r>
      <w:proofErr w:type="gramStart"/>
      <w:r>
        <w:t>присвоенными</w:t>
      </w:r>
      <w:proofErr w:type="gramEnd"/>
      <w:r>
        <w:t>.</w:t>
      </w:r>
    </w:p>
    <w:p w:rsidR="00D16721" w:rsidRDefault="00D16721" w:rsidP="00D16721">
      <w:pPr>
        <w:pStyle w:val="a3"/>
      </w:pPr>
      <w:r>
        <w:t xml:space="preserve">1.4. Утверждение перечня актуальных сведений об объектах адресации, вносимых в государственный адресный реестр, и признание адресов объектов адресации </w:t>
      </w:r>
      <w:proofErr w:type="gramStart"/>
      <w:r>
        <w:t>актуальными</w:t>
      </w:r>
      <w:proofErr w:type="gramEnd"/>
      <w:r>
        <w:t>.</w:t>
      </w:r>
    </w:p>
    <w:p w:rsidR="00D16721" w:rsidRDefault="00D16721" w:rsidP="00D16721">
      <w:pPr>
        <w:pStyle w:val="a3"/>
      </w:pPr>
      <w:r>
        <w:t>1.5. Утверждение технических заданий на разработку проектов планировки.</w:t>
      </w:r>
    </w:p>
    <w:p w:rsidR="00D16721" w:rsidRDefault="00D16721" w:rsidP="00D16721">
      <w:pPr>
        <w:pStyle w:val="a3"/>
      </w:pPr>
      <w:r>
        <w:t>2. Установить, что договоры, указанные в подпункте 1.1 настоящего постановления администрации муниципального образования «Город Астрахань», подписывает начальник управления по строительству, архитектуре и градостроительству администрации муниципального образования «Город Астрахань» или лицо, исполняющее его обязанности.</w:t>
      </w:r>
    </w:p>
    <w:p w:rsidR="00D16721" w:rsidRDefault="00D16721" w:rsidP="00D16721">
      <w:pPr>
        <w:pStyle w:val="a3"/>
      </w:pPr>
      <w:r>
        <w:t>3. Установить, что действия, указанные в подпунктах 1.2-1.5 настоящего постановления администрации муниципального образования «Город Астрахань», осуществляются в форме распоряжений управления по строительству, архитектуре и градостроительству администрации муниципального образования «Город Астрахань», подписываемых начальником управления по строительству, архитектуре и градостроительству администрации муниципального образования «Город Астрахань» или лицом, исполняющим его обязанности.</w:t>
      </w:r>
    </w:p>
    <w:p w:rsidR="00D16721" w:rsidRDefault="00D16721" w:rsidP="00D16721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D16721" w:rsidRDefault="00D16721" w:rsidP="00D16721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6721" w:rsidRDefault="00D16721" w:rsidP="00D16721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6721" w:rsidRDefault="00D16721" w:rsidP="00D16721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D16721" w:rsidRDefault="00D16721" w:rsidP="00D16721">
      <w:pPr>
        <w:pStyle w:val="a3"/>
      </w:pPr>
      <w:r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D16721" w:rsidRDefault="00D16721" w:rsidP="00D16721">
      <w:pPr>
        <w:pStyle w:val="a3"/>
      </w:pPr>
      <w: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16721" w:rsidRDefault="00D16721" w:rsidP="00D16721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16721" w:rsidRDefault="00D16721" w:rsidP="00D16721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8F9"/>
    <w:rsid w:val="008578F9"/>
    <w:rsid w:val="00984FF0"/>
    <w:rsid w:val="00D1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67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67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67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67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2018-05-24T07:49:00Z</dcterms:created>
  <dcterms:modified xsi:type="dcterms:W3CDTF">2018-05-24T07:49:00Z</dcterms:modified>
</cp:coreProperties>
</file>