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CA1" w:rsidRDefault="00F93CA1" w:rsidP="00F93CA1">
      <w:pPr>
        <w:pStyle w:val="3"/>
      </w:pPr>
      <w:r>
        <w:t>Администрация муниципального образования «Город Астрахань»</w:t>
      </w:r>
    </w:p>
    <w:p w:rsidR="00F93CA1" w:rsidRDefault="00F93CA1" w:rsidP="00F93CA1">
      <w:pPr>
        <w:pStyle w:val="3"/>
      </w:pPr>
      <w:r>
        <w:t>ПОСТАНОВЛЕНИЕ</w:t>
      </w:r>
      <w:bookmarkStart w:id="0" w:name="_GoBack"/>
      <w:bookmarkEnd w:id="0"/>
    </w:p>
    <w:p w:rsidR="00F93CA1" w:rsidRDefault="00F93CA1" w:rsidP="00F93CA1">
      <w:pPr>
        <w:pStyle w:val="3"/>
      </w:pPr>
      <w:r>
        <w:t>20 февраля 2017 года № 1138</w:t>
      </w:r>
    </w:p>
    <w:p w:rsidR="00F93CA1" w:rsidRDefault="00F93CA1" w:rsidP="00F93CA1">
      <w:pPr>
        <w:pStyle w:val="3"/>
      </w:pPr>
      <w:r>
        <w:t>«Об изъятии для муниципальных нужд муниципального образования</w:t>
      </w:r>
    </w:p>
    <w:p w:rsidR="00F93CA1" w:rsidRDefault="00F93CA1" w:rsidP="00F93CA1">
      <w:pPr>
        <w:pStyle w:val="3"/>
      </w:pPr>
      <w:r>
        <w:t>«Город Астрахань» долей земельного участка и помещений</w:t>
      </w:r>
    </w:p>
    <w:p w:rsidR="00F93CA1" w:rsidRDefault="00F93CA1" w:rsidP="00F93CA1">
      <w:pPr>
        <w:pStyle w:val="3"/>
      </w:pPr>
      <w:r>
        <w:t>многоквартирного дома (литера «А»)</w:t>
      </w:r>
    </w:p>
    <w:p w:rsidR="00F93CA1" w:rsidRDefault="00F93CA1" w:rsidP="00F93CA1">
      <w:pPr>
        <w:pStyle w:val="3"/>
      </w:pPr>
      <w:r>
        <w:t xml:space="preserve">по ул. В. Мейера, 17а в </w:t>
      </w:r>
      <w:proofErr w:type="spellStart"/>
      <w:r>
        <w:t>Трусовском</w:t>
      </w:r>
      <w:proofErr w:type="spellEnd"/>
      <w:r>
        <w:t xml:space="preserve"> районе»</w:t>
      </w:r>
    </w:p>
    <w:p w:rsidR="00F93CA1" w:rsidRDefault="00F93CA1" w:rsidP="00F93CA1">
      <w:pPr>
        <w:pStyle w:val="a3"/>
      </w:pPr>
      <w:r>
        <w:t xml:space="preserve">В соответствии с ч. 10 ст. 32 Жилищного кодекса Российской Федерации, </w:t>
      </w:r>
      <w:proofErr w:type="spellStart"/>
      <w:r>
        <w:t>ст.ст</w:t>
      </w:r>
      <w:proofErr w:type="spellEnd"/>
      <w:r>
        <w:t xml:space="preserve">. 11, 49, 56.2, 56.3, 56.6, 56.7 Земельного кодекса Российской Федерации, заключением о признании многоквартирного жилого дома литера «А» по ул. В. Мейера, 17а в </w:t>
      </w:r>
      <w:proofErr w:type="spellStart"/>
      <w:r>
        <w:t>Трусовском</w:t>
      </w:r>
      <w:proofErr w:type="spellEnd"/>
      <w:r>
        <w:t xml:space="preserve"> районе г. Астрахани аварийным и подлежащим сносу от 12.09.2013 № 6, распоряжением администрации города Астрахани от 30.10.2013 № 857-р «О дальнейшем использовании многоквартирного дома литера «А» по ул. В. Мейера, 17а в </w:t>
      </w:r>
      <w:proofErr w:type="spellStart"/>
      <w:r>
        <w:t>Трусовском</w:t>
      </w:r>
      <w:proofErr w:type="spellEnd"/>
      <w:r>
        <w:t xml:space="preserve"> районе», ПОСТАНОВЛЯЮ:</w:t>
      </w:r>
    </w:p>
    <w:p w:rsidR="00F93CA1" w:rsidRDefault="00F93CA1" w:rsidP="00F93CA1">
      <w:pPr>
        <w:pStyle w:val="a3"/>
      </w:pPr>
      <w:r>
        <w:t xml:space="preserve">1. Изъять для муниципальных нужд муниципального образования «Город Астрахань» доли земельного участка (кадастровый номер 30:12:040286:130), пропорциональные площади жилых помещений (помещения № 5, № 24, пом. № 73, ком. № 78, № 91, пом. № 127, ком. № 132, ком. № 8, № 10, № 11, № 12, № 13, № 14, № 15, № 17, № 22, № 33, № 36, № 37, № 40, № 43, № 44, № 48, № 50, № 61, № 67, № 68, № 83, № 88, № 98, № 99, № 100, № 105, № 108, № 109, № 100, № 110, № 115, № 119, № 120, № 122, № 124, № 126, № 135, № 145, квартиры № 26, № 30, № 38, квартиры № 73, ком. № 75, № 76, квартиры № 73, пом. № 153, квартиры № 127, ком. № 127, квартиры № 127, ком. № 129, квартиры № 127, пом. № 137, квартиры № 127, пом. № 138, квартиры № 127, пом. № 139, квартиры № 127, пом. № 141, квартиры № 127, ком. № 143, квартиры № 155, № 156, № 157) и нежилых помещений № 007, № 008, из расчета общей площади земельного участка 4000 кв. м, жилые помещения (помещения № 5, № 24, пом. № 73, ком. № 78, № 91, пом. № 127, ком. № 132, ком. № 8, № 10, № 11, № 12, № 13, № 14, № 15, № 17, № 22, № 33, № 36, № 37, № 40, № 43, № 44, № 48, № 50, № 61, № 67, № 68, № 83, № 88, № 98, № 99, № 100, № 105, № 108, № 109, № 100, № 110, № 115, № 119, № 120, № 122, № 124, № 126, № 135, № 145, квартиры № 26, № 30, № 38, квартиры № 73, ком. № 75, № 76, квартиры № 73, пом. № 153, квартиры № 127, ком. № 127, квартиры № 127, ком. № 129, квартиры № 127, пом. № 137, квартиры № 127, пом. № 138, квартиры № 127, пом. № 139, квартиры № 127, пом. № 141, квартиры № 127, ком. № 143, квартиры № 155, № 156, № 157) и нежилых помещений № 007, № 008 в многоквартирном доме литера «А», расположенном по адресу: г. Астрахань, ул. В. Мейера, 17а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</w:p>
    <w:p w:rsidR="00F93CA1" w:rsidRDefault="00F93CA1" w:rsidP="00F93CA1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F93CA1" w:rsidRDefault="00F93CA1" w:rsidP="00F93CA1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F93CA1" w:rsidRDefault="00F93CA1" w:rsidP="00F93CA1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F93CA1" w:rsidRDefault="00F93CA1" w:rsidP="00F93CA1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Федеральное государственное бюджетное учреждение «Федеральная кадастровая палата Федеральной службы государственной регистрации, кадастра и картографии».</w:t>
      </w:r>
    </w:p>
    <w:p w:rsidR="00F93CA1" w:rsidRDefault="00F93CA1" w:rsidP="00F93CA1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F93CA1" w:rsidRDefault="00F93CA1" w:rsidP="00F93CA1">
      <w:pPr>
        <w:pStyle w:val="a3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3CA1" w:rsidRDefault="00F93CA1" w:rsidP="00F93CA1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93CA1" w:rsidRDefault="00F93CA1" w:rsidP="00F93CA1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F93CA1" w:rsidRDefault="00F93CA1" w:rsidP="00F93CA1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 Астрахань».</w:t>
      </w:r>
    </w:p>
    <w:p w:rsidR="00F93CA1" w:rsidRDefault="00F93CA1" w:rsidP="00F93CA1">
      <w:pPr>
        <w:pStyle w:val="a3"/>
      </w:pPr>
      <w:r>
        <w:t>3.2. После принятия настоящего постановления администрации муниципального образования «Город Астрахань» и выполнения подпункта 3.1 настоящего постановления администрации муниципального образования «Город Астрахань», направить правообладателям недвижимого имущества проект соглашения об изъятии недвижимого имущества (далее - соглашение) письмом с уведомлением о вручении.</w:t>
      </w:r>
    </w:p>
    <w:p w:rsidR="00F93CA1" w:rsidRDefault="00F93CA1" w:rsidP="00F93CA1">
      <w:pPr>
        <w:pStyle w:val="a3"/>
      </w:pPr>
      <w: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93CA1" w:rsidRDefault="00F93CA1" w:rsidP="00F93CA1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93CA1" w:rsidRDefault="00F93CA1" w:rsidP="00F93CA1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93CA1" w:rsidRDefault="00F93CA1" w:rsidP="00F93CA1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93CA1" w:rsidRDefault="00F93CA1" w:rsidP="00F93CA1">
      <w:pPr>
        <w:pStyle w:val="a3"/>
      </w:pPr>
      <w:r>
        <w:t>6.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D0341D" w:rsidRDefault="00F93CA1" w:rsidP="00F93CA1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D03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CA1"/>
    <w:rsid w:val="0093270B"/>
    <w:rsid w:val="00D0341D"/>
    <w:rsid w:val="00F9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A26B74-3660-4FCB-8DC9-97A62FD51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CA1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3C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3C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795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2017-03-13T07:46:00Z</dcterms:created>
  <dcterms:modified xsi:type="dcterms:W3CDTF">2017-03-13T07:46:00Z</dcterms:modified>
</cp:coreProperties>
</file>