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25" w:rsidRDefault="00EE5A25" w:rsidP="00EE5A2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EE5A25" w:rsidRDefault="00EE5A25" w:rsidP="00EE5A2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ПОСТАНОВЛЕНИЕ</w:t>
      </w:r>
    </w:p>
    <w:p w:rsidR="00EE5A25" w:rsidRDefault="00EE5A25" w:rsidP="00EE5A2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21 июня 2018 года №389</w:t>
      </w:r>
    </w:p>
    <w:p w:rsidR="00EE5A25" w:rsidRDefault="00EE5A25" w:rsidP="00EE5A2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 признании </w:t>
      </w:r>
      <w:proofErr w:type="gramStart"/>
      <w:r>
        <w:rPr>
          <w:rFonts w:asciiTheme="majorHAnsi" w:hAnsiTheme="majorHAnsi"/>
          <w:b/>
          <w:sz w:val="20"/>
          <w:szCs w:val="20"/>
        </w:rPr>
        <w:t>утратившими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силу постановлений администрации города Астрахани от 11.02.2013 № 1055, от 20.09.2013 № 8683, от 01.04.2014 </w:t>
      </w:r>
      <w:r>
        <w:rPr>
          <w:rStyle w:val="FootnoteSpacing1pt"/>
          <w:rFonts w:asciiTheme="majorHAnsi" w:eastAsia="Courier New" w:hAnsiTheme="majorHAnsi"/>
          <w:sz w:val="20"/>
          <w:szCs w:val="20"/>
        </w:rPr>
        <w:t>№2111</w:t>
      </w:r>
      <w:r>
        <w:rPr>
          <w:rStyle w:val="FootnoteSpacing1pt"/>
          <w:rFonts w:asciiTheme="majorHAnsi" w:eastAsia="Courier New" w:hAnsiTheme="majorHAnsi"/>
          <w:bCs w:val="0"/>
          <w:sz w:val="20"/>
          <w:szCs w:val="20"/>
        </w:rPr>
        <w:t>»</w:t>
      </w:r>
    </w:p>
    <w:p w:rsidR="00EE5A25" w:rsidRDefault="00EE5A25" w:rsidP="00EE5A25">
      <w:pPr>
        <w:pStyle w:val="Footnote0"/>
        <w:shd w:val="clear" w:color="auto" w:fill="auto"/>
        <w:spacing w:before="0" w:after="0" w:line="240" w:lineRule="auto"/>
        <w:ind w:firstLine="480"/>
        <w:contextualSpacing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Руководствуясь Федеральным законом «Об общих принципах организации местного самоуправления в Российской Федерации»,</w:t>
      </w:r>
    </w:p>
    <w:p w:rsidR="00EE5A25" w:rsidRDefault="00EE5A25" w:rsidP="00EE5A25">
      <w:pPr>
        <w:pStyle w:val="Footnote30"/>
        <w:shd w:val="clear" w:color="auto" w:fill="auto"/>
        <w:spacing w:before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ПОСТАНОВЛЯЮ:</w:t>
      </w:r>
    </w:p>
    <w:p w:rsidR="00EE5A25" w:rsidRDefault="00EE5A25" w:rsidP="00674497">
      <w:pPr>
        <w:pStyle w:val="Footnote30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Признать утратившими силу постановления администрации города Астрахани:</w:t>
      </w:r>
    </w:p>
    <w:p w:rsidR="00EE5A25" w:rsidRDefault="00EE5A25" w:rsidP="00674497">
      <w:pPr>
        <w:pStyle w:val="Footnote30"/>
        <w:shd w:val="clear" w:color="auto" w:fill="auto"/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 11.02.2013 №1055 «Об утверждении Перечня объектов залогового фонда муниципального имущества муниципального образования «Город Астрахань»</w:t>
      </w:r>
      <w:r w:rsidR="00674497">
        <w:rPr>
          <w:rFonts w:ascii="Arial" w:hAnsi="Arial" w:cs="Arial"/>
          <w:sz w:val="18"/>
          <w:szCs w:val="18"/>
        </w:rPr>
        <w:t>;</w:t>
      </w:r>
    </w:p>
    <w:p w:rsidR="00674497" w:rsidRDefault="00674497" w:rsidP="00674497">
      <w:pPr>
        <w:pStyle w:val="Footnote30"/>
        <w:shd w:val="clear" w:color="auto" w:fill="auto"/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 20.09.2013 №8683 «О внесении изменений и дополнения в постановление администрации города Астрахани от 11.02.2013 №1055»;</w:t>
      </w:r>
    </w:p>
    <w:p w:rsidR="00674497" w:rsidRDefault="00674497" w:rsidP="00674497">
      <w:pPr>
        <w:pStyle w:val="Footnote30"/>
        <w:shd w:val="clear" w:color="auto" w:fill="auto"/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 01.04.2014 №2111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«О внесении изменений в постановление администрации города Астрахани от 11.02.2013 №1055».</w:t>
      </w:r>
    </w:p>
    <w:p w:rsidR="00EE5A25" w:rsidRDefault="00EE5A25" w:rsidP="00674497">
      <w:pPr>
        <w:pStyle w:val="Footnote0"/>
        <w:shd w:val="clear" w:color="auto" w:fill="auto"/>
        <w:tabs>
          <w:tab w:val="left" w:pos="1194"/>
          <w:tab w:val="center" w:pos="3610"/>
          <w:tab w:val="left" w:pos="4438"/>
          <w:tab w:val="right" w:pos="9270"/>
        </w:tabs>
        <w:spacing w:before="0" w:after="0" w:line="240" w:lineRule="auto"/>
        <w:ind w:firstLine="567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2.</w:t>
      </w:r>
      <w:r>
        <w:rPr>
          <w:rFonts w:ascii="Arial" w:hAnsi="Arial" w:cs="Arial"/>
          <w:b w:val="0"/>
          <w:color w:val="000000"/>
          <w:sz w:val="18"/>
          <w:szCs w:val="18"/>
        </w:rPr>
        <w:tab/>
        <w:t>Управлению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контроля</w:t>
      </w:r>
      <w:r>
        <w:rPr>
          <w:rFonts w:ascii="Arial" w:hAnsi="Arial" w:cs="Arial"/>
          <w:b w:val="0"/>
          <w:color w:val="000000"/>
          <w:sz w:val="18"/>
          <w:szCs w:val="18"/>
        </w:rPr>
        <w:tab/>
        <w:t>и документооборота</w:t>
      </w:r>
      <w:r>
        <w:rPr>
          <w:rFonts w:ascii="Arial" w:hAnsi="Arial" w:cs="Arial"/>
          <w:b w:val="0"/>
          <w:color w:val="000000"/>
          <w:sz w:val="18"/>
          <w:szCs w:val="18"/>
        </w:rPr>
        <w:tab/>
        <w:t>администрации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EE5A25" w:rsidRDefault="00EE5A25" w:rsidP="00674497">
      <w:pPr>
        <w:pStyle w:val="Footnote0"/>
        <w:shd w:val="clear" w:color="auto" w:fill="auto"/>
        <w:tabs>
          <w:tab w:val="left" w:pos="862"/>
        </w:tabs>
        <w:spacing w:before="0" w:after="0" w:line="240" w:lineRule="auto"/>
        <w:ind w:firstLine="567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3.</w:t>
      </w:r>
      <w:r>
        <w:rPr>
          <w:rFonts w:ascii="Arial" w:hAnsi="Arial" w:cs="Arial"/>
          <w:b w:val="0"/>
          <w:color w:val="000000"/>
          <w:sz w:val="18"/>
          <w:szCs w:val="18"/>
        </w:rPr>
        <w:tab/>
        <w:t>Управлению информационной политики администрации муниципального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образования «Город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Астрахань»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настоящее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постановление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E5A25" w:rsidRDefault="00EE5A25" w:rsidP="00674497">
      <w:pPr>
        <w:pStyle w:val="Footnote0"/>
        <w:shd w:val="clear" w:color="auto" w:fill="auto"/>
        <w:tabs>
          <w:tab w:val="left" w:pos="893"/>
        </w:tabs>
        <w:spacing w:before="0" w:after="0" w:line="240" w:lineRule="auto"/>
        <w:ind w:firstLine="567"/>
        <w:contextualSpacing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4.</w:t>
      </w:r>
      <w:r>
        <w:rPr>
          <w:rFonts w:ascii="Arial" w:hAnsi="Arial" w:cs="Arial"/>
          <w:b w:val="0"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EE5A25" w:rsidRDefault="00EE5A25" w:rsidP="00EE5A25">
      <w:pPr>
        <w:pStyle w:val="Footnote30"/>
        <w:shd w:val="clear" w:color="auto" w:fill="auto"/>
        <w:tabs>
          <w:tab w:val="right" w:pos="5410"/>
          <w:tab w:val="right" w:pos="9194"/>
        </w:tabs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О.А. Полумордвинов</w:t>
      </w:r>
    </w:p>
    <w:p w:rsidR="00984FF0" w:rsidRDefault="00984FF0"/>
    <w:sectPr w:rsidR="00984FF0" w:rsidSect="00EE5A25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22C"/>
    <w:multiLevelType w:val="hybridMultilevel"/>
    <w:tmpl w:val="66F65A80"/>
    <w:lvl w:ilvl="0" w:tplc="091E31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A26D54"/>
    <w:multiLevelType w:val="hybridMultilevel"/>
    <w:tmpl w:val="979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6"/>
    <w:rsid w:val="00674497"/>
    <w:rsid w:val="00886F66"/>
    <w:rsid w:val="00984FF0"/>
    <w:rsid w:val="00E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A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otnote">
    <w:name w:val="Footnote_"/>
    <w:basedOn w:val="a0"/>
    <w:link w:val="Footnote0"/>
    <w:locked/>
    <w:rsid w:val="00EE5A2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Footnote0">
    <w:name w:val="Footnote"/>
    <w:basedOn w:val="a"/>
    <w:link w:val="Footnote"/>
    <w:rsid w:val="00EE5A25"/>
    <w:pPr>
      <w:widowControl w:val="0"/>
      <w:shd w:val="clear" w:color="auto" w:fill="FFFFFF"/>
      <w:spacing w:before="120" w:after="240" w:line="305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Footnote3">
    <w:name w:val="Footnote (3)_"/>
    <w:basedOn w:val="a0"/>
    <w:link w:val="Footnote30"/>
    <w:locked/>
    <w:rsid w:val="00EE5A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Footnote30">
    <w:name w:val="Footnote (3)"/>
    <w:basedOn w:val="a"/>
    <w:link w:val="Footnote3"/>
    <w:rsid w:val="00EE5A25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noteSpacing1pt">
    <w:name w:val="Footnote + Spacing 1 pt"/>
    <w:basedOn w:val="Footnote"/>
    <w:rsid w:val="00EE5A2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A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otnote">
    <w:name w:val="Footnote_"/>
    <w:basedOn w:val="a0"/>
    <w:link w:val="Footnote0"/>
    <w:locked/>
    <w:rsid w:val="00EE5A2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Footnote0">
    <w:name w:val="Footnote"/>
    <w:basedOn w:val="a"/>
    <w:link w:val="Footnote"/>
    <w:rsid w:val="00EE5A25"/>
    <w:pPr>
      <w:widowControl w:val="0"/>
      <w:shd w:val="clear" w:color="auto" w:fill="FFFFFF"/>
      <w:spacing w:before="120" w:after="240" w:line="305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Footnote3">
    <w:name w:val="Footnote (3)_"/>
    <w:basedOn w:val="a0"/>
    <w:link w:val="Footnote30"/>
    <w:locked/>
    <w:rsid w:val="00EE5A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Footnote30">
    <w:name w:val="Footnote (3)"/>
    <w:basedOn w:val="a"/>
    <w:link w:val="Footnote3"/>
    <w:rsid w:val="00EE5A25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noteSpacing1pt">
    <w:name w:val="Footnote + Spacing 1 pt"/>
    <w:basedOn w:val="Footnote"/>
    <w:rsid w:val="00EE5A2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2018-06-22T06:11:00Z</dcterms:created>
  <dcterms:modified xsi:type="dcterms:W3CDTF">2018-06-22T06:27:00Z</dcterms:modified>
</cp:coreProperties>
</file>