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700" w:rsidRDefault="00F86700" w:rsidP="00F86700">
      <w:pPr>
        <w:pStyle w:val="3"/>
      </w:pPr>
      <w:r>
        <w:t>Администрация муниципального образования «Город Астрахань»</w:t>
      </w:r>
    </w:p>
    <w:p w:rsidR="00F86700" w:rsidRDefault="00F86700" w:rsidP="00F86700">
      <w:pPr>
        <w:pStyle w:val="3"/>
      </w:pPr>
      <w:r>
        <w:t>ПОСТАНОВЛЕНИЕ</w:t>
      </w:r>
      <w:bookmarkStart w:id="0" w:name="_GoBack"/>
      <w:bookmarkEnd w:id="0"/>
    </w:p>
    <w:p w:rsidR="00F86700" w:rsidRDefault="00F86700" w:rsidP="00F86700">
      <w:pPr>
        <w:pStyle w:val="3"/>
      </w:pPr>
      <w:r>
        <w:t>22 июня 2017 года № 3757</w:t>
      </w:r>
    </w:p>
    <w:p w:rsidR="00F86700" w:rsidRDefault="00F86700" w:rsidP="00F86700">
      <w:pPr>
        <w:pStyle w:val="3"/>
      </w:pPr>
      <w:r>
        <w:t xml:space="preserve">«Об отказе в предоставлении разрешения на отклонение </w:t>
      </w:r>
    </w:p>
    <w:p w:rsidR="00F86700" w:rsidRDefault="00F86700" w:rsidP="00F86700">
      <w:pPr>
        <w:pStyle w:val="3"/>
      </w:pPr>
      <w:r>
        <w:t xml:space="preserve">от предельных параметров разрешенного строительства, </w:t>
      </w:r>
    </w:p>
    <w:p w:rsidR="00F86700" w:rsidRDefault="00F86700" w:rsidP="00F86700">
      <w:pPr>
        <w:pStyle w:val="3"/>
      </w:pPr>
      <w:r>
        <w:t xml:space="preserve">реконструкции объекта капитального строительства </w:t>
      </w:r>
    </w:p>
    <w:p w:rsidR="00F86700" w:rsidRDefault="00F86700" w:rsidP="00F86700">
      <w:pPr>
        <w:pStyle w:val="3"/>
      </w:pPr>
      <w:r>
        <w:t>по ул. Спортивной, 30а в Ленинском районе г. Астрахани»</w:t>
      </w:r>
    </w:p>
    <w:p w:rsidR="00F86700" w:rsidRDefault="00F86700" w:rsidP="00F86700">
      <w:pPr>
        <w:pStyle w:val="a4"/>
      </w:pPr>
      <w:r>
        <w:t>В связи с обращением Перова Д.М. от 23.05.2017 № 05-04-01-2541,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</w:t>
      </w:r>
      <w:r>
        <w:rPr>
          <w:spacing w:val="0"/>
        </w:rPr>
        <w:t>ыми решением Городской Думы муниципального образования «Город Астрахань» от 17.11.2016 № 156, п. 2.8.2 административного Регламента по предоставлению м</w:t>
      </w:r>
      <w:r>
        <w:t>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31.05.2017, в связи с невозможностью соблюдения при строительстве, реконструкции и эксплуатации объекта капитальною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сооружений», ПОСТАНОВЛЯЮ:</w:t>
      </w:r>
    </w:p>
    <w:p w:rsidR="00F86700" w:rsidRDefault="00F86700" w:rsidP="00F86700">
      <w:pPr>
        <w:pStyle w:val="a4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Спортивной, 30а в Ленинском районе г. Астрахани в отношении земельного участка площадью 275 кв. м (кадастровый номер 30:12:020507:20) для индивидуального жилищного строительства. </w:t>
      </w:r>
    </w:p>
    <w:p w:rsidR="00F86700" w:rsidRDefault="00F86700" w:rsidP="00F86700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F86700" w:rsidRDefault="00F86700" w:rsidP="00F86700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F86700" w:rsidRDefault="00F86700" w:rsidP="00F86700">
      <w:pPr>
        <w:pStyle w:val="a4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6700" w:rsidRDefault="00F86700" w:rsidP="00F86700">
      <w:pPr>
        <w:pStyle w:val="a4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86700" w:rsidRDefault="00F86700" w:rsidP="00F86700">
      <w:pPr>
        <w:pStyle w:val="a4"/>
      </w:pPr>
      <w:r>
        <w:t xml:space="preserve"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F86700" w:rsidRDefault="00F86700" w:rsidP="00F86700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 xml:space="preserve">. главы администрации </w:t>
      </w:r>
      <w:r>
        <w:rPr>
          <w:b/>
          <w:bCs/>
          <w:caps/>
        </w:rPr>
        <w:t>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700"/>
    <w:rsid w:val="00DE5EEC"/>
    <w:rsid w:val="00F8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457A3C-EA4D-4834-B707-CD9FED5D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F8670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F867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867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2017-06-29T05:28:00Z</dcterms:created>
  <dcterms:modified xsi:type="dcterms:W3CDTF">2017-06-29T05:33:00Z</dcterms:modified>
</cp:coreProperties>
</file>