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89A" w:rsidRPr="005E1C7B" w:rsidRDefault="005E1C7B" w:rsidP="005E1C7B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5E1C7B">
        <w:rPr>
          <w:rFonts w:ascii="Cambria" w:hAnsi="Cambria"/>
          <w:b/>
          <w:sz w:val="20"/>
          <w:szCs w:val="20"/>
        </w:rPr>
        <w:t>Администрация муници</w:t>
      </w:r>
      <w:r>
        <w:rPr>
          <w:rFonts w:ascii="Cambria" w:hAnsi="Cambria"/>
          <w:b/>
          <w:sz w:val="20"/>
          <w:szCs w:val="20"/>
        </w:rPr>
        <w:t>п</w:t>
      </w:r>
      <w:r w:rsidRPr="005E1C7B">
        <w:rPr>
          <w:rFonts w:ascii="Cambria" w:hAnsi="Cambria"/>
          <w:b/>
          <w:sz w:val="20"/>
          <w:szCs w:val="20"/>
        </w:rPr>
        <w:t xml:space="preserve">ального </w:t>
      </w:r>
      <w:r>
        <w:rPr>
          <w:rStyle w:val="Bodytext3NotBold"/>
          <w:rFonts w:ascii="Cambria" w:eastAsia="Courier New" w:hAnsi="Cambria" w:cs="Courier New"/>
          <w:bCs w:val="0"/>
          <w:sz w:val="20"/>
          <w:szCs w:val="20"/>
        </w:rPr>
        <w:t>образовани</w:t>
      </w:r>
      <w:r w:rsidRPr="005E1C7B">
        <w:rPr>
          <w:rFonts w:ascii="Cambria" w:hAnsi="Cambria"/>
          <w:b/>
          <w:sz w:val="20"/>
          <w:szCs w:val="20"/>
        </w:rPr>
        <w:t xml:space="preserve">я </w:t>
      </w:r>
      <w:r w:rsidR="00D04FE8" w:rsidRPr="005E1C7B">
        <w:rPr>
          <w:rFonts w:ascii="Cambria" w:hAnsi="Cambria"/>
          <w:b/>
          <w:sz w:val="20"/>
          <w:szCs w:val="20"/>
        </w:rPr>
        <w:t>«Г</w:t>
      </w:r>
      <w:r w:rsidRPr="005E1C7B">
        <w:rPr>
          <w:rFonts w:ascii="Cambria" w:hAnsi="Cambria"/>
          <w:b/>
          <w:sz w:val="20"/>
          <w:szCs w:val="20"/>
        </w:rPr>
        <w:t>ород</w:t>
      </w:r>
      <w:r w:rsidR="00D04FE8" w:rsidRPr="005E1C7B">
        <w:rPr>
          <w:rFonts w:ascii="Cambria" w:hAnsi="Cambria"/>
          <w:b/>
          <w:sz w:val="20"/>
          <w:szCs w:val="20"/>
        </w:rPr>
        <w:t xml:space="preserve"> А</w:t>
      </w:r>
      <w:r w:rsidRPr="005E1C7B">
        <w:rPr>
          <w:rFonts w:ascii="Cambria" w:hAnsi="Cambria"/>
          <w:b/>
          <w:sz w:val="20"/>
          <w:szCs w:val="20"/>
        </w:rPr>
        <w:t>страхань</w:t>
      </w:r>
      <w:r w:rsidR="00D04FE8" w:rsidRPr="005E1C7B">
        <w:rPr>
          <w:rFonts w:ascii="Cambria" w:hAnsi="Cambria"/>
          <w:b/>
          <w:sz w:val="20"/>
          <w:szCs w:val="20"/>
        </w:rPr>
        <w:t>»</w:t>
      </w:r>
    </w:p>
    <w:p w:rsidR="008F689A" w:rsidRPr="005E1C7B" w:rsidRDefault="00D04FE8" w:rsidP="005E1C7B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5E1C7B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8F689A" w:rsidRPr="005E1C7B" w:rsidRDefault="005E1C7B" w:rsidP="005E1C7B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>
        <w:rPr>
          <w:rFonts w:ascii="Cambria" w:hAnsi="Cambria"/>
          <w:b/>
          <w:sz w:val="20"/>
          <w:szCs w:val="20"/>
        </w:rPr>
        <w:t>25 сентября 2017 года №</w:t>
      </w:r>
      <w:r w:rsidR="00D04FE8" w:rsidRPr="005E1C7B">
        <w:rPr>
          <w:rFonts w:ascii="Cambria" w:hAnsi="Cambria"/>
          <w:b/>
          <w:sz w:val="20"/>
          <w:szCs w:val="20"/>
        </w:rPr>
        <w:t>5386</w:t>
      </w:r>
      <w:bookmarkEnd w:id="1"/>
    </w:p>
    <w:p w:rsidR="008F689A" w:rsidRPr="005E1C7B" w:rsidRDefault="005E1C7B" w:rsidP="005E1C7B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D04FE8" w:rsidRPr="005E1C7B">
        <w:rPr>
          <w:rFonts w:ascii="Cambria" w:hAnsi="Cambria"/>
          <w:b/>
          <w:sz w:val="20"/>
          <w:szCs w:val="20"/>
        </w:rPr>
        <w:t>О внесении изменений в постановление администраци</w:t>
      </w:r>
      <w:r>
        <w:rPr>
          <w:rFonts w:ascii="Cambria" w:hAnsi="Cambria"/>
          <w:b/>
          <w:sz w:val="20"/>
          <w:szCs w:val="20"/>
        </w:rPr>
        <w:t>и муниципального образования «Г</w:t>
      </w:r>
      <w:r w:rsidR="00D04FE8" w:rsidRPr="005E1C7B">
        <w:rPr>
          <w:rFonts w:ascii="Cambria" w:hAnsi="Cambria"/>
          <w:b/>
          <w:sz w:val="20"/>
          <w:szCs w:val="20"/>
        </w:rPr>
        <w:t>ород Астрахань» от 21.09.2015 №6252</w:t>
      </w:r>
      <w:r>
        <w:rPr>
          <w:rFonts w:ascii="Cambria" w:hAnsi="Cambria"/>
          <w:b/>
          <w:sz w:val="20"/>
          <w:szCs w:val="20"/>
        </w:rPr>
        <w:t>»</w:t>
      </w:r>
    </w:p>
    <w:p w:rsidR="00B51506" w:rsidRDefault="00B51506" w:rsidP="005E1C7B">
      <w:pPr>
        <w:pStyle w:val="1"/>
        <w:shd w:val="clear" w:color="auto" w:fill="auto"/>
        <w:spacing w:before="0"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</w:p>
    <w:p w:rsidR="008F689A" w:rsidRPr="005E1C7B" w:rsidRDefault="00D04FE8" w:rsidP="005E1C7B">
      <w:pPr>
        <w:pStyle w:val="1"/>
        <w:shd w:val="clear" w:color="auto" w:fill="auto"/>
        <w:spacing w:before="0"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5E1C7B">
        <w:rPr>
          <w:rFonts w:ascii="Arial" w:hAnsi="Arial" w:cs="Arial"/>
          <w:sz w:val="18"/>
          <w:szCs w:val="18"/>
        </w:rPr>
        <w:t xml:space="preserve">В связи с произошедшими </w:t>
      </w:r>
      <w:r w:rsidRPr="005E1C7B">
        <w:rPr>
          <w:rFonts w:ascii="Arial" w:hAnsi="Arial" w:cs="Arial"/>
          <w:sz w:val="18"/>
          <w:szCs w:val="18"/>
        </w:rPr>
        <w:t>кадровыми изменениями,</w:t>
      </w:r>
    </w:p>
    <w:p w:rsidR="008F689A" w:rsidRPr="005E1C7B" w:rsidRDefault="00D04FE8" w:rsidP="005E1C7B">
      <w:pPr>
        <w:pStyle w:val="1"/>
        <w:shd w:val="clear" w:color="auto" w:fill="auto"/>
        <w:spacing w:before="0" w:after="0" w:line="240" w:lineRule="auto"/>
        <w:ind w:firstLine="0"/>
        <w:contextualSpacing/>
        <w:rPr>
          <w:rFonts w:ascii="Arial" w:hAnsi="Arial" w:cs="Arial"/>
          <w:sz w:val="18"/>
          <w:szCs w:val="18"/>
        </w:rPr>
      </w:pPr>
      <w:r w:rsidRPr="005E1C7B">
        <w:rPr>
          <w:rFonts w:ascii="Arial" w:hAnsi="Arial" w:cs="Arial"/>
          <w:sz w:val="18"/>
          <w:szCs w:val="18"/>
        </w:rPr>
        <w:t>ПОСТАНОВЛЯЮ:</w:t>
      </w:r>
    </w:p>
    <w:p w:rsidR="008F689A" w:rsidRPr="005E1C7B" w:rsidRDefault="00D04FE8" w:rsidP="005E1C7B">
      <w:pPr>
        <w:pStyle w:val="1"/>
        <w:shd w:val="clear" w:color="auto" w:fill="auto"/>
        <w:tabs>
          <w:tab w:val="left" w:pos="8115"/>
        </w:tabs>
        <w:spacing w:before="0"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5E1C7B">
        <w:rPr>
          <w:rFonts w:ascii="Arial" w:hAnsi="Arial" w:cs="Arial"/>
          <w:sz w:val="18"/>
          <w:szCs w:val="18"/>
        </w:rPr>
        <w:t xml:space="preserve">1. Внести в постановление администрации муниципального образования «Город Астрахань» от 21.09.2015 № 6252 «О комиссии по предупреждению и ликвидации чрезвычайных ситуаций и обеспечению пожарной безопасности при </w:t>
      </w:r>
      <w:r w:rsidRPr="005E1C7B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27.10.2016 №</w:t>
      </w:r>
      <w:r w:rsidRPr="005E1C7B">
        <w:rPr>
          <w:rFonts w:ascii="Arial" w:hAnsi="Arial" w:cs="Arial"/>
          <w:sz w:val="18"/>
          <w:szCs w:val="18"/>
        </w:rPr>
        <w:tab/>
        <w:t>7383, следующие</w:t>
      </w:r>
    </w:p>
    <w:p w:rsidR="008F689A" w:rsidRPr="005E1C7B" w:rsidRDefault="00D04FE8" w:rsidP="005E1C7B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0"/>
        <w:contextualSpacing/>
        <w:rPr>
          <w:rFonts w:ascii="Arial" w:hAnsi="Arial" w:cs="Arial"/>
          <w:sz w:val="18"/>
          <w:szCs w:val="18"/>
        </w:rPr>
      </w:pPr>
      <w:r w:rsidRPr="005E1C7B">
        <w:rPr>
          <w:rFonts w:ascii="Arial" w:hAnsi="Arial" w:cs="Arial"/>
          <w:sz w:val="18"/>
          <w:szCs w:val="18"/>
        </w:rPr>
        <w:t>изменения:</w:t>
      </w:r>
    </w:p>
    <w:p w:rsidR="008F689A" w:rsidRPr="005E1C7B" w:rsidRDefault="00D04FE8" w:rsidP="005E1C7B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2138"/>
        </w:tabs>
        <w:spacing w:before="0"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5E1C7B">
        <w:rPr>
          <w:rFonts w:ascii="Arial" w:hAnsi="Arial" w:cs="Arial"/>
          <w:sz w:val="18"/>
          <w:szCs w:val="18"/>
        </w:rPr>
        <w:t>Состав комиссии по предупреждению и ликвидации чрезвыч</w:t>
      </w:r>
      <w:r w:rsidRPr="005E1C7B">
        <w:rPr>
          <w:rFonts w:ascii="Arial" w:hAnsi="Arial" w:cs="Arial"/>
          <w:sz w:val="18"/>
          <w:szCs w:val="18"/>
        </w:rPr>
        <w:t>айных ситуаций и обеспечению пожарной безопасности при администрации муниципального образования «Город Астрахань», утверждённый постановлением администрации муниципального образования «Город Астрахань» от 21.09.2015 № 6252, считать утратившим силу.</w:t>
      </w:r>
    </w:p>
    <w:p w:rsidR="008F689A" w:rsidRPr="005E1C7B" w:rsidRDefault="00D04FE8" w:rsidP="005E1C7B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2312"/>
        </w:tabs>
        <w:spacing w:before="0"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5E1C7B">
        <w:rPr>
          <w:rFonts w:ascii="Arial" w:hAnsi="Arial" w:cs="Arial"/>
          <w:sz w:val="18"/>
          <w:szCs w:val="18"/>
        </w:rPr>
        <w:t>Прилага</w:t>
      </w:r>
      <w:r w:rsidRPr="005E1C7B">
        <w:rPr>
          <w:rFonts w:ascii="Arial" w:hAnsi="Arial" w:cs="Arial"/>
          <w:sz w:val="18"/>
          <w:szCs w:val="18"/>
        </w:rPr>
        <w:t>емый к настоящему постановлению администрации муниципального образования «Город Астрахань» состав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</w:t>
      </w:r>
      <w:r w:rsidRPr="005E1C7B">
        <w:rPr>
          <w:rFonts w:ascii="Arial" w:hAnsi="Arial" w:cs="Arial"/>
          <w:sz w:val="18"/>
          <w:szCs w:val="18"/>
        </w:rPr>
        <w:t>ь» считать утверждённым постановлением администрации муниципального образования «Город Астрахань» от 21.09.2015 № 6252.</w:t>
      </w:r>
    </w:p>
    <w:p w:rsidR="008F689A" w:rsidRPr="005E1C7B" w:rsidRDefault="00D04FE8" w:rsidP="005E1C7B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5E1C7B">
        <w:rPr>
          <w:rFonts w:ascii="Arial" w:hAnsi="Arial" w:cs="Arial"/>
          <w:sz w:val="18"/>
          <w:szCs w:val="18"/>
        </w:rPr>
        <w:t>2. Признать утратившим силу постановление администрации муниципального образования «Город Астрахань» от 27.10.2016 № 7383 «О внесении из</w:t>
      </w:r>
      <w:r w:rsidRPr="005E1C7B">
        <w:rPr>
          <w:rFonts w:ascii="Arial" w:hAnsi="Arial" w:cs="Arial"/>
          <w:sz w:val="18"/>
          <w:szCs w:val="18"/>
        </w:rPr>
        <w:t>менений в постановление администрации муниципального образования «Город Астрахань» от 21.09.2015 № 6252».</w:t>
      </w:r>
    </w:p>
    <w:p w:rsidR="008F689A" w:rsidRPr="005E1C7B" w:rsidRDefault="00D04FE8" w:rsidP="005E1C7B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993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5E1C7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</w:t>
      </w:r>
      <w:r w:rsidR="005E1C7B" w:rsidRPr="005E1C7B">
        <w:rPr>
          <w:rFonts w:ascii="Arial" w:hAnsi="Arial" w:cs="Arial"/>
          <w:sz w:val="18"/>
          <w:szCs w:val="18"/>
        </w:rPr>
        <w:t xml:space="preserve">ахань» внести соответствующие </w:t>
      </w:r>
      <w:r w:rsidRPr="005E1C7B">
        <w:rPr>
          <w:rFonts w:ascii="Arial" w:hAnsi="Arial" w:cs="Arial"/>
          <w:sz w:val="18"/>
          <w:szCs w:val="18"/>
        </w:rPr>
        <w:t xml:space="preserve">изменения в </w:t>
      </w:r>
      <w:r w:rsidRPr="005E1C7B">
        <w:rPr>
          <w:rFonts w:ascii="Arial" w:hAnsi="Arial" w:cs="Arial"/>
          <w:sz w:val="18"/>
          <w:szCs w:val="18"/>
        </w:rPr>
        <w:t>поисково-справочную систему распорядительных документов</w:t>
      </w:r>
      <w:r w:rsidR="005E1C7B" w:rsidRPr="005E1C7B">
        <w:rPr>
          <w:rFonts w:ascii="Arial" w:hAnsi="Arial" w:cs="Arial"/>
          <w:sz w:val="18"/>
          <w:szCs w:val="18"/>
        </w:rPr>
        <w:t xml:space="preserve"> </w:t>
      </w:r>
      <w:r w:rsidRPr="005E1C7B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8F689A" w:rsidRPr="005E1C7B" w:rsidRDefault="00D04FE8" w:rsidP="005E1C7B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297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5E1C7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</w:t>
      </w:r>
      <w:r w:rsidRPr="005E1C7B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689A" w:rsidRPr="005E1C7B" w:rsidRDefault="00D04FE8" w:rsidP="005E1C7B">
      <w:pPr>
        <w:pStyle w:val="1"/>
        <w:numPr>
          <w:ilvl w:val="0"/>
          <w:numId w:val="2"/>
        </w:numPr>
        <w:shd w:val="clear" w:color="auto" w:fill="auto"/>
        <w:tabs>
          <w:tab w:val="left" w:pos="898"/>
          <w:tab w:val="left" w:pos="993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5E1C7B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оставляю за</w:t>
      </w:r>
      <w:r w:rsidRPr="005E1C7B">
        <w:rPr>
          <w:rFonts w:ascii="Arial" w:hAnsi="Arial" w:cs="Arial"/>
          <w:sz w:val="18"/>
          <w:szCs w:val="18"/>
        </w:rPr>
        <w:t xml:space="preserve"> собой.</w:t>
      </w:r>
    </w:p>
    <w:p w:rsidR="005E1C7B" w:rsidRPr="005E1C7B" w:rsidRDefault="00D04FE8" w:rsidP="005E1C7B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5E1C7B">
        <w:rPr>
          <w:rFonts w:ascii="Arial" w:hAnsi="Arial" w:cs="Arial"/>
          <w:b/>
          <w:sz w:val="18"/>
          <w:szCs w:val="18"/>
        </w:rPr>
        <w:t>Глава администрации</w:t>
      </w:r>
      <w:r w:rsidR="005E1C7B" w:rsidRPr="005E1C7B">
        <w:rPr>
          <w:rStyle w:val="BodytextExact"/>
          <w:rFonts w:ascii="Arial" w:hAnsi="Arial" w:cs="Arial"/>
          <w:b/>
          <w:sz w:val="18"/>
          <w:szCs w:val="18"/>
        </w:rPr>
        <w:t xml:space="preserve">  </w:t>
      </w:r>
      <w:r w:rsidR="005E1C7B" w:rsidRPr="005E1C7B">
        <w:rPr>
          <w:rStyle w:val="BodytextExact"/>
          <w:rFonts w:ascii="Arial" w:hAnsi="Arial" w:cs="Arial"/>
          <w:b/>
          <w:sz w:val="18"/>
          <w:szCs w:val="18"/>
        </w:rPr>
        <w:t>О.А. Полумордвинов</w:t>
      </w:r>
    </w:p>
    <w:p w:rsidR="008F689A" w:rsidRDefault="008F689A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5E1C7B">
      <w:pPr>
        <w:pStyle w:val="1"/>
        <w:shd w:val="clear" w:color="auto" w:fill="auto"/>
        <w:tabs>
          <w:tab w:val="left" w:pos="993"/>
        </w:tabs>
        <w:spacing w:before="0" w:after="0" w:line="270" w:lineRule="exact"/>
        <w:ind w:left="20" w:firstLine="0"/>
      </w:pPr>
    </w:p>
    <w:p w:rsidR="00B51506" w:rsidRDefault="00B51506" w:rsidP="00B51506">
      <w:pPr>
        <w:tabs>
          <w:tab w:val="left" w:pos="3495"/>
        </w:tabs>
      </w:pPr>
      <w:r>
        <w:tab/>
      </w:r>
    </w:p>
    <w:p w:rsidR="00B51506" w:rsidRDefault="00B51506" w:rsidP="00B51506">
      <w:pPr>
        <w:tabs>
          <w:tab w:val="left" w:pos="3495"/>
        </w:tabs>
      </w:pPr>
    </w:p>
    <w:p w:rsidR="00B51506" w:rsidRDefault="00B51506" w:rsidP="00B51506">
      <w:pPr>
        <w:tabs>
          <w:tab w:val="left" w:pos="3495"/>
        </w:tabs>
      </w:pPr>
    </w:p>
    <w:p w:rsidR="00B51506" w:rsidRDefault="00B51506" w:rsidP="00B51506">
      <w:pPr>
        <w:tabs>
          <w:tab w:val="left" w:pos="3495"/>
        </w:tabs>
      </w:pPr>
    </w:p>
    <w:p w:rsidR="00B51506" w:rsidRDefault="00B51506" w:rsidP="00B51506">
      <w:pPr>
        <w:tabs>
          <w:tab w:val="left" w:pos="3495"/>
        </w:tabs>
      </w:pPr>
    </w:p>
    <w:p w:rsidR="00B51506" w:rsidRDefault="00B51506" w:rsidP="00B51506">
      <w:pPr>
        <w:tabs>
          <w:tab w:val="left" w:pos="3495"/>
        </w:tabs>
      </w:pPr>
    </w:p>
    <w:p w:rsidR="00B51506" w:rsidRDefault="00B51506" w:rsidP="00B51506">
      <w:pPr>
        <w:tabs>
          <w:tab w:val="left" w:pos="3495"/>
        </w:tabs>
      </w:pPr>
    </w:p>
    <w:p w:rsidR="00B51506" w:rsidRDefault="00B51506" w:rsidP="00B51506">
      <w:pPr>
        <w:tabs>
          <w:tab w:val="left" w:pos="3495"/>
        </w:tabs>
      </w:pPr>
    </w:p>
    <w:p w:rsidR="00B51506" w:rsidRDefault="00B51506" w:rsidP="00B51506">
      <w:pPr>
        <w:tabs>
          <w:tab w:val="left" w:pos="3495"/>
        </w:tabs>
      </w:pPr>
    </w:p>
    <w:p w:rsidR="00B51506" w:rsidRDefault="00B51506" w:rsidP="00B51506">
      <w:pPr>
        <w:tabs>
          <w:tab w:val="left" w:pos="3495"/>
        </w:tabs>
      </w:pPr>
    </w:p>
    <w:p w:rsidR="00B51506" w:rsidRPr="00B51506" w:rsidRDefault="00B51506" w:rsidP="00B51506">
      <w:pPr>
        <w:sectPr w:rsidR="00B51506" w:rsidRPr="00B51506" w:rsidSect="00B51506">
          <w:type w:val="continuous"/>
          <w:pgSz w:w="11909" w:h="16838" w:code="9"/>
          <w:pgMar w:top="1134" w:right="851" w:bottom="1134" w:left="1701" w:header="0" w:footer="6" w:gutter="0"/>
          <w:cols w:space="720"/>
          <w:noEndnote/>
          <w:docGrid w:linePitch="360"/>
        </w:sectPr>
      </w:pPr>
      <w:bookmarkStart w:id="2" w:name="_GoBack"/>
      <w:bookmarkEnd w:id="2"/>
      <w:r>
        <w:rPr>
          <w:noProof/>
        </w:rPr>
        <w:lastRenderedPageBreak/>
        <w:drawing>
          <wp:inline distT="0" distB="0" distL="0" distR="0">
            <wp:extent cx="5600700" cy="807159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867" cy="8081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89A" w:rsidRDefault="008F689A">
      <w:pPr>
        <w:rPr>
          <w:sz w:val="2"/>
          <w:szCs w:val="2"/>
        </w:rPr>
      </w:pPr>
    </w:p>
    <w:p w:rsidR="00B51506" w:rsidRDefault="00B51506">
      <w:pPr>
        <w:rPr>
          <w:noProof/>
          <w:sz w:val="2"/>
          <w:szCs w:val="2"/>
        </w:rPr>
      </w:pPr>
    </w:p>
    <w:p w:rsidR="008F689A" w:rsidRDefault="00B51506">
      <w:pPr>
        <w:rPr>
          <w:sz w:val="2"/>
          <w:szCs w:val="2"/>
        </w:rPr>
      </w:pPr>
      <w:r>
        <w:rPr>
          <w:noProof/>
          <w:sz w:val="2"/>
          <w:szCs w:val="2"/>
        </w:rPr>
        <w:drawing>
          <wp:inline distT="0" distB="0" distL="0" distR="0">
            <wp:extent cx="5495925" cy="780602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762" cy="7817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506" w:rsidRDefault="00B51506">
      <w:pPr>
        <w:rPr>
          <w:sz w:val="2"/>
          <w:szCs w:val="2"/>
        </w:rPr>
      </w:pPr>
    </w:p>
    <w:p w:rsidR="00B51506" w:rsidRDefault="00B51506">
      <w:pPr>
        <w:rPr>
          <w:sz w:val="2"/>
          <w:szCs w:val="2"/>
        </w:rPr>
      </w:pPr>
    </w:p>
    <w:p w:rsidR="00B51506" w:rsidRDefault="00B51506">
      <w:pPr>
        <w:rPr>
          <w:sz w:val="2"/>
          <w:szCs w:val="2"/>
        </w:rPr>
      </w:pPr>
    </w:p>
    <w:p w:rsidR="00B51506" w:rsidRDefault="00B51506">
      <w:pPr>
        <w:rPr>
          <w:sz w:val="2"/>
          <w:szCs w:val="2"/>
        </w:rPr>
      </w:pPr>
      <w:r>
        <w:rPr>
          <w:noProof/>
          <w:sz w:val="2"/>
          <w:szCs w:val="2"/>
        </w:rPr>
        <w:lastRenderedPageBreak/>
        <w:drawing>
          <wp:inline distT="0" distB="0" distL="0" distR="0">
            <wp:extent cx="5575728" cy="4546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5669" cy="456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51506" w:rsidSect="00B51506">
      <w:headerReference w:type="default" r:id="rId10"/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4FE8" w:rsidRDefault="00D04FE8">
      <w:r>
        <w:separator/>
      </w:r>
    </w:p>
  </w:endnote>
  <w:endnote w:type="continuationSeparator" w:id="0">
    <w:p w:rsidR="00D04FE8" w:rsidRDefault="00D04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4FE8" w:rsidRDefault="00D04FE8"/>
  </w:footnote>
  <w:footnote w:type="continuationSeparator" w:id="0">
    <w:p w:rsidR="00D04FE8" w:rsidRDefault="00D04FE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89A" w:rsidRDefault="008F689A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B20C5"/>
    <w:multiLevelType w:val="multilevel"/>
    <w:tmpl w:val="61DCB9F0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B3B2404"/>
    <w:multiLevelType w:val="multilevel"/>
    <w:tmpl w:val="FD94BF00"/>
    <w:lvl w:ilvl="0">
      <w:start w:val="1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89A"/>
    <w:rsid w:val="005E1C7B"/>
    <w:rsid w:val="008F689A"/>
    <w:rsid w:val="00B51506"/>
    <w:rsid w:val="00D04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95905F1-9020-4D2B-B1A3-77B8A3614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Tahoma" w:eastAsia="Tahoma" w:hAnsi="Tahoma" w:cs="Tahoma"/>
      <w:b/>
      <w:bCs/>
      <w:i w:val="0"/>
      <w:iCs w:val="0"/>
      <w:smallCaps w:val="0"/>
      <w:strike w:val="0"/>
      <w:sz w:val="60"/>
      <w:szCs w:val="60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3NotBold">
    <w:name w:val="Body text (3) + Not Bold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1"/>
      <w:szCs w:val="41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4105ptBold">
    <w:name w:val="Body text (4) + 10;5 pt;Bold"/>
    <w:basedOn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5">
    <w:name w:val="Body text (5)_"/>
    <w:basedOn w:val="a0"/>
    <w:link w:val="Bodytext50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0"/>
      <w:sz w:val="19"/>
      <w:szCs w:val="19"/>
      <w:u w:val="none"/>
    </w:rPr>
  </w:style>
  <w:style w:type="character" w:customStyle="1" w:styleId="Bodytext125ptItalic">
    <w:name w:val="Body text + 12;5 pt;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5"/>
      <w:szCs w:val="25"/>
      <w:u w:val="none"/>
      <w:lang w:val="en-US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6Spacing3pt">
    <w:name w:val="Body text (6) + Spacing 3 pt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7"/>
      <w:szCs w:val="27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480" w:line="322" w:lineRule="exact"/>
      <w:ind w:hanging="120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0" w:line="0" w:lineRule="atLeast"/>
    </w:pPr>
    <w:rPr>
      <w:rFonts w:ascii="Tahoma" w:eastAsia="Tahoma" w:hAnsi="Tahoma" w:cs="Tahoma"/>
      <w:b/>
      <w:bCs/>
      <w:sz w:val="60"/>
      <w:szCs w:val="6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600" w:after="120" w:line="343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10"/>
      <w:sz w:val="41"/>
      <w:szCs w:val="4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line="0" w:lineRule="atLeast"/>
      <w:ind w:firstLine="600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60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120" w:line="0" w:lineRule="atLeast"/>
      <w:jc w:val="both"/>
    </w:pPr>
    <w:rPr>
      <w:rFonts w:ascii="Bookman Old Style" w:eastAsia="Bookman Old Style" w:hAnsi="Bookman Old Style" w:cs="Bookman Old Style"/>
      <w:b/>
      <w:bCs/>
      <w:spacing w:val="-10"/>
      <w:sz w:val="19"/>
      <w:szCs w:val="19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600" w:line="319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styleId="a4">
    <w:name w:val="No Spacing"/>
    <w:uiPriority w:val="1"/>
    <w:qFormat/>
    <w:rsid w:val="005E1C7B"/>
    <w:rPr>
      <w:color w:val="000000"/>
    </w:rPr>
  </w:style>
  <w:style w:type="paragraph" w:styleId="a5">
    <w:name w:val="header"/>
    <w:basedOn w:val="a"/>
    <w:link w:val="a6"/>
    <w:uiPriority w:val="99"/>
    <w:unhideWhenUsed/>
    <w:rsid w:val="00B5150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51506"/>
    <w:rPr>
      <w:color w:val="000000"/>
    </w:rPr>
  </w:style>
  <w:style w:type="paragraph" w:styleId="a7">
    <w:name w:val="footer"/>
    <w:basedOn w:val="a"/>
    <w:link w:val="a8"/>
    <w:uiPriority w:val="99"/>
    <w:unhideWhenUsed/>
    <w:rsid w:val="00B5150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5150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1</cp:revision>
  <dcterms:created xsi:type="dcterms:W3CDTF">2017-09-26T06:12:00Z</dcterms:created>
  <dcterms:modified xsi:type="dcterms:W3CDTF">2017-09-26T06:28:00Z</dcterms:modified>
</cp:coreProperties>
</file>