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1F5" w:rsidRDefault="002C41F5" w:rsidP="002C41F5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АДМИНИСТРАЦИЯ МУНИЦИПАЛЬНОГО ОБРАЗОВАНИЯ</w:t>
      </w:r>
    </w:p>
    <w:p w:rsidR="002C41F5" w:rsidRDefault="002C41F5" w:rsidP="002C41F5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«ГОРОД АСТРАХАНЬ»</w:t>
      </w:r>
    </w:p>
    <w:p w:rsidR="002C41F5" w:rsidRDefault="002C41F5" w:rsidP="002C41F5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</w:p>
    <w:p w:rsidR="002C41F5" w:rsidRDefault="002C41F5" w:rsidP="002C41F5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ПОСТАНОВЛЕНИЕ </w:t>
      </w:r>
    </w:p>
    <w:p w:rsidR="002C41F5" w:rsidRDefault="002C41F5" w:rsidP="002C41F5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</w:p>
    <w:p w:rsidR="002C41F5" w:rsidRDefault="002C41F5" w:rsidP="002C41F5">
      <w:pPr>
        <w:autoSpaceDE w:val="0"/>
        <w:autoSpaceDN w:val="0"/>
        <w:adjustRightInd w:val="0"/>
        <w:outlineLvl w:val="0"/>
      </w:pPr>
      <w:r>
        <w:rPr>
          <w:sz w:val="28"/>
          <w:szCs w:val="28"/>
          <w:u w:val="single"/>
        </w:rPr>
        <w:t>10 января 2025 года</w:t>
      </w:r>
      <w:r>
        <w:rPr>
          <w:sz w:val="28"/>
          <w:szCs w:val="28"/>
        </w:rPr>
        <w:t xml:space="preserve">                                                                                         </w:t>
      </w:r>
      <w:r>
        <w:rPr>
          <w:sz w:val="28"/>
          <w:szCs w:val="28"/>
          <w:u w:val="single"/>
        </w:rPr>
        <w:t>№ 01</w:t>
      </w:r>
    </w:p>
    <w:p w:rsidR="002C41F5" w:rsidRDefault="002C41F5" w:rsidP="002C41F5">
      <w:pPr>
        <w:autoSpaceDE w:val="0"/>
        <w:autoSpaceDN w:val="0"/>
        <w:adjustRightInd w:val="0"/>
        <w:jc w:val="center"/>
        <w:outlineLvl w:val="0"/>
      </w:pPr>
    </w:p>
    <w:p w:rsidR="002C41F5" w:rsidRDefault="002C41F5" w:rsidP="002C41F5">
      <w:pPr>
        <w:autoSpaceDE w:val="0"/>
        <w:autoSpaceDN w:val="0"/>
        <w:adjustRightInd w:val="0"/>
        <w:jc w:val="center"/>
        <w:outlineLvl w:val="0"/>
        <w:rPr>
          <w:sz w:val="26"/>
          <w:szCs w:val="26"/>
        </w:rPr>
      </w:pPr>
      <w:r>
        <w:rPr>
          <w:sz w:val="26"/>
          <w:szCs w:val="26"/>
        </w:rPr>
        <w:t>(с изменениями от 24.07.2025 № 183</w:t>
      </w:r>
      <w:r w:rsidRPr="00EB6D09">
        <w:rPr>
          <w:sz w:val="26"/>
          <w:szCs w:val="26"/>
        </w:rPr>
        <w:t>,</w:t>
      </w:r>
      <w:r>
        <w:rPr>
          <w:sz w:val="26"/>
          <w:szCs w:val="26"/>
        </w:rPr>
        <w:t xml:space="preserve"> от 24.12.2025 № 1656</w:t>
      </w:r>
      <w:r w:rsidR="00EB6D09">
        <w:rPr>
          <w:sz w:val="26"/>
          <w:szCs w:val="26"/>
          <w:lang w:val="en-US"/>
        </w:rPr>
        <w:t xml:space="preserve">, </w:t>
      </w:r>
      <w:r w:rsidR="00EB6D09">
        <w:rPr>
          <w:sz w:val="26"/>
          <w:szCs w:val="26"/>
        </w:rPr>
        <w:t>26.03.2026 № 285</w:t>
      </w:r>
      <w:r>
        <w:rPr>
          <w:sz w:val="26"/>
          <w:szCs w:val="26"/>
        </w:rPr>
        <w:t>)</w:t>
      </w:r>
    </w:p>
    <w:p w:rsidR="002C41F5" w:rsidRDefault="002C41F5" w:rsidP="002C41F5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</w:p>
    <w:p w:rsidR="002C41F5" w:rsidRDefault="002C41F5" w:rsidP="002C41F5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</w:p>
    <w:p w:rsidR="002C41F5" w:rsidRDefault="002C41F5" w:rsidP="002C41F5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</w:p>
    <w:p w:rsidR="002C41F5" w:rsidRDefault="002C41F5" w:rsidP="002C41F5">
      <w:pPr>
        <w:widowControl w:val="0"/>
        <w:autoSpaceDE w:val="0"/>
        <w:autoSpaceDN w:val="0"/>
        <w:adjustRightInd w:val="0"/>
        <w:ind w:right="524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 комиссии 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 интересов</w:t>
      </w:r>
      <w:r>
        <w:rPr>
          <w:bCs/>
          <w:sz w:val="28"/>
          <w:szCs w:val="28"/>
        </w:rPr>
        <w:br/>
      </w:r>
    </w:p>
    <w:p w:rsidR="002C41F5" w:rsidRDefault="002C41F5" w:rsidP="002C41F5">
      <w:pPr>
        <w:widowControl w:val="0"/>
        <w:autoSpaceDE w:val="0"/>
        <w:autoSpaceDN w:val="0"/>
        <w:adjustRightInd w:val="0"/>
        <w:ind w:right="5244"/>
        <w:jc w:val="both"/>
        <w:rPr>
          <w:bCs/>
          <w:sz w:val="28"/>
          <w:szCs w:val="28"/>
        </w:rPr>
      </w:pPr>
    </w:p>
    <w:p w:rsidR="002C41F5" w:rsidRDefault="002C41F5" w:rsidP="002C41F5">
      <w:pPr>
        <w:widowControl w:val="0"/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proofErr w:type="gramStart"/>
      <w:r>
        <w:rPr>
          <w:bCs/>
          <w:sz w:val="28"/>
          <w:szCs w:val="28"/>
        </w:rPr>
        <w:t>В соответствии</w:t>
      </w:r>
      <w:r w:rsidRPr="002C41F5">
        <w:rPr>
          <w:bCs/>
          <w:color w:val="000000" w:themeColor="text1"/>
          <w:sz w:val="28"/>
          <w:szCs w:val="28"/>
        </w:rPr>
        <w:t xml:space="preserve"> с Трудовым </w:t>
      </w:r>
      <w:hyperlink r:id="rId8" w:history="1">
        <w:r w:rsidRPr="002C41F5">
          <w:rPr>
            <w:rStyle w:val="ad"/>
            <w:bCs/>
            <w:color w:val="000000" w:themeColor="text1"/>
            <w:sz w:val="28"/>
            <w:szCs w:val="28"/>
            <w:u w:val="none"/>
          </w:rPr>
          <w:t>кодексом</w:t>
        </w:r>
      </w:hyperlink>
      <w:r w:rsidRPr="002C41F5">
        <w:rPr>
          <w:bCs/>
          <w:color w:val="000000" w:themeColor="text1"/>
          <w:sz w:val="28"/>
          <w:szCs w:val="28"/>
        </w:rPr>
        <w:t xml:space="preserve"> Российской Федерации, </w:t>
      </w:r>
      <w:hyperlink r:id="rId9" w:history="1">
        <w:r w:rsidRPr="002C41F5">
          <w:rPr>
            <w:rStyle w:val="ad"/>
            <w:bCs/>
            <w:color w:val="000000" w:themeColor="text1"/>
            <w:sz w:val="28"/>
            <w:szCs w:val="28"/>
            <w:u w:val="none"/>
          </w:rPr>
          <w:t>Ф</w:t>
        </w:r>
        <w:r w:rsidRPr="002C41F5">
          <w:rPr>
            <w:rStyle w:val="ad"/>
            <w:bCs/>
            <w:iCs/>
            <w:color w:val="000000" w:themeColor="text1"/>
            <w:sz w:val="28"/>
            <w:szCs w:val="28"/>
            <w:u w:val="none"/>
          </w:rPr>
          <w:t xml:space="preserve">едеральными законами </w:t>
        </w:r>
        <w:r w:rsidRPr="002C41F5">
          <w:rPr>
            <w:rStyle w:val="ad"/>
            <w:bCs/>
            <w:color w:val="000000" w:themeColor="text1"/>
            <w:sz w:val="28"/>
            <w:szCs w:val="28"/>
            <w:u w:val="none"/>
          </w:rPr>
          <w:t xml:space="preserve">от 06.10.2003 № 131-ФЗ </w:t>
        </w:r>
        <w:r w:rsidRPr="002C41F5">
          <w:rPr>
            <w:rStyle w:val="ad"/>
            <w:bCs/>
            <w:iCs/>
            <w:color w:val="000000" w:themeColor="text1"/>
            <w:sz w:val="28"/>
            <w:szCs w:val="28"/>
            <w:u w:val="none"/>
          </w:rPr>
          <w:t>«Об общих принципах организации местного самоуправления в Российской Федерации</w:t>
        </w:r>
      </w:hyperlink>
      <w:r w:rsidRPr="002C41F5">
        <w:rPr>
          <w:bCs/>
          <w:iCs/>
          <w:color w:val="000000" w:themeColor="text1"/>
          <w:sz w:val="28"/>
          <w:szCs w:val="28"/>
        </w:rPr>
        <w:t>»,</w:t>
      </w:r>
      <w:r w:rsidRPr="002C41F5">
        <w:rPr>
          <w:bCs/>
          <w:color w:val="000000" w:themeColor="text1"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от 12.01.1996 № 7-ФЗ «О некоммерческих организациях», от 14.11.2002            № 161-ФЗ «О государственных и муниципальных унитарных предприятиях», </w:t>
      </w:r>
      <w:r>
        <w:rPr>
          <w:bCs/>
          <w:sz w:val="28"/>
          <w:szCs w:val="28"/>
          <w:shd w:val="clear" w:color="auto" w:fill="FFFFFF"/>
        </w:rPr>
        <w:t>статьей 13.3 Федерального закона от 25.12.2008 № 273-ФЗ «О противодействии коррупции»</w:t>
      </w:r>
      <w:r>
        <w:rPr>
          <w:bCs/>
          <w:sz w:val="28"/>
          <w:szCs w:val="28"/>
        </w:rPr>
        <w:t>, методическими рекомендациями по разработке и принятию организациями мер по предупреждению и противодействию коррупции, в</w:t>
      </w:r>
      <w:proofErr w:type="gramEnd"/>
      <w:r>
        <w:rPr>
          <w:bCs/>
          <w:sz w:val="28"/>
          <w:szCs w:val="28"/>
        </w:rPr>
        <w:t xml:space="preserve"> целях принятия мер по предупреждению коррупции в муниципальном образовании «Городской округ город Астрахань», </w:t>
      </w:r>
      <w:proofErr w:type="gramStart"/>
      <w:r>
        <w:rPr>
          <w:bCs/>
          <w:sz w:val="28"/>
          <w:szCs w:val="28"/>
          <w:shd w:val="clear" w:color="auto" w:fill="FFFFFF"/>
        </w:rPr>
        <w:t>разработанными</w:t>
      </w:r>
      <w:proofErr w:type="gramEnd"/>
      <w:r>
        <w:rPr>
          <w:bCs/>
          <w:sz w:val="28"/>
          <w:szCs w:val="28"/>
          <w:shd w:val="clear" w:color="auto" w:fill="FFFFFF"/>
        </w:rPr>
        <w:t xml:space="preserve"> во исполнение подпункта «б» пункта 25 Указа Президента Российской Федерации от 02.04.2013 № 309 «О мерах по реализации отдельных положений Федерального закона «О противодействии коррупции»,</w:t>
      </w:r>
    </w:p>
    <w:p w:rsidR="002C41F5" w:rsidRDefault="002C41F5" w:rsidP="002C41F5">
      <w:pPr>
        <w:jc w:val="both"/>
        <w:rPr>
          <w:sz w:val="28"/>
          <w:szCs w:val="28"/>
        </w:rPr>
      </w:pPr>
    </w:p>
    <w:p w:rsidR="002C41F5" w:rsidRDefault="002C41F5" w:rsidP="002C41F5">
      <w:pPr>
        <w:jc w:val="both"/>
        <w:rPr>
          <w:sz w:val="28"/>
          <w:szCs w:val="28"/>
        </w:rPr>
      </w:pPr>
      <w:r>
        <w:rPr>
          <w:sz w:val="28"/>
          <w:szCs w:val="28"/>
        </w:rPr>
        <w:t>ПОСТАНОВЛЯЮ:</w:t>
      </w:r>
    </w:p>
    <w:p w:rsidR="002C41F5" w:rsidRDefault="002C41F5" w:rsidP="002C41F5">
      <w:pPr>
        <w:jc w:val="both"/>
        <w:rPr>
          <w:sz w:val="28"/>
          <w:szCs w:val="28"/>
        </w:rPr>
      </w:pPr>
    </w:p>
    <w:p w:rsidR="002C41F5" w:rsidRDefault="002C41F5" w:rsidP="002C41F5">
      <w:pPr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Создать комиссию 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интересов. </w:t>
      </w:r>
    </w:p>
    <w:p w:rsidR="00EB6D09" w:rsidRDefault="00EB6D09" w:rsidP="002C41F5">
      <w:pPr>
        <w:spacing w:line="264" w:lineRule="auto"/>
        <w:ind w:firstLine="709"/>
        <w:jc w:val="both"/>
        <w:rPr>
          <w:sz w:val="28"/>
          <w:szCs w:val="28"/>
        </w:rPr>
      </w:pPr>
    </w:p>
    <w:p w:rsidR="002C41F5" w:rsidRDefault="002C41F5" w:rsidP="002C41F5">
      <w:pPr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 Утвердить прилагаемые:</w:t>
      </w:r>
    </w:p>
    <w:p w:rsidR="002C41F5" w:rsidRDefault="002C41F5" w:rsidP="002C41F5">
      <w:pPr>
        <w:widowControl w:val="0"/>
        <w:tabs>
          <w:tab w:val="left" w:pos="5954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hyperlink r:id="rId10" w:anchor="P103" w:history="1">
        <w:r w:rsidRPr="002C41F5">
          <w:rPr>
            <w:rStyle w:val="ad"/>
            <w:color w:val="000000" w:themeColor="text1"/>
            <w:sz w:val="28"/>
            <w:szCs w:val="28"/>
            <w:u w:val="none"/>
          </w:rPr>
          <w:t>Положение</w:t>
        </w:r>
      </w:hyperlink>
      <w:r w:rsidRPr="002C41F5">
        <w:rPr>
          <w:color w:val="000000" w:themeColor="text1"/>
          <w:sz w:val="28"/>
          <w:szCs w:val="28"/>
        </w:rPr>
        <w:t xml:space="preserve"> о комиссии </w:t>
      </w:r>
      <w:r>
        <w:rPr>
          <w:sz w:val="28"/>
          <w:szCs w:val="28"/>
        </w:rPr>
        <w:t>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интересов;</w:t>
      </w:r>
    </w:p>
    <w:p w:rsidR="002C41F5" w:rsidRDefault="002C41F5" w:rsidP="002C41F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 Состав комиссии 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интересов.</w:t>
      </w:r>
    </w:p>
    <w:p w:rsidR="002C41F5" w:rsidRDefault="002C41F5" w:rsidP="002C41F5">
      <w:pPr>
        <w:widowControl w:val="0"/>
        <w:tabs>
          <w:tab w:val="left" w:pos="1134"/>
        </w:tabs>
        <w:autoSpaceDE w:val="0"/>
        <w:autoSpaceDN w:val="0"/>
        <w:adjustRightInd w:val="0"/>
        <w:spacing w:line="16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 Управлению информационной политики администрации муниципального образования «Городской округ город Астрахань»:</w:t>
      </w:r>
    </w:p>
    <w:p w:rsidR="002C41F5" w:rsidRDefault="002C41F5" w:rsidP="002C41F5">
      <w:pPr>
        <w:spacing w:line="16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3.1.</w:t>
      </w:r>
      <w:r>
        <w:rPr>
          <w:rFonts w:eastAsia="Calibri"/>
          <w:sz w:val="28"/>
          <w:szCs w:val="28"/>
        </w:rPr>
        <w:tab/>
        <w:t>Опубликовать настоящее постановление администрации муниципального образования «</w:t>
      </w:r>
      <w:r>
        <w:rPr>
          <w:sz w:val="28"/>
          <w:szCs w:val="28"/>
        </w:rPr>
        <w:t>Городской округ город Астрахань</w:t>
      </w:r>
      <w:r>
        <w:rPr>
          <w:rFonts w:eastAsia="Calibri"/>
          <w:sz w:val="28"/>
          <w:szCs w:val="28"/>
        </w:rPr>
        <w:t>» в средствах массовой информации.</w:t>
      </w:r>
    </w:p>
    <w:p w:rsidR="002C41F5" w:rsidRDefault="002C41F5" w:rsidP="002C41F5">
      <w:pPr>
        <w:tabs>
          <w:tab w:val="left" w:pos="567"/>
          <w:tab w:val="left" w:pos="1134"/>
        </w:tabs>
        <w:spacing w:line="16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3.2.</w:t>
      </w:r>
      <w:r>
        <w:rPr>
          <w:sz w:val="28"/>
          <w:szCs w:val="28"/>
        </w:rPr>
        <w:tab/>
        <w:t xml:space="preserve"> </w:t>
      </w:r>
      <w:proofErr w:type="gramStart"/>
      <w:r>
        <w:rPr>
          <w:sz w:val="28"/>
          <w:szCs w:val="28"/>
        </w:rPr>
        <w:t>Разместить</w:t>
      </w:r>
      <w:proofErr w:type="gramEnd"/>
      <w:r>
        <w:rPr>
          <w:sz w:val="28"/>
          <w:szCs w:val="2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C41F5" w:rsidRDefault="002C41F5" w:rsidP="002C41F5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adjustRightInd w:val="0"/>
        <w:spacing w:line="16" w:lineRule="atLeast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Управлению контроля и документооборота администрации муниципального образования «Городской округ город Астрахань»:</w:t>
      </w:r>
    </w:p>
    <w:p w:rsidR="002C41F5" w:rsidRDefault="002C41F5" w:rsidP="002C41F5">
      <w:pPr>
        <w:tabs>
          <w:tab w:val="left" w:pos="567"/>
          <w:tab w:val="left" w:pos="1134"/>
        </w:tabs>
        <w:autoSpaceDE w:val="0"/>
        <w:autoSpaceDN w:val="0"/>
        <w:adjustRightInd w:val="0"/>
        <w:spacing w:line="16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</w:rPr>
        <w:t xml:space="preserve">4.1. </w:t>
      </w:r>
      <w:r>
        <w:rPr>
          <w:rFonts w:eastAsia="Calibri"/>
          <w:sz w:val="28"/>
          <w:szCs w:val="28"/>
        </w:rPr>
        <w:tab/>
        <w:t>Направить настоящее постановление администрации муниципального образования «</w:t>
      </w:r>
      <w:r>
        <w:rPr>
          <w:sz w:val="28"/>
          <w:szCs w:val="28"/>
        </w:rPr>
        <w:t>Городской округ город Астрахань</w:t>
      </w:r>
      <w:r>
        <w:rPr>
          <w:rFonts w:eastAsia="Calibri"/>
          <w:sz w:val="28"/>
          <w:szCs w:val="28"/>
        </w:rPr>
        <w:t>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2C41F5" w:rsidRDefault="002C41F5" w:rsidP="002C41F5">
      <w:pPr>
        <w:tabs>
          <w:tab w:val="left" w:pos="567"/>
          <w:tab w:val="left" w:pos="1134"/>
        </w:tabs>
        <w:autoSpaceDE w:val="0"/>
        <w:autoSpaceDN w:val="0"/>
        <w:adjustRightInd w:val="0"/>
        <w:spacing w:line="16" w:lineRule="atLeast"/>
        <w:ind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4.2. </w:t>
      </w:r>
      <w:r>
        <w:rPr>
          <w:sz w:val="28"/>
          <w:szCs w:val="28"/>
        </w:rPr>
        <w:t>В течение десяти дней после дня принятия настоящего постановления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C41F5" w:rsidRDefault="002C41F5" w:rsidP="002C41F5">
      <w:pPr>
        <w:widowControl w:val="0"/>
        <w:tabs>
          <w:tab w:val="left" w:pos="1134"/>
        </w:tabs>
        <w:autoSpaceDE w:val="0"/>
        <w:autoSpaceDN w:val="0"/>
        <w:adjustRightInd w:val="0"/>
        <w:spacing w:line="16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2C41F5" w:rsidRDefault="002C41F5" w:rsidP="002C41F5">
      <w:pPr>
        <w:widowControl w:val="0"/>
        <w:tabs>
          <w:tab w:val="left" w:pos="0"/>
        </w:tabs>
        <w:autoSpaceDE w:val="0"/>
        <w:autoSpaceDN w:val="0"/>
        <w:adjustRightInd w:val="0"/>
        <w:spacing w:line="16" w:lineRule="atLeas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2C41F5" w:rsidRDefault="002C41F5" w:rsidP="002C41F5">
      <w:pPr>
        <w:tabs>
          <w:tab w:val="left" w:pos="1215"/>
        </w:tabs>
        <w:ind w:firstLine="709"/>
        <w:jc w:val="both"/>
        <w:rPr>
          <w:sz w:val="28"/>
          <w:szCs w:val="28"/>
        </w:rPr>
      </w:pPr>
    </w:p>
    <w:p w:rsidR="002C41F5" w:rsidRDefault="002C41F5" w:rsidP="002C41F5">
      <w:pPr>
        <w:tabs>
          <w:tab w:val="left" w:pos="1215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2C41F5" w:rsidRDefault="002C41F5" w:rsidP="002C41F5">
      <w:pPr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Глава муниципального образования </w:t>
      </w:r>
    </w:p>
    <w:p w:rsidR="002C41F5" w:rsidRDefault="002C41F5" w:rsidP="002C41F5">
      <w:pPr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«Городской округ город Астрахань»</w:t>
      </w:r>
      <w:r>
        <w:rPr>
          <w:sz w:val="28"/>
          <w:szCs w:val="28"/>
        </w:rPr>
        <w:tab/>
        <w:t xml:space="preserve">                                      И.А. Редькин</w:t>
      </w:r>
    </w:p>
    <w:p w:rsidR="002C41F5" w:rsidRDefault="002C41F5" w:rsidP="002C41F5">
      <w:pPr>
        <w:pStyle w:val="ConsPlusNormal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C41F5" w:rsidRDefault="002C41F5" w:rsidP="002C41F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2C41F5" w:rsidRDefault="002C41F5" w:rsidP="002C41F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84BBA" w:rsidRDefault="00D84BBA" w:rsidP="00D84BB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B6D09" w:rsidRPr="00CA25EA" w:rsidRDefault="00EB6D09" w:rsidP="00D84BB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84BBA" w:rsidRPr="00CA25EA" w:rsidRDefault="00D84BBA" w:rsidP="00D84BBA">
      <w:pPr>
        <w:widowControl w:val="0"/>
        <w:autoSpaceDE w:val="0"/>
        <w:autoSpaceDN w:val="0"/>
        <w:adjustRightInd w:val="0"/>
        <w:ind w:left="5529"/>
        <w:jc w:val="both"/>
        <w:outlineLvl w:val="0"/>
        <w:rPr>
          <w:sz w:val="28"/>
          <w:szCs w:val="28"/>
        </w:rPr>
      </w:pPr>
      <w:r w:rsidRPr="00CA25EA">
        <w:rPr>
          <w:sz w:val="28"/>
          <w:szCs w:val="28"/>
        </w:rPr>
        <w:lastRenderedPageBreak/>
        <w:t>Утверждено</w:t>
      </w:r>
    </w:p>
    <w:p w:rsidR="00D84BBA" w:rsidRPr="00CA25EA" w:rsidRDefault="00D84BBA" w:rsidP="00D84BBA">
      <w:pPr>
        <w:widowControl w:val="0"/>
        <w:autoSpaceDE w:val="0"/>
        <w:autoSpaceDN w:val="0"/>
        <w:adjustRightInd w:val="0"/>
        <w:ind w:left="5529"/>
        <w:jc w:val="both"/>
        <w:rPr>
          <w:sz w:val="28"/>
          <w:szCs w:val="28"/>
        </w:rPr>
      </w:pPr>
      <w:r w:rsidRPr="00CA25EA">
        <w:rPr>
          <w:sz w:val="28"/>
          <w:szCs w:val="28"/>
        </w:rPr>
        <w:t>постановлением администрации муниципального образования «Городской округ город Астрахань»</w:t>
      </w:r>
    </w:p>
    <w:p w:rsidR="00D84BBA" w:rsidRPr="00CA25EA" w:rsidRDefault="00D84BBA" w:rsidP="00D84BBA">
      <w:pPr>
        <w:widowControl w:val="0"/>
        <w:autoSpaceDE w:val="0"/>
        <w:autoSpaceDN w:val="0"/>
        <w:adjustRightInd w:val="0"/>
        <w:ind w:left="5529"/>
        <w:jc w:val="both"/>
        <w:rPr>
          <w:sz w:val="28"/>
          <w:szCs w:val="28"/>
        </w:rPr>
      </w:pPr>
      <w:r w:rsidRPr="00CA25EA">
        <w:rPr>
          <w:sz w:val="28"/>
          <w:szCs w:val="28"/>
        </w:rPr>
        <w:t xml:space="preserve">от </w:t>
      </w:r>
      <w:r w:rsidRPr="00CA25EA">
        <w:rPr>
          <w:sz w:val="28"/>
          <w:szCs w:val="28"/>
          <w:u w:val="single"/>
        </w:rPr>
        <w:t>10.01.2025</w:t>
      </w:r>
      <w:r w:rsidRPr="00CA25EA">
        <w:rPr>
          <w:sz w:val="28"/>
          <w:szCs w:val="28"/>
        </w:rPr>
        <w:t xml:space="preserve">  №  </w:t>
      </w:r>
      <w:r w:rsidRPr="00CA25EA">
        <w:rPr>
          <w:sz w:val="28"/>
          <w:szCs w:val="28"/>
          <w:u w:val="single"/>
        </w:rPr>
        <w:t>01</w:t>
      </w:r>
    </w:p>
    <w:p w:rsidR="00D84BBA" w:rsidRPr="00CA25EA" w:rsidRDefault="00D84BBA" w:rsidP="00D84BBA">
      <w:pPr>
        <w:pStyle w:val="ConsPlusNormal"/>
        <w:tabs>
          <w:tab w:val="left" w:pos="1134"/>
          <w:tab w:val="left" w:pos="127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D84BBA" w:rsidRPr="00CA25EA" w:rsidRDefault="00D84BBA" w:rsidP="00D84BB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84BBA" w:rsidRPr="00CA25EA" w:rsidRDefault="00D84BBA" w:rsidP="00D84BBA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bookmarkStart w:id="0" w:name="P283"/>
      <w:bookmarkEnd w:id="0"/>
      <w:r w:rsidRPr="00CA25EA">
        <w:rPr>
          <w:rFonts w:ascii="Times New Roman" w:hAnsi="Times New Roman" w:cs="Times New Roman"/>
          <w:b w:val="0"/>
          <w:sz w:val="28"/>
          <w:szCs w:val="28"/>
        </w:rPr>
        <w:t>Положение</w:t>
      </w:r>
    </w:p>
    <w:p w:rsidR="00D84BBA" w:rsidRPr="00CA25EA" w:rsidRDefault="00D84BBA" w:rsidP="00D84BBA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CA25EA">
        <w:rPr>
          <w:rFonts w:ascii="Times New Roman" w:hAnsi="Times New Roman" w:cs="Times New Roman"/>
          <w:b w:val="0"/>
          <w:sz w:val="28"/>
          <w:szCs w:val="28"/>
        </w:rPr>
        <w:t>о комиссии по соблюдению требований законодательства о противодействии коррупции руководителями предприятий и учреждений муниципального образования «Городской округ город Астрахань» и урегулированию конфликта интересов</w:t>
      </w:r>
    </w:p>
    <w:p w:rsidR="00D84BBA" w:rsidRPr="00CA25EA" w:rsidRDefault="00D84BBA" w:rsidP="00D84BB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84BBA" w:rsidRPr="00CA25EA" w:rsidRDefault="00D84BBA" w:rsidP="00D84BBA">
      <w:pPr>
        <w:pStyle w:val="ConsPlusTitle"/>
        <w:numPr>
          <w:ilvl w:val="1"/>
          <w:numId w:val="2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</w:pPr>
      <w:r w:rsidRPr="00CA25EA">
        <w:rPr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 xml:space="preserve">Настоящим Положением определяется порядок формирования и деятельности комиссии по соблюдению требований к служебному поведению </w:t>
      </w:r>
      <w:r w:rsidRPr="00CA25EA">
        <w:rPr>
          <w:rFonts w:ascii="Times New Roman" w:hAnsi="Times New Roman" w:cs="Times New Roman"/>
          <w:b w:val="0"/>
          <w:sz w:val="28"/>
          <w:szCs w:val="28"/>
        </w:rPr>
        <w:t>руководителей предприятий и учреждений муниципального образования «Городской округ город Астрахань» и урегулированию конфликта интересов</w:t>
      </w:r>
      <w:r w:rsidRPr="00CA25EA">
        <w:rPr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 xml:space="preserve"> (далее - комиссия).</w:t>
      </w:r>
    </w:p>
    <w:p w:rsidR="00D84BBA" w:rsidRPr="00CA25EA" w:rsidRDefault="00D84BBA" w:rsidP="00D84BBA">
      <w:pPr>
        <w:pStyle w:val="ConsPlusTitle"/>
        <w:numPr>
          <w:ilvl w:val="1"/>
          <w:numId w:val="2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CA25EA">
        <w:rPr>
          <w:rFonts w:ascii="Times New Roman" w:hAnsi="Times New Roman" w:cs="Times New Roman"/>
          <w:b w:val="0"/>
          <w:sz w:val="28"/>
          <w:szCs w:val="28"/>
        </w:rPr>
        <w:t xml:space="preserve">Комиссия в своей деятельности руководствуется </w:t>
      </w:r>
      <w:hyperlink r:id="rId11">
        <w:r w:rsidRPr="00CA25EA">
          <w:rPr>
            <w:rFonts w:ascii="Times New Roman" w:hAnsi="Times New Roman" w:cs="Times New Roman"/>
            <w:b w:val="0"/>
            <w:sz w:val="28"/>
            <w:szCs w:val="28"/>
          </w:rPr>
          <w:t>Конституцией</w:t>
        </w:r>
      </w:hyperlink>
      <w:r w:rsidRPr="00CA25EA">
        <w:rPr>
          <w:rFonts w:ascii="Times New Roman" w:hAnsi="Times New Roman" w:cs="Times New Roman"/>
          <w:b w:val="0"/>
          <w:sz w:val="28"/>
          <w:szCs w:val="28"/>
        </w:rPr>
        <w:t xml:space="preserve"> Российской Федерации, федеральными конституционными законами, федеральными законами, иными нормативными правовыми актами Российской Федерации и Астраханской области, муниципальными правовыми актами администрации муниципального образования «Городской округ город Астрахань» и настоящим Положением.</w:t>
      </w:r>
    </w:p>
    <w:p w:rsidR="00D84BBA" w:rsidRPr="00CA25EA" w:rsidRDefault="00D84BBA" w:rsidP="00D84BBA">
      <w:pPr>
        <w:pStyle w:val="ConsPlusTitle"/>
        <w:numPr>
          <w:ilvl w:val="1"/>
          <w:numId w:val="2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CA25EA">
        <w:rPr>
          <w:rFonts w:ascii="Times New Roman" w:hAnsi="Times New Roman" w:cs="Times New Roman"/>
          <w:b w:val="0"/>
          <w:sz w:val="28"/>
          <w:szCs w:val="28"/>
        </w:rPr>
        <w:t>Основной задачей комиссии является содействие:</w:t>
      </w:r>
    </w:p>
    <w:p w:rsidR="00D84BBA" w:rsidRPr="00CA25EA" w:rsidRDefault="00D84BBA" w:rsidP="00D84BBA">
      <w:pPr>
        <w:pStyle w:val="ConsPlusTitle"/>
        <w:tabs>
          <w:tab w:val="left" w:pos="1134"/>
        </w:tabs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proofErr w:type="gramStart"/>
      <w:r w:rsidRPr="00CA25EA">
        <w:rPr>
          <w:rFonts w:ascii="Times New Roman" w:hAnsi="Times New Roman" w:cs="Times New Roman"/>
          <w:b w:val="0"/>
          <w:sz w:val="28"/>
          <w:szCs w:val="28"/>
        </w:rPr>
        <w:t>а) в обеспечении соблюдения руководителями предприятий и учреждений муниципального образования «Городской округ город Астрахань» (далее – муниципальные предприятия, муниципальные учреждения) требований о предотвращении или об урегулировании конфликта интересов, а также в обеспечении исполнения ими обязанностей, установленных Федеральным законом от 25.12.2008 № 273-ФЗ «О противодействии коррупции», другими федеральными законами в целях противодействия коррупции (далее – требования к служебному поведению и (или) требования об урегулировании</w:t>
      </w:r>
      <w:proofErr w:type="gramEnd"/>
      <w:r w:rsidRPr="00CA25EA">
        <w:rPr>
          <w:rFonts w:ascii="Times New Roman" w:hAnsi="Times New Roman" w:cs="Times New Roman"/>
          <w:b w:val="0"/>
          <w:sz w:val="28"/>
          <w:szCs w:val="28"/>
        </w:rPr>
        <w:t xml:space="preserve"> конфликта интересов);</w:t>
      </w:r>
    </w:p>
    <w:p w:rsidR="00D84BBA" w:rsidRPr="00CA25EA" w:rsidRDefault="00D84BBA" w:rsidP="00D84BBA">
      <w:pPr>
        <w:pStyle w:val="ConsPlusTitle"/>
        <w:tabs>
          <w:tab w:val="left" w:pos="1134"/>
        </w:tabs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CA25EA">
        <w:rPr>
          <w:rFonts w:ascii="Times New Roman" w:hAnsi="Times New Roman" w:cs="Times New Roman"/>
          <w:b w:val="0"/>
          <w:sz w:val="28"/>
          <w:szCs w:val="28"/>
        </w:rPr>
        <w:t>б) в осуществлении мер по предупреждению коррупции.</w:t>
      </w:r>
    </w:p>
    <w:p w:rsidR="00D84BBA" w:rsidRPr="00CA25EA" w:rsidRDefault="00D84BBA" w:rsidP="00D84BBA">
      <w:pPr>
        <w:pStyle w:val="ConsPlusTitle"/>
        <w:numPr>
          <w:ilvl w:val="1"/>
          <w:numId w:val="2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CA25EA">
        <w:rPr>
          <w:rFonts w:ascii="Times New Roman" w:hAnsi="Times New Roman" w:cs="Times New Roman"/>
          <w:b w:val="0"/>
          <w:sz w:val="28"/>
          <w:szCs w:val="28"/>
        </w:rPr>
        <w:t xml:space="preserve"> Комиссия рассматривает вопросы, связанные с соблюдением требований к служебному поведению и (или) требований об урегулировании конфликта интересов в отношении руководителей муниципальных</w:t>
      </w:r>
      <w:r w:rsidRPr="00CA25EA">
        <w:rPr>
          <w:rFonts w:ascii="Times New Roman" w:hAnsi="Times New Roman" w:cs="Times New Roman"/>
          <w:sz w:val="28"/>
          <w:szCs w:val="28"/>
        </w:rPr>
        <w:t xml:space="preserve"> </w:t>
      </w:r>
      <w:r w:rsidRPr="00CA25EA">
        <w:rPr>
          <w:rFonts w:ascii="Times New Roman" w:hAnsi="Times New Roman" w:cs="Times New Roman"/>
          <w:b w:val="0"/>
          <w:sz w:val="28"/>
          <w:szCs w:val="28"/>
        </w:rPr>
        <w:t>предприятий и муниципальных</w:t>
      </w:r>
      <w:r w:rsidRPr="00CA25EA">
        <w:rPr>
          <w:rFonts w:ascii="Times New Roman" w:hAnsi="Times New Roman" w:cs="Times New Roman"/>
          <w:sz w:val="28"/>
          <w:szCs w:val="28"/>
        </w:rPr>
        <w:t xml:space="preserve"> </w:t>
      </w:r>
      <w:r w:rsidRPr="00CA25EA">
        <w:rPr>
          <w:rFonts w:ascii="Times New Roman" w:hAnsi="Times New Roman" w:cs="Times New Roman"/>
          <w:b w:val="0"/>
          <w:sz w:val="28"/>
          <w:szCs w:val="28"/>
        </w:rPr>
        <w:t>учреждений.</w:t>
      </w:r>
    </w:p>
    <w:p w:rsidR="00D84BBA" w:rsidRPr="00CA25EA" w:rsidRDefault="00D84BBA" w:rsidP="00D84BBA">
      <w:pPr>
        <w:pStyle w:val="ConsPlusTitle"/>
        <w:numPr>
          <w:ilvl w:val="1"/>
          <w:numId w:val="2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CA25EA">
        <w:rPr>
          <w:rFonts w:ascii="Times New Roman" w:hAnsi="Times New Roman" w:cs="Times New Roman"/>
          <w:b w:val="0"/>
          <w:sz w:val="28"/>
          <w:szCs w:val="28"/>
        </w:rPr>
        <w:t>Комиссия, её состав и порядок работы утверждаются постановлением администрации муниципального образования «Городской округ город Астрахань».</w:t>
      </w:r>
    </w:p>
    <w:p w:rsidR="00D84BBA" w:rsidRPr="00CA25EA" w:rsidRDefault="00D84BBA" w:rsidP="00D84BBA">
      <w:pPr>
        <w:pStyle w:val="ConsPlusTitle"/>
        <w:numPr>
          <w:ilvl w:val="1"/>
          <w:numId w:val="2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CA25EA">
        <w:rPr>
          <w:rFonts w:ascii="Times New Roman" w:hAnsi="Times New Roman" w:cs="Times New Roman"/>
          <w:b w:val="0"/>
          <w:sz w:val="28"/>
          <w:szCs w:val="28"/>
        </w:rPr>
        <w:lastRenderedPageBreak/>
        <w:t>В состав комиссии входят председатель комиссии, заместитель председателя комиссии, секретарь комиссии и члены комиссии. Все члены комиссии при принятии решений обладают равными правами. В отсутствие председателя комиссии его обязанности исполняет заместитель председателя комиссии.</w:t>
      </w:r>
      <w:bookmarkStart w:id="1" w:name="P295"/>
      <w:bookmarkEnd w:id="1"/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1134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Состав комиссии формируется таким образом, чтобы исключить возможность возникновения конфликта интересов, который может повлиять на принимаемые комиссией решения.</w:t>
      </w:r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1134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Участие в работе комиссии осуществляется на общественных началах.</w:t>
      </w:r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1134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Передача полномочий лица, входящего в состав комиссии другому лицу, не допускается.</w:t>
      </w:r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1134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В заседаниях комиссии с правом совещательного голоса участвуют:</w:t>
      </w:r>
    </w:p>
    <w:p w:rsidR="00D84BBA" w:rsidRPr="00CA25EA" w:rsidRDefault="00D84BBA" w:rsidP="00D84BB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а) непосредственный руководитель отраслевого (функционального) или территориального органа администрации муниципального образования «Городской округ город  Астрахань»</w:t>
      </w:r>
      <w:r w:rsidRPr="00CA25E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A25EA">
        <w:rPr>
          <w:rFonts w:ascii="Times New Roman" w:hAnsi="Times New Roman" w:cs="Times New Roman"/>
          <w:sz w:val="28"/>
          <w:szCs w:val="28"/>
        </w:rPr>
        <w:t>со статусом юридического лица, в ведении которого находится муниципальное предприятие или муниципальное учреждение, в отношении руководителя которых комиссией рассматривается вопрос, включенный в повестку дня заседания комиссии;</w:t>
      </w:r>
    </w:p>
    <w:p w:rsidR="00D84BBA" w:rsidRPr="00CA25EA" w:rsidRDefault="00D84BBA" w:rsidP="00D84BBA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б)</w:t>
      </w:r>
      <w:r w:rsidRPr="00CA25EA">
        <w:rPr>
          <w:rFonts w:ascii="Times New Roman" w:hAnsi="Times New Roman" w:cs="Times New Roman"/>
          <w:sz w:val="28"/>
          <w:szCs w:val="28"/>
        </w:rPr>
        <w:t xml:space="preserve"> специалисты, которые могут дать пояснения по рассматриваемым комиссией вопросам, представители государственных органов, органов местного самоуправления, заинтересованных организаций, представитель руководителя муниципального предприятия или муниципального учреждения,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- по решению председателя комиссии, принимаемому по каждому конкретному случаю отдельно, не менее чем за три дня</w:t>
      </w:r>
      <w:proofErr w:type="gramEnd"/>
      <w:r w:rsidRPr="00CA25EA">
        <w:rPr>
          <w:rFonts w:ascii="Times New Roman" w:hAnsi="Times New Roman" w:cs="Times New Roman"/>
          <w:sz w:val="28"/>
          <w:szCs w:val="28"/>
        </w:rPr>
        <w:t xml:space="preserve"> до заседания комиссии на основании ходатайства руководителя муниципального предприятия или муниципального учреждения, в отношении которого комиссией рассматривается этот вопрос, или любого члена комиссии.</w:t>
      </w:r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1134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Заседание комиссии считается правомочным, если на нем присутствует не менее двух третей от общего числа членов комиссии.</w:t>
      </w:r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1134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При возникновении у члена комиссии прямой или косвенной личной заинтересованности, которая может привести к конфликту интересов при рассмотрении вопроса, включенного в повестку дня заседания комиссии, он обязан до начала заседания заявить об этом и не принимать участие в рассмотрении указанного вопроса.</w:t>
      </w:r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1134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Основаниями для проведения заседания комиссии являются:</w:t>
      </w:r>
    </w:p>
    <w:p w:rsidR="00D84BBA" w:rsidRPr="00CA25EA" w:rsidRDefault="00D84BBA" w:rsidP="00D84BBA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CA25EA">
        <w:rPr>
          <w:rFonts w:ascii="Times New Roman" w:hAnsi="Times New Roman" w:cs="Times New Roman"/>
          <w:sz w:val="28"/>
          <w:szCs w:val="28"/>
        </w:rPr>
        <w:t xml:space="preserve">а) поступившие из управления муниципальной службы и кадров  </w:t>
      </w:r>
      <w:r w:rsidRPr="00CA25EA">
        <w:rPr>
          <w:rFonts w:ascii="Times New Roman" w:hAnsi="Times New Roman" w:cs="Times New Roman"/>
          <w:bCs/>
          <w:sz w:val="28"/>
          <w:szCs w:val="28"/>
        </w:rPr>
        <w:t xml:space="preserve">администрации муниципального образования «Городской округ город  Астрахань» (далее – </w:t>
      </w:r>
      <w:proofErr w:type="spellStart"/>
      <w:r w:rsidRPr="00CA25EA">
        <w:rPr>
          <w:rFonts w:ascii="Times New Roman" w:hAnsi="Times New Roman" w:cs="Times New Roman"/>
          <w:bCs/>
          <w:sz w:val="28"/>
          <w:szCs w:val="28"/>
        </w:rPr>
        <w:t>УМСиК</w:t>
      </w:r>
      <w:proofErr w:type="spellEnd"/>
      <w:r w:rsidRPr="00CA25EA">
        <w:rPr>
          <w:rFonts w:ascii="Times New Roman" w:hAnsi="Times New Roman" w:cs="Times New Roman"/>
          <w:bCs/>
          <w:sz w:val="28"/>
          <w:szCs w:val="28"/>
        </w:rPr>
        <w:t>), из</w:t>
      </w:r>
      <w:r w:rsidRPr="00CA25EA">
        <w:rPr>
          <w:rFonts w:ascii="Times New Roman" w:hAnsi="Times New Roman" w:cs="Times New Roman"/>
          <w:sz w:val="28"/>
          <w:szCs w:val="28"/>
        </w:rPr>
        <w:t xml:space="preserve"> отраслевого (функционального) или территориального органа администрации муниципального образования «Городской округ город  Астрахань»</w:t>
      </w:r>
      <w:r w:rsidRPr="00CA25E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A25EA">
        <w:rPr>
          <w:rFonts w:ascii="Times New Roman" w:hAnsi="Times New Roman" w:cs="Times New Roman"/>
          <w:sz w:val="28"/>
          <w:szCs w:val="28"/>
        </w:rPr>
        <w:t>со статусом юридического лица</w:t>
      </w:r>
      <w:r w:rsidRPr="00CA25E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CA25EA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наделенного функциями и полномочиями учредителя в отношении муниципального предприятия или </w:t>
      </w:r>
      <w:r w:rsidRPr="00CA25EA">
        <w:rPr>
          <w:rFonts w:ascii="Times New Roman" w:hAnsi="Times New Roman" w:cs="Times New Roman"/>
          <w:sz w:val="28"/>
          <w:szCs w:val="28"/>
        </w:rPr>
        <w:t>муниципального</w:t>
      </w:r>
      <w:r w:rsidRPr="00CA25EA">
        <w:rPr>
          <w:rFonts w:ascii="Times New Roman" w:hAnsi="Times New Roman" w:cs="Times New Roman"/>
          <w:color w:val="000000"/>
          <w:sz w:val="28"/>
          <w:szCs w:val="28"/>
        </w:rPr>
        <w:t xml:space="preserve"> учреждения</w:t>
      </w:r>
      <w:r w:rsidRPr="00CA25EA">
        <w:rPr>
          <w:rFonts w:ascii="Times New Roman" w:hAnsi="Times New Roman" w:cs="Times New Roman"/>
          <w:sz w:val="28"/>
          <w:szCs w:val="28"/>
        </w:rPr>
        <w:t xml:space="preserve"> (далее – структурное подразделение)</w:t>
      </w:r>
      <w:r w:rsidRPr="00CA25E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CA25EA">
        <w:rPr>
          <w:rFonts w:ascii="Times New Roman" w:hAnsi="Times New Roman" w:cs="Times New Roman"/>
          <w:sz w:val="28"/>
          <w:szCs w:val="28"/>
        </w:rPr>
        <w:t xml:space="preserve">материалы проверки </w:t>
      </w:r>
      <w:r w:rsidRPr="00CA25EA">
        <w:rPr>
          <w:rFonts w:ascii="Times New Roman" w:hAnsi="Times New Roman" w:cs="Times New Roman"/>
          <w:color w:val="000000"/>
          <w:sz w:val="28"/>
          <w:szCs w:val="28"/>
        </w:rPr>
        <w:t xml:space="preserve">свидетельствующие: </w:t>
      </w:r>
      <w:proofErr w:type="gramEnd"/>
    </w:p>
    <w:p w:rsidR="00D84BBA" w:rsidRPr="00CA25EA" w:rsidRDefault="00D84BBA" w:rsidP="00D84BBA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- о представлении руководителем муниципального учреждения</w:t>
      </w:r>
      <w:r w:rsidRPr="00CA25E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A25EA">
        <w:rPr>
          <w:rFonts w:ascii="Times New Roman" w:hAnsi="Times New Roman" w:cs="Times New Roman"/>
          <w:sz w:val="28"/>
          <w:szCs w:val="28"/>
        </w:rPr>
        <w:t>недостоверных или неполных сведений о доходах, расходах, об имуществе и обязательствах имущественного характера своих, а также своих супруги (супруга) и несовершеннолетних детей;</w:t>
      </w:r>
    </w:p>
    <w:p w:rsidR="00D84BBA" w:rsidRPr="00CA25EA" w:rsidRDefault="00D84BBA" w:rsidP="00D84BBA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- о несоблюдении руководителем муниципального предприятия или муниципального учреждения требований к служебному поведению и (или) требований об урегулировании конфликта интересов;</w:t>
      </w:r>
    </w:p>
    <w:p w:rsidR="00D84BBA" w:rsidRPr="00CA25EA" w:rsidRDefault="00D84BBA" w:rsidP="00D84BBA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 xml:space="preserve">б) поступившее в </w:t>
      </w:r>
      <w:proofErr w:type="spellStart"/>
      <w:r w:rsidRPr="00CA25EA">
        <w:rPr>
          <w:rFonts w:ascii="Times New Roman" w:hAnsi="Times New Roman" w:cs="Times New Roman"/>
          <w:bCs/>
          <w:sz w:val="28"/>
          <w:szCs w:val="28"/>
        </w:rPr>
        <w:t>УМСиК</w:t>
      </w:r>
      <w:proofErr w:type="spellEnd"/>
      <w:r w:rsidRPr="00CA25EA">
        <w:rPr>
          <w:rFonts w:ascii="Times New Roman" w:hAnsi="Times New Roman" w:cs="Times New Roman"/>
          <w:bCs/>
          <w:sz w:val="28"/>
          <w:szCs w:val="28"/>
        </w:rPr>
        <w:t xml:space="preserve">, в </w:t>
      </w:r>
      <w:r w:rsidRPr="00CA25EA">
        <w:rPr>
          <w:rFonts w:ascii="Times New Roman" w:hAnsi="Times New Roman" w:cs="Times New Roman"/>
          <w:sz w:val="28"/>
          <w:szCs w:val="28"/>
        </w:rPr>
        <w:t>структурное подразделение</w:t>
      </w:r>
      <w:r w:rsidRPr="00CA25EA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CA25EA">
        <w:rPr>
          <w:rFonts w:ascii="Times New Roman" w:hAnsi="Times New Roman" w:cs="Times New Roman"/>
          <w:sz w:val="28"/>
          <w:szCs w:val="28"/>
        </w:rPr>
        <w:t xml:space="preserve"> заявление руководителя</w:t>
      </w:r>
      <w:r w:rsidRPr="00CA25E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A25EA">
        <w:rPr>
          <w:rFonts w:ascii="Times New Roman" w:hAnsi="Times New Roman" w:cs="Times New Roman"/>
          <w:sz w:val="28"/>
          <w:szCs w:val="28"/>
        </w:rPr>
        <w:t>муниципального учреждения о невозможности по объективным причинам представить сведения о доходах, расходах, об имуществе и обязательствах имущественного характера (далее – сведения) своих супруги (супруга) и несовершеннолетних детей;</w:t>
      </w:r>
    </w:p>
    <w:p w:rsidR="00D84BBA" w:rsidRPr="00E26F9E" w:rsidRDefault="00D84BBA" w:rsidP="00D84BBA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CA25EA">
        <w:rPr>
          <w:rFonts w:ascii="Times New Roman" w:hAnsi="Times New Roman" w:cs="Times New Roman"/>
          <w:sz w:val="28"/>
          <w:szCs w:val="28"/>
        </w:rPr>
        <w:t xml:space="preserve">в) поступившее в </w:t>
      </w:r>
      <w:proofErr w:type="spellStart"/>
      <w:r w:rsidRPr="00CA25EA">
        <w:rPr>
          <w:rFonts w:ascii="Times New Roman" w:hAnsi="Times New Roman" w:cs="Times New Roman"/>
          <w:bCs/>
          <w:sz w:val="28"/>
          <w:szCs w:val="28"/>
        </w:rPr>
        <w:t>УМСиК</w:t>
      </w:r>
      <w:proofErr w:type="spellEnd"/>
      <w:r w:rsidRPr="00CA25EA">
        <w:rPr>
          <w:rFonts w:ascii="Times New Roman" w:hAnsi="Times New Roman" w:cs="Times New Roman"/>
          <w:bCs/>
          <w:sz w:val="28"/>
          <w:szCs w:val="28"/>
        </w:rPr>
        <w:t xml:space="preserve">, в </w:t>
      </w:r>
      <w:r w:rsidRPr="00CA25EA">
        <w:rPr>
          <w:rFonts w:ascii="Times New Roman" w:hAnsi="Times New Roman" w:cs="Times New Roman"/>
          <w:sz w:val="28"/>
          <w:szCs w:val="28"/>
        </w:rPr>
        <w:t>структурного подразделения уведомление руководителя муниципального предприятия или муниципального учреждения</w:t>
      </w:r>
      <w:r w:rsidRPr="00CA25EA">
        <w:rPr>
          <w:rFonts w:ascii="Times New Roman" w:hAnsi="Times New Roman" w:cs="Times New Roman"/>
          <w:bCs/>
          <w:sz w:val="28"/>
          <w:szCs w:val="28"/>
        </w:rPr>
        <w:t xml:space="preserve"> о </w:t>
      </w:r>
      <w:r w:rsidRPr="00CA25EA">
        <w:rPr>
          <w:rFonts w:ascii="Times New Roman" w:hAnsi="Times New Roman" w:cs="Times New Roman"/>
          <w:color w:val="000000"/>
          <w:sz w:val="28"/>
          <w:szCs w:val="28"/>
        </w:rPr>
        <w:t>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  <w:r w:rsidRPr="00E26F9E"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D2912" w:rsidRPr="00BD2912">
        <w:rPr>
          <w:rFonts w:ascii="Times New Roman" w:hAnsi="Times New Roman" w:cs="Times New Roman"/>
          <w:color w:val="000000"/>
          <w:sz w:val="28"/>
          <w:szCs w:val="28"/>
        </w:rPr>
        <w:t>по которому работодателем принято решение о направлении его в комиссию, путем наложения на уведомление соответствующей резолюции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  <w:proofErr w:type="gramEnd"/>
    </w:p>
    <w:p w:rsidR="00D84BBA" w:rsidRPr="00CA25EA" w:rsidRDefault="00D84BBA" w:rsidP="00D84BBA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CA25EA">
        <w:rPr>
          <w:rFonts w:ascii="Times New Roman" w:hAnsi="Times New Roman" w:cs="Times New Roman"/>
          <w:color w:val="000000"/>
          <w:sz w:val="28"/>
          <w:szCs w:val="28"/>
        </w:rPr>
        <w:t xml:space="preserve">г) </w:t>
      </w:r>
      <w:r w:rsidRPr="00CA25EA">
        <w:rPr>
          <w:rFonts w:ascii="Times New Roman" w:hAnsi="Times New Roman" w:cs="Times New Roman"/>
          <w:sz w:val="28"/>
          <w:szCs w:val="28"/>
        </w:rPr>
        <w:t>уведомление руководителя муниципального учреждения о возникновении не зависящих от него обстоятельств, препятствующих соблюдению требований к служебному поведению и (или) требований об урегулировании конфликта интересов.</w:t>
      </w:r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1134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</w:t>
      </w:r>
    </w:p>
    <w:p w:rsidR="00BD2912" w:rsidRPr="00BD2912" w:rsidRDefault="00BD2912" w:rsidP="00BD2912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  <w:lang w:eastAsia="en-US"/>
        </w:rPr>
      </w:pPr>
      <w:r w:rsidRPr="00BD2912">
        <w:rPr>
          <w:rFonts w:ascii="Times New Roman" w:hAnsi="Times New Roman" w:cs="Times New Roman"/>
          <w:color w:val="000000"/>
          <w:spacing w:val="4"/>
          <w:sz w:val="28"/>
          <w:szCs w:val="28"/>
          <w:lang w:eastAsia="en-US"/>
        </w:rPr>
        <w:t>14.1</w:t>
      </w:r>
      <w:proofErr w:type="gramStart"/>
      <w:r w:rsidRPr="00BD2912">
        <w:rPr>
          <w:rFonts w:ascii="Times New Roman" w:hAnsi="Times New Roman" w:cs="Times New Roman"/>
          <w:color w:val="000000"/>
          <w:spacing w:val="4"/>
          <w:sz w:val="28"/>
          <w:szCs w:val="28"/>
          <w:lang w:eastAsia="en-US"/>
        </w:rPr>
        <w:t xml:space="preserve"> К</w:t>
      </w:r>
      <w:proofErr w:type="gramEnd"/>
      <w:r w:rsidRPr="00BD2912">
        <w:rPr>
          <w:rFonts w:ascii="Times New Roman" w:hAnsi="Times New Roman" w:cs="Times New Roman"/>
          <w:color w:val="000000"/>
          <w:spacing w:val="4"/>
          <w:sz w:val="28"/>
          <w:szCs w:val="28"/>
          <w:lang w:eastAsia="en-US"/>
        </w:rPr>
        <w:t xml:space="preserve"> уведомлениям, указанным в подпунктах «в» и «г» пункта 13 настоящего Положения, прикладываются мотивированные заключения, подготовленные:</w:t>
      </w:r>
    </w:p>
    <w:p w:rsidR="00BD2912" w:rsidRPr="00BD2912" w:rsidRDefault="00BD2912" w:rsidP="00BD2912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  <w:lang w:eastAsia="en-US"/>
        </w:rPr>
      </w:pPr>
      <w:r w:rsidRPr="00BD2912">
        <w:rPr>
          <w:rFonts w:ascii="Times New Roman" w:hAnsi="Times New Roman" w:cs="Times New Roman"/>
          <w:color w:val="000000"/>
          <w:spacing w:val="4"/>
          <w:sz w:val="28"/>
          <w:szCs w:val="28"/>
          <w:lang w:eastAsia="en-US"/>
        </w:rPr>
        <w:t xml:space="preserve">- отделом профилактики коррупционных правонарушений </w:t>
      </w:r>
      <w:proofErr w:type="spellStart"/>
      <w:r w:rsidRPr="00BD2912">
        <w:rPr>
          <w:rFonts w:ascii="Times New Roman" w:hAnsi="Times New Roman" w:cs="Times New Roman"/>
          <w:color w:val="000000"/>
          <w:spacing w:val="4"/>
          <w:sz w:val="28"/>
          <w:szCs w:val="28"/>
          <w:lang w:eastAsia="en-US"/>
        </w:rPr>
        <w:t>УМСиК</w:t>
      </w:r>
      <w:proofErr w:type="spellEnd"/>
      <w:r w:rsidRPr="00BD2912">
        <w:rPr>
          <w:rFonts w:ascii="Times New Roman" w:hAnsi="Times New Roman" w:cs="Times New Roman"/>
          <w:color w:val="000000"/>
          <w:spacing w:val="4"/>
          <w:sz w:val="28"/>
          <w:szCs w:val="28"/>
          <w:lang w:eastAsia="en-US"/>
        </w:rPr>
        <w:t>, если уведомление составлено на имя работодателя в лице главы муниципального образования «Городской округ город Астрахань» или лица временно исполняющего его полномочия;</w:t>
      </w:r>
    </w:p>
    <w:p w:rsidR="00BD2912" w:rsidRDefault="00BD2912" w:rsidP="00BD2912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  <w:lang w:eastAsia="en-US"/>
        </w:rPr>
      </w:pPr>
      <w:r w:rsidRPr="00BD2912">
        <w:rPr>
          <w:rFonts w:ascii="Times New Roman" w:hAnsi="Times New Roman" w:cs="Times New Roman"/>
          <w:color w:val="000000"/>
          <w:spacing w:val="4"/>
          <w:sz w:val="28"/>
          <w:szCs w:val="28"/>
          <w:lang w:eastAsia="en-US"/>
        </w:rPr>
        <w:t>- ответственным лицом за работу по профилактике коррупционных и иных правонарушений в структурных подразделениях (далее – ответственные лица), если уведомление составлено на имя работодателя в лице руководителя структурного подразделения или лица временно исполняющего его обязанности.</w:t>
      </w:r>
    </w:p>
    <w:p w:rsidR="00D84BBA" w:rsidRPr="00CA25EA" w:rsidRDefault="00D84BBA" w:rsidP="00BD2912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По результатам рассмотрения уведомления отдел профилактики коррупционных правонарушений</w:t>
      </w:r>
      <w:r w:rsidRPr="00CA25EA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</w:t>
      </w:r>
      <w:proofErr w:type="spellStart"/>
      <w:r w:rsidRPr="00CA25EA">
        <w:rPr>
          <w:rFonts w:ascii="Times New Roman" w:hAnsi="Times New Roman" w:cs="Times New Roman"/>
          <w:bCs/>
          <w:sz w:val="28"/>
          <w:szCs w:val="28"/>
        </w:rPr>
        <w:t>УМСиК</w:t>
      </w:r>
      <w:proofErr w:type="spellEnd"/>
      <w:r w:rsidRPr="00CA25EA">
        <w:rPr>
          <w:rFonts w:ascii="Times New Roman" w:hAnsi="Times New Roman" w:cs="Times New Roman"/>
          <w:sz w:val="28"/>
          <w:szCs w:val="28"/>
        </w:rPr>
        <w:t>, ответственное лицо осуществляют подготовку мотивированного заключения.</w:t>
      </w:r>
    </w:p>
    <w:p w:rsidR="00D84BBA" w:rsidRPr="00CA25EA" w:rsidRDefault="00D84BBA" w:rsidP="00D84BBA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CA25EA">
        <w:rPr>
          <w:sz w:val="28"/>
          <w:szCs w:val="28"/>
        </w:rPr>
        <w:lastRenderedPageBreak/>
        <w:t xml:space="preserve">14.2. </w:t>
      </w:r>
      <w:r w:rsidRPr="00CA25EA">
        <w:rPr>
          <w:rFonts w:eastAsia="Calibri"/>
          <w:sz w:val="28"/>
          <w:szCs w:val="28"/>
        </w:rPr>
        <w:t>Мотивированные заключения, предусмотренные пунктом 14.1 настоящего Положения, должны содержать:</w:t>
      </w:r>
    </w:p>
    <w:p w:rsidR="00D84BBA" w:rsidRPr="00CA25EA" w:rsidRDefault="00D84BBA" w:rsidP="00D84BBA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CA25EA">
        <w:rPr>
          <w:rFonts w:eastAsia="Calibri"/>
          <w:sz w:val="28"/>
          <w:szCs w:val="28"/>
        </w:rPr>
        <w:t xml:space="preserve">а) информацию, изложенную в уведомлениях, указанных в подпунктах «в», </w:t>
      </w:r>
      <w:r w:rsidRPr="00CA25EA">
        <w:rPr>
          <w:sz w:val="28"/>
          <w:szCs w:val="28"/>
        </w:rPr>
        <w:t>«г»</w:t>
      </w:r>
      <w:r w:rsidRPr="00CA25EA">
        <w:rPr>
          <w:rFonts w:eastAsia="Calibri"/>
          <w:sz w:val="28"/>
          <w:szCs w:val="28"/>
        </w:rPr>
        <w:t xml:space="preserve"> пункта 13 настоящего Положения;</w:t>
      </w:r>
    </w:p>
    <w:p w:rsidR="00D84BBA" w:rsidRPr="00CA25EA" w:rsidRDefault="00D84BBA" w:rsidP="00D84BBA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CA25EA">
        <w:rPr>
          <w:rFonts w:eastAsia="Calibri"/>
          <w:sz w:val="28"/>
          <w:szCs w:val="28"/>
        </w:rPr>
        <w:t>б) информацию, полученную от государственных органов, органов местного самоуправления и заинтересованных организаций на основании запросов;</w:t>
      </w:r>
    </w:p>
    <w:p w:rsidR="00D84BBA" w:rsidRPr="00CA25EA" w:rsidRDefault="00D84BBA" w:rsidP="00D84BBA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eastAsia="Calibri" w:hAnsi="Times New Roman" w:cs="Times New Roman"/>
          <w:sz w:val="28"/>
          <w:szCs w:val="28"/>
        </w:rPr>
        <w:t>в) мотивированный вывод по результатам предварительного рассмотрения уведомлений, указанных в подпунктах «в», «г» пункта 13 настоящего Положения, а также рекомендации для принятия одного из решений в соответствии с пунктами 22.1, 22.2 настоящего Положения или иного решения.</w:t>
      </w:r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1134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Председатель комиссии при поступлении к нему информации, содержащей основания для проведения заседания комиссии:</w:t>
      </w:r>
    </w:p>
    <w:p w:rsidR="00D84BBA" w:rsidRPr="00CA25EA" w:rsidRDefault="00D84BBA" w:rsidP="00D84BBA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 xml:space="preserve">а) в 10-дневный срок назначает дату заседания комиссии. При этом дата заседания комиссии не может быть назначена позднее 20 дней со дня поступления указанной информации, за исключением случаев, предусмотренных </w:t>
      </w:r>
      <w:hyperlink w:anchor="P316">
        <w:r w:rsidRPr="00CA25EA">
          <w:rPr>
            <w:rFonts w:ascii="Times New Roman" w:hAnsi="Times New Roman" w:cs="Times New Roman"/>
            <w:sz w:val="28"/>
            <w:szCs w:val="28"/>
          </w:rPr>
          <w:t>пунктам</w:t>
        </w:r>
      </w:hyperlink>
      <w:r w:rsidRPr="00CA25EA">
        <w:rPr>
          <w:rFonts w:ascii="Times New Roman" w:hAnsi="Times New Roman" w:cs="Times New Roman"/>
          <w:sz w:val="28"/>
          <w:szCs w:val="28"/>
        </w:rPr>
        <w:t>и 15.1 и 15.2 настоящего Положения;</w:t>
      </w:r>
    </w:p>
    <w:p w:rsidR="00D84BBA" w:rsidRPr="00CA25EA" w:rsidRDefault="00D84BBA" w:rsidP="00D84BBA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б) организует ознакомление руководителя муниципального предприятия или муниципального учреждения, в отношении которого комиссией рассматривается соответствующий вопрос, его представителя, членов комиссии и других лиц, участвующих в заседании комиссии, с информацией, поступившей в комиссию;</w:t>
      </w:r>
    </w:p>
    <w:p w:rsidR="00D84BBA" w:rsidRPr="00CA25EA" w:rsidRDefault="00D84BBA" w:rsidP="00D84BB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в) рассматривает ходатайства о приглашении на заседание комиссии лиц, указанных в подпункте «б» пункта 10 настоящего положения, принимает решение об их удовлетворении (об отказе в удовлетворении) и о рассмотрении (об отказе в рассмотрении) в ходе заседания комиссии дополнительных материалов.</w:t>
      </w:r>
    </w:p>
    <w:p w:rsidR="00D84BBA" w:rsidRPr="00CA25EA" w:rsidRDefault="00D84BBA" w:rsidP="00D84BB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15.1. Заседание комиссии по рассмотрению заявления, указанного в подпункте «б» пункта 13 настоящего Положения, проводится не позднее одного месяца со дня истечения срока, установленного для представления сведений о доходах, расходах, об имуществе и обязательствах имущественного характера.</w:t>
      </w:r>
    </w:p>
    <w:p w:rsidR="00D84BBA" w:rsidRPr="00CA25EA" w:rsidRDefault="00D84BBA" w:rsidP="00D84BBA">
      <w:pPr>
        <w:pStyle w:val="ConsPlusNormal"/>
        <w:tabs>
          <w:tab w:val="left" w:pos="2913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 xml:space="preserve">15.2. </w:t>
      </w:r>
      <w:proofErr w:type="gramStart"/>
      <w:r w:rsidRPr="00CA25EA">
        <w:rPr>
          <w:rFonts w:ascii="Times New Roman" w:hAnsi="Times New Roman" w:cs="Times New Roman"/>
          <w:sz w:val="28"/>
          <w:szCs w:val="28"/>
        </w:rPr>
        <w:t>Уведомления, указанные в подпунктах «в», «г» пункта 13 настоящего Положения, как правило, рассматриваются на очередном (плановом) заседании комиссии.</w:t>
      </w:r>
      <w:proofErr w:type="gramEnd"/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1276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 xml:space="preserve">Заседание комиссии проводится в присутствии руководителя муниципального предприятия или муниципального учреждения, в отношении которого рассматривается вопрос о </w:t>
      </w:r>
      <w:r w:rsidRPr="00CA25E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соблюдении требований к служебному поведению </w:t>
      </w:r>
      <w:r w:rsidRPr="00CA25EA">
        <w:rPr>
          <w:rFonts w:ascii="Times New Roman" w:hAnsi="Times New Roman" w:cs="Times New Roman"/>
          <w:sz w:val="28"/>
          <w:szCs w:val="28"/>
        </w:rPr>
        <w:t>и (или) урегулировании конфликта интересов. О намерении лично присутствовать на заседании комиссии руководитель муниципального предприятия или муниципального учреждения указывает в обращении, заявлении или уведомлении, представляемых в соответствии с подпунктами «б», «в», «г» пункта 13 настоящего Положения.</w:t>
      </w:r>
    </w:p>
    <w:p w:rsidR="00D84BBA" w:rsidRPr="00CA25EA" w:rsidRDefault="00D84BBA" w:rsidP="00D84BBA">
      <w:pPr>
        <w:pStyle w:val="ConsPlusNormal"/>
        <w:tabs>
          <w:tab w:val="left" w:pos="127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lastRenderedPageBreak/>
        <w:t>16.1. Заседание комиссии может проводиться в отсутствие руководителя муниципального предприятия или муниципального учреждения, в отношении которого рассматривается вопрос, в случае:</w:t>
      </w:r>
    </w:p>
    <w:p w:rsidR="00D84BBA" w:rsidRPr="00CA25EA" w:rsidRDefault="00D84BBA" w:rsidP="00D84BBA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 xml:space="preserve">а) если в заявлении или уведомлении, предусмотренных </w:t>
      </w:r>
      <w:hyperlink w:anchor="P148" w:history="1">
        <w:r w:rsidRPr="00CA25EA">
          <w:rPr>
            <w:rFonts w:ascii="Times New Roman" w:hAnsi="Times New Roman" w:cs="Times New Roman"/>
            <w:sz w:val="28"/>
            <w:szCs w:val="28"/>
          </w:rPr>
          <w:t>подпунктами</w:t>
        </w:r>
      </w:hyperlink>
      <w:r w:rsidRPr="00CA25EA">
        <w:rPr>
          <w:rFonts w:ascii="Times New Roman" w:hAnsi="Times New Roman" w:cs="Times New Roman"/>
          <w:sz w:val="28"/>
          <w:szCs w:val="28"/>
        </w:rPr>
        <w:t xml:space="preserve"> «б» и «в» пункта 13 настоящего Положения, не содержится указания о намерении руководителя муниципального предприятия или муниципального учреждения лично присутствовать на заседании комиссии;</w:t>
      </w:r>
    </w:p>
    <w:p w:rsidR="00D84BBA" w:rsidRPr="00CA25EA" w:rsidRDefault="00D84BBA" w:rsidP="00D84BBA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б) если руководитель муниципального предприятия или муниципального учреждения, намеревающийся лично присутствовать на заседании комиссии и надлежащим образом извещенный о времени и месте его проведения, не явился на заседание комиссии.</w:t>
      </w:r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1134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Заседание комиссии ведется председателем комиссии или по его поручению заместителем председателя комиссии.</w:t>
      </w:r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1134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На заседании комиссии заслушиваются пояснения руководителя муниципального предприятия или муниципального учреждения (с его согласия) и иных лиц в случае их участия в заседании, рассматриваются материалы, относящиеся к вопросам, включенным в повестку дня заседания.</w:t>
      </w:r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1134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Члены комиссии и лица, участвовавшие в ее заседании, не вправе разглашать сведения, ставшие им известными в ходе работы комиссии.</w:t>
      </w:r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1134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 xml:space="preserve">По итогам рассмотрения вопроса, указанного в </w:t>
      </w:r>
      <w:hyperlink w:anchor="P307">
        <w:r w:rsidRPr="00CA25EA">
          <w:rPr>
            <w:rFonts w:ascii="Times New Roman" w:hAnsi="Times New Roman" w:cs="Times New Roman"/>
            <w:sz w:val="28"/>
            <w:szCs w:val="28"/>
          </w:rPr>
          <w:t>абзаце втором подпункта «а» пункта</w:t>
        </w:r>
      </w:hyperlink>
      <w:r w:rsidRPr="00CA25EA">
        <w:rPr>
          <w:rFonts w:ascii="Times New Roman" w:hAnsi="Times New Roman" w:cs="Times New Roman"/>
          <w:sz w:val="28"/>
          <w:szCs w:val="28"/>
        </w:rPr>
        <w:t xml:space="preserve"> 13 настоящего Положения, комиссия принимает одно из следующих решений:</w:t>
      </w:r>
    </w:p>
    <w:p w:rsidR="00D84BBA" w:rsidRPr="00CA25EA" w:rsidRDefault="00D84BBA" w:rsidP="00D84BBA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а) установить, что сведения, представленные руководителем муниципального учреждения, являются достоверными и полными;</w:t>
      </w:r>
    </w:p>
    <w:p w:rsidR="00D84BBA" w:rsidRPr="00CA25EA" w:rsidRDefault="00D84BBA" w:rsidP="00D84BBA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 xml:space="preserve">б) установить, что сведения, представленные руководителем муниципального учреждения, являются недостоверными и (или) неполными. В этом случае комиссия рекомендует </w:t>
      </w:r>
      <w:r>
        <w:rPr>
          <w:rFonts w:ascii="Times New Roman" w:hAnsi="Times New Roman" w:cs="Times New Roman"/>
          <w:sz w:val="28"/>
          <w:szCs w:val="28"/>
        </w:rPr>
        <w:t>работодателю</w:t>
      </w:r>
      <w:r w:rsidRPr="00CA25EA">
        <w:rPr>
          <w:rFonts w:ascii="Times New Roman" w:hAnsi="Times New Roman" w:cs="Times New Roman"/>
          <w:sz w:val="28"/>
          <w:szCs w:val="28"/>
        </w:rPr>
        <w:t xml:space="preserve"> или уполномоченному им должностному лицу применить к руководителю муниципального учреждения конкретную меру дисциплинарной ответственности.</w:t>
      </w:r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1134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 xml:space="preserve">По итогам рассмотрения вопроса, указанного в </w:t>
      </w:r>
      <w:hyperlink w:anchor="P146" w:history="1">
        <w:r w:rsidRPr="00CA25EA">
          <w:rPr>
            <w:rFonts w:ascii="Times New Roman" w:hAnsi="Times New Roman" w:cs="Times New Roman"/>
            <w:sz w:val="28"/>
            <w:szCs w:val="28"/>
          </w:rPr>
          <w:t>абзаце третьем подпункта «а» пункта</w:t>
        </w:r>
      </w:hyperlink>
      <w:r w:rsidRPr="00CA25EA">
        <w:rPr>
          <w:rFonts w:ascii="Times New Roman" w:hAnsi="Times New Roman" w:cs="Times New Roman"/>
          <w:sz w:val="28"/>
          <w:szCs w:val="28"/>
        </w:rPr>
        <w:t xml:space="preserve"> 13 настоящего Положения, комиссия принимает одно из следующих решений: </w:t>
      </w:r>
    </w:p>
    <w:p w:rsidR="00D84BBA" w:rsidRPr="00CA25EA" w:rsidRDefault="00D84BBA" w:rsidP="00D84BBA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а) установить, что руководитель муниципального предприятия или  муниципального учреждения соблюдал требования к служебному поведению и (или) требования об урегулировании конфликта интересов;</w:t>
      </w:r>
    </w:p>
    <w:p w:rsidR="00D84BBA" w:rsidRPr="00CA25EA" w:rsidRDefault="00D84BBA" w:rsidP="00D84BBA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 xml:space="preserve">б) установить, что руководитель муниципального предприятия или  муниципального учреждения не соблюдал требования к служебному поведению и (или) требования об урегулировании конфликта интересов. В этом случае комиссия рекомендует </w:t>
      </w:r>
      <w:r>
        <w:rPr>
          <w:rFonts w:ascii="Times New Roman" w:hAnsi="Times New Roman" w:cs="Times New Roman"/>
          <w:sz w:val="28"/>
          <w:szCs w:val="28"/>
        </w:rPr>
        <w:t>работодателю</w:t>
      </w:r>
      <w:r w:rsidRPr="00CA25EA">
        <w:rPr>
          <w:rFonts w:ascii="Times New Roman" w:hAnsi="Times New Roman" w:cs="Times New Roman"/>
          <w:sz w:val="28"/>
          <w:szCs w:val="28"/>
        </w:rPr>
        <w:t xml:space="preserve"> или уполномоченному им должностному лицу указать руководителю муниципального предприятия или муниципального учреждения на недопустимость нарушения требований к служебному поведению и (или) требований об урегулировании конфликта интересов, либо применить к руководителю муниципального предприятия или муниципального учреждения конкретную меру дисциплинарной </w:t>
      </w:r>
      <w:r w:rsidRPr="00CA25EA">
        <w:rPr>
          <w:rFonts w:ascii="Times New Roman" w:hAnsi="Times New Roman" w:cs="Times New Roman"/>
          <w:sz w:val="28"/>
          <w:szCs w:val="28"/>
        </w:rPr>
        <w:lastRenderedPageBreak/>
        <w:t>ответственности.</w:t>
      </w:r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851"/>
          <w:tab w:val="left" w:pos="1134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По итогам рассмотрения вопроса, указанного в подпункте «б» пункта 13 настоящего Положения, комиссия принимает одно из следующих решений:</w:t>
      </w:r>
    </w:p>
    <w:p w:rsidR="00D84BBA" w:rsidRPr="00CA25EA" w:rsidRDefault="00D84BBA" w:rsidP="00D84BB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а) признать, что причина непредставления руководителем муниципального учреждения сведений на своих супругу (супруга) и (или) несовершеннолетних детей является объективной и уважительной;</w:t>
      </w:r>
    </w:p>
    <w:p w:rsidR="00D84BBA" w:rsidRPr="00CA25EA" w:rsidRDefault="00D84BBA" w:rsidP="00D84BB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б) признать, что причина непредставления руководителем муниципального учреждения сведений на своих супругу (супруга) и (или) несовершеннолетних детей не является уважительной. В этом случае комиссия рекомендует руководителю муниципального учреждения принять меры по представлению указанных сведений;</w:t>
      </w:r>
    </w:p>
    <w:p w:rsidR="00D84BBA" w:rsidRPr="00CA25EA" w:rsidRDefault="00D84BBA" w:rsidP="00D84BBA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 xml:space="preserve">в) признать, что причина непредставления руководителем муниципального учреждения сведений на своих супругу (супруга) и (или) несовершеннолетних детей необъективна и является способом уклонения от представления указанных сведений. В этом случае комиссия рекомендует </w:t>
      </w:r>
      <w:r>
        <w:rPr>
          <w:rFonts w:ascii="Times New Roman" w:hAnsi="Times New Roman" w:cs="Times New Roman"/>
          <w:sz w:val="28"/>
          <w:szCs w:val="28"/>
        </w:rPr>
        <w:t>работодателю</w:t>
      </w:r>
      <w:r w:rsidRPr="00CA25EA">
        <w:rPr>
          <w:rFonts w:ascii="Times New Roman" w:hAnsi="Times New Roman" w:cs="Times New Roman"/>
          <w:sz w:val="28"/>
          <w:szCs w:val="28"/>
        </w:rPr>
        <w:t xml:space="preserve"> или уполномоченному им должностному лицу применить к руководителю муниципального учреждения конкретную меру дисциплинарной ответственности. Применение меры ответственности не освобождает руководителя муниципального учреждения от обязанности представить данные сведения.</w:t>
      </w:r>
    </w:p>
    <w:p w:rsidR="00D84BBA" w:rsidRPr="00CA25EA" w:rsidRDefault="00D84BBA" w:rsidP="00D84BB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22.1. По итогам рассмотрения</w:t>
      </w:r>
      <w:r>
        <w:rPr>
          <w:rFonts w:ascii="Times New Roman" w:hAnsi="Times New Roman" w:cs="Times New Roman"/>
          <w:sz w:val="28"/>
          <w:szCs w:val="28"/>
        </w:rPr>
        <w:t xml:space="preserve"> уведомления</w:t>
      </w:r>
      <w:r w:rsidRPr="00CA25EA">
        <w:rPr>
          <w:rFonts w:ascii="Times New Roman" w:hAnsi="Times New Roman" w:cs="Times New Roman"/>
          <w:sz w:val="28"/>
          <w:szCs w:val="28"/>
        </w:rPr>
        <w:t xml:space="preserve">, указанного в </w:t>
      </w:r>
      <w:hyperlink w:anchor="P149" w:history="1">
        <w:r w:rsidRPr="00CA25EA">
          <w:rPr>
            <w:rFonts w:ascii="Times New Roman" w:hAnsi="Times New Roman" w:cs="Times New Roman"/>
            <w:sz w:val="28"/>
            <w:szCs w:val="28"/>
          </w:rPr>
          <w:t>подпункте «в» пункта</w:t>
        </w:r>
      </w:hyperlink>
      <w:r w:rsidRPr="00CA25EA">
        <w:rPr>
          <w:rFonts w:ascii="Times New Roman" w:hAnsi="Times New Roman" w:cs="Times New Roman"/>
          <w:sz w:val="28"/>
          <w:szCs w:val="28"/>
        </w:rPr>
        <w:t xml:space="preserve"> 13 настоящего Положения, комиссия принимает одно из следующих решений:</w:t>
      </w:r>
    </w:p>
    <w:p w:rsidR="00D84BBA" w:rsidRPr="00CA25EA" w:rsidRDefault="00D84BBA" w:rsidP="00D84BB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а) признать, что при исполнении руководителем муниципального предприятия или муниципального учреждения должностных обязанностей конфликт интересов отсутствует;</w:t>
      </w:r>
    </w:p>
    <w:p w:rsidR="00D84BBA" w:rsidRPr="00CA25EA" w:rsidRDefault="00D84BBA" w:rsidP="00D84BB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 xml:space="preserve">б) признать, что возникшая личная заинтересованность при исполнении руководителем муниципального предприятия или муниципального учреждения должностных обязанностей приводит или может привести к конфликту интересов. В этом случае комиссия рекомендует руководителю муниципального предприятия или муниципального учреждения и (или) </w:t>
      </w:r>
      <w:r>
        <w:rPr>
          <w:rFonts w:ascii="Times New Roman" w:hAnsi="Times New Roman" w:cs="Times New Roman"/>
          <w:sz w:val="28"/>
          <w:szCs w:val="28"/>
        </w:rPr>
        <w:t>работодателю</w:t>
      </w:r>
      <w:r w:rsidRPr="00CA25EA">
        <w:rPr>
          <w:rFonts w:ascii="Times New Roman" w:hAnsi="Times New Roman" w:cs="Times New Roman"/>
          <w:sz w:val="28"/>
          <w:szCs w:val="28"/>
        </w:rPr>
        <w:t xml:space="preserve"> принять меры по урегулированию конфликта интересов или по недопущению его возникновения.</w:t>
      </w:r>
    </w:p>
    <w:p w:rsidR="00D84BBA" w:rsidRPr="00CA25EA" w:rsidRDefault="00D84BBA" w:rsidP="00D84BBA">
      <w:pPr>
        <w:pStyle w:val="a7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25EA">
        <w:rPr>
          <w:rFonts w:ascii="Times New Roman" w:hAnsi="Times New Roman" w:cs="Times New Roman"/>
          <w:color w:val="auto"/>
          <w:sz w:val="28"/>
          <w:szCs w:val="28"/>
        </w:rPr>
        <w:t xml:space="preserve">в) признать, что руководителем </w:t>
      </w:r>
      <w:r w:rsidRPr="00CA25EA">
        <w:rPr>
          <w:rFonts w:ascii="Times New Roman" w:hAnsi="Times New Roman" w:cs="Times New Roman"/>
          <w:sz w:val="28"/>
          <w:szCs w:val="28"/>
        </w:rPr>
        <w:t>муниципального</w:t>
      </w:r>
      <w:r w:rsidRPr="00CA25EA">
        <w:rPr>
          <w:rFonts w:ascii="Times New Roman" w:hAnsi="Times New Roman" w:cs="Times New Roman"/>
          <w:color w:val="auto"/>
          <w:sz w:val="28"/>
          <w:szCs w:val="28"/>
        </w:rPr>
        <w:t xml:space="preserve"> предприятия или </w:t>
      </w:r>
      <w:r w:rsidRPr="00CA25EA">
        <w:rPr>
          <w:rFonts w:ascii="Times New Roman" w:hAnsi="Times New Roman" w:cs="Times New Roman"/>
          <w:sz w:val="28"/>
          <w:szCs w:val="28"/>
        </w:rPr>
        <w:t>муниципального</w:t>
      </w:r>
      <w:r w:rsidRPr="00CA25EA">
        <w:rPr>
          <w:rFonts w:ascii="Times New Roman" w:hAnsi="Times New Roman" w:cs="Times New Roman"/>
          <w:color w:val="auto"/>
          <w:sz w:val="28"/>
          <w:szCs w:val="28"/>
        </w:rPr>
        <w:t xml:space="preserve"> учреждения не соблюдал требования об урегулировании конфликта интересов. В этом случае комиссия рекомендует </w:t>
      </w:r>
      <w:r>
        <w:rPr>
          <w:rFonts w:ascii="Times New Roman" w:hAnsi="Times New Roman" w:cs="Times New Roman"/>
          <w:color w:val="auto"/>
          <w:sz w:val="28"/>
          <w:szCs w:val="28"/>
        </w:rPr>
        <w:t>работодателю</w:t>
      </w:r>
      <w:r w:rsidRPr="00CA25EA">
        <w:rPr>
          <w:rFonts w:ascii="Times New Roman" w:hAnsi="Times New Roman" w:cs="Times New Roman"/>
          <w:color w:val="auto"/>
          <w:sz w:val="28"/>
          <w:szCs w:val="28"/>
        </w:rPr>
        <w:t xml:space="preserve"> применить к руководителю </w:t>
      </w:r>
      <w:r w:rsidRPr="00CA25EA">
        <w:rPr>
          <w:rFonts w:ascii="Times New Roman" w:hAnsi="Times New Roman" w:cs="Times New Roman"/>
          <w:sz w:val="28"/>
          <w:szCs w:val="28"/>
        </w:rPr>
        <w:t>муниципального</w:t>
      </w:r>
      <w:r w:rsidRPr="00CA25EA">
        <w:rPr>
          <w:rFonts w:ascii="Times New Roman" w:hAnsi="Times New Roman" w:cs="Times New Roman"/>
          <w:color w:val="auto"/>
          <w:sz w:val="28"/>
          <w:szCs w:val="28"/>
        </w:rPr>
        <w:t xml:space="preserve"> предприятия или </w:t>
      </w:r>
      <w:r w:rsidRPr="00CA25EA">
        <w:rPr>
          <w:rFonts w:ascii="Times New Roman" w:hAnsi="Times New Roman" w:cs="Times New Roman"/>
          <w:sz w:val="28"/>
          <w:szCs w:val="28"/>
        </w:rPr>
        <w:t>муниципального</w:t>
      </w:r>
      <w:r w:rsidRPr="00CA25EA">
        <w:rPr>
          <w:rFonts w:ascii="Times New Roman" w:hAnsi="Times New Roman" w:cs="Times New Roman"/>
          <w:color w:val="auto"/>
          <w:sz w:val="28"/>
          <w:szCs w:val="28"/>
        </w:rPr>
        <w:t xml:space="preserve"> учреждения конкретную меру дисциплинарной ответственности.</w:t>
      </w:r>
    </w:p>
    <w:p w:rsidR="00D84BBA" w:rsidRPr="00CA25EA" w:rsidRDefault="00D84BBA" w:rsidP="00D84BB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22.2. По итогам рассмотрения вопроса, указанного в подпункте «г» пункта 13 настоящего Положения, комиссия принимает одно из следующих решений:</w:t>
      </w:r>
    </w:p>
    <w:p w:rsidR="00D84BBA" w:rsidRPr="00CA25EA" w:rsidRDefault="00D84BBA" w:rsidP="00D84BB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 xml:space="preserve">а) признать наличие причинно-следственной связи между </w:t>
      </w:r>
      <w:r w:rsidRPr="00CA25EA">
        <w:rPr>
          <w:rFonts w:ascii="Times New Roman" w:hAnsi="Times New Roman" w:cs="Times New Roman"/>
          <w:sz w:val="28"/>
          <w:szCs w:val="28"/>
        </w:rPr>
        <w:lastRenderedPageBreak/>
        <w:t>возникновением не зависящих от руководителя муниципального предприятия или муниципального учреждения обстоятельств и невозможностью соблюдения им требований к служебному поведению и (или) требований об урегулировании конфликта интересов;</w:t>
      </w:r>
    </w:p>
    <w:p w:rsidR="00D84BBA" w:rsidRPr="00CA25EA" w:rsidRDefault="00D84BBA" w:rsidP="00D84BB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б) признать отсутствие причинно-следственной связи между возникновением не зависящих от руководителя муниципального предприятия или муниципального учреждения обстоятельств и невозможностью соблюдения им требований к служебному поведению и (или) требований об урегулировании конфликта интересов.</w:t>
      </w:r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993"/>
          <w:tab w:val="left" w:pos="1276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По итогам рассмотрения вопросов, указанных в пункте 13 настоящего Положения, и при наличии к тому оснований комиссия может принять иное решение, чем это предусмотрено пунктами 20 – 22</w:t>
      </w:r>
      <w:r w:rsidRPr="00E26F9E">
        <w:rPr>
          <w:rFonts w:ascii="Times New Roman" w:hAnsi="Times New Roman" w:cs="Times New Roman"/>
          <w:sz w:val="28"/>
          <w:szCs w:val="28"/>
        </w:rPr>
        <w:t>, 22.1, 22.2</w:t>
      </w:r>
      <w:r w:rsidRPr="00CA25EA">
        <w:rPr>
          <w:rFonts w:ascii="Times New Roman" w:hAnsi="Times New Roman" w:cs="Times New Roman"/>
          <w:sz w:val="28"/>
          <w:szCs w:val="28"/>
        </w:rPr>
        <w:t xml:space="preserve"> настоящего Положения. Основания и мотивы принятия такого решения должны быть отражены в протоколе заседания комиссии.</w:t>
      </w:r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993"/>
          <w:tab w:val="left" w:pos="1276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Решение комиссии принимается тайным голосованием (если комиссия не примет иное решение) простым большинством голосов присутствующих на заседании членов комиссии. При равном количестве голосов председатель комиссии имеет право решающего голоса.</w:t>
      </w:r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993"/>
          <w:tab w:val="left" w:pos="1276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Решение комиссии оформляется протоколом, который подписывается председателем комиссии или заместителем председателя комиссии (в случае председателем комиссии) и секретарем.</w:t>
      </w:r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993"/>
          <w:tab w:val="left" w:pos="1276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Решения комиссии для работодателя носят рекомендательный характер.</w:t>
      </w:r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993"/>
          <w:tab w:val="left" w:pos="1276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В протоколе заседания комиссии указываются:</w:t>
      </w:r>
    </w:p>
    <w:p w:rsidR="00D84BBA" w:rsidRPr="00CA25EA" w:rsidRDefault="00D84BBA" w:rsidP="00D84BB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а) дата заседания комиссии, фамилии, имена, отчества членов комиссии и других лиц, присутствующих на заседании;</w:t>
      </w:r>
    </w:p>
    <w:p w:rsidR="00D84BBA" w:rsidRPr="00CA25EA" w:rsidRDefault="00D84BBA" w:rsidP="00D84BB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б) формулировка каждого из рассматриваемых на заседании комиссии вопросов с указанием фамилии, имени, отчества, должности руководителя муниципального предприятия или муниципального учреждения, в отношении которого рассматривается вопрос о соблюдении требований к служебному поведению и (или) требований об урегулировании конфликта интересов;</w:t>
      </w:r>
    </w:p>
    <w:p w:rsidR="00D84BBA" w:rsidRPr="00CA25EA" w:rsidRDefault="00D84BBA" w:rsidP="00D84BB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в) предъявляемые к руководителю муниципального предприятия или муниципального учреждения претензии, материалы, на которых они основываются;</w:t>
      </w:r>
    </w:p>
    <w:p w:rsidR="00D84BBA" w:rsidRPr="00CA25EA" w:rsidRDefault="00D84BBA" w:rsidP="00D84BB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г) содержание пояснений руководителя муниципального предприятия или муниципального учреждения, и других лиц по существу предъявляемых претензий;</w:t>
      </w:r>
    </w:p>
    <w:p w:rsidR="00D84BBA" w:rsidRPr="00CA25EA" w:rsidRDefault="00D84BBA" w:rsidP="00D84BB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д) фамилии, имена, отчества выступивших на заседании лиц и краткое изложение их выступлений;</w:t>
      </w:r>
    </w:p>
    <w:p w:rsidR="00D84BBA" w:rsidRPr="00CA25EA" w:rsidRDefault="00D84BBA" w:rsidP="00D84BB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е) источник информации, содержащей основания для проведения заседания комиссии, дата поступления информации в комиссию;</w:t>
      </w:r>
    </w:p>
    <w:p w:rsidR="00D84BBA" w:rsidRPr="00CA25EA" w:rsidRDefault="00D84BBA" w:rsidP="00D84BB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 xml:space="preserve">ж) другие сведения; </w:t>
      </w:r>
    </w:p>
    <w:p w:rsidR="00D84BBA" w:rsidRPr="00CA25EA" w:rsidRDefault="00D84BBA" w:rsidP="00D84BB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з) результаты голосования;</w:t>
      </w:r>
    </w:p>
    <w:p w:rsidR="00D84BBA" w:rsidRPr="00CA25EA" w:rsidRDefault="00D84BBA" w:rsidP="00D84BB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lastRenderedPageBreak/>
        <w:t>и) решение и обоснование его принятия.</w:t>
      </w:r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993"/>
          <w:tab w:val="left" w:pos="1276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Член комиссии, несогласный с ее решением, вправе в письменной форме изложить свое мнение, которое подлежит обязательному приобщению к протоколу заседания комиссии, с которым должен быть ознакомлен руководитель муниципального предприятия или муниципального учреждения.</w:t>
      </w:r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1134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 xml:space="preserve">Копия протокола (выписка из протокола) заседания комиссии в 7-дневный срок со дня заседания направляется секретарем комиссии </w:t>
      </w:r>
      <w:r>
        <w:rPr>
          <w:rFonts w:ascii="Times New Roman" w:hAnsi="Times New Roman" w:cs="Times New Roman"/>
          <w:sz w:val="28"/>
          <w:szCs w:val="28"/>
        </w:rPr>
        <w:t>работодателю</w:t>
      </w:r>
      <w:r w:rsidRPr="00CA25EA">
        <w:rPr>
          <w:rFonts w:ascii="Times New Roman" w:hAnsi="Times New Roman" w:cs="Times New Roman"/>
          <w:sz w:val="28"/>
          <w:szCs w:val="28"/>
        </w:rPr>
        <w:t>, руководителю муниципального предприятия или муниципального учреждения, в отношении которого рассмотрен вопрос (для приобщения к личному делу), а также по решению комиссии - иным заинтересованным лицам.</w:t>
      </w:r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0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В случае установления комиссией факта совершения руководителем муниципального предприятия или муниципального учреждения действия (бездействия), содержащего признаки административного правонарушения или состава преступления, председатель комиссии обязан передать информацию о совершении указанного действия (бездействия) и подтверждающие такой факт документы в правоохранительные органы в 3-дневный срок, а при необходимости - немедленно.</w:t>
      </w:r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0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 xml:space="preserve">Материалы заседания комиссии хранятся в отделе профилактики коррупционных правонарушений </w:t>
      </w:r>
      <w:proofErr w:type="spellStart"/>
      <w:r w:rsidRPr="00CA25EA">
        <w:rPr>
          <w:rFonts w:ascii="Times New Roman" w:hAnsi="Times New Roman" w:cs="Times New Roman"/>
          <w:sz w:val="28"/>
          <w:szCs w:val="28"/>
        </w:rPr>
        <w:t>УМСиК</w:t>
      </w:r>
      <w:proofErr w:type="spellEnd"/>
      <w:r w:rsidRPr="00CA25E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84BBA" w:rsidRPr="00CA25EA" w:rsidRDefault="00D84BBA" w:rsidP="00D84BBA">
      <w:pPr>
        <w:pStyle w:val="ConsPlusNormal"/>
        <w:numPr>
          <w:ilvl w:val="1"/>
          <w:numId w:val="2"/>
        </w:numPr>
        <w:tabs>
          <w:tab w:val="left" w:pos="0"/>
        </w:tabs>
        <w:adjustRightInd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Секретарь комиссии:</w:t>
      </w:r>
    </w:p>
    <w:p w:rsidR="00D84BBA" w:rsidRPr="00CA25EA" w:rsidRDefault="00D84BBA" w:rsidP="00D84BBA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- решает организационно-технические вопросы, связанные с подготовкой заседания комиссии;</w:t>
      </w:r>
    </w:p>
    <w:p w:rsidR="00D84BBA" w:rsidRPr="00CA25EA" w:rsidRDefault="00D84BBA" w:rsidP="00D84BBA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- информирует членов комиссии о дате, времени и месте заседания комиссии, о вопросах, включенных в повестку дня, знакомит членов комиссии с материалами, представленными для обсуждения на заседании комиссии;</w:t>
      </w:r>
    </w:p>
    <w:p w:rsidR="00D84BBA" w:rsidRPr="00CA25EA" w:rsidRDefault="00D84BBA" w:rsidP="00D84BBA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25EA">
        <w:rPr>
          <w:rFonts w:ascii="Times New Roman" w:hAnsi="Times New Roman" w:cs="Times New Roman"/>
          <w:sz w:val="28"/>
          <w:szCs w:val="28"/>
        </w:rPr>
        <w:t>- осуществляет документационное обеспечение деятельности комиссии, ведет протокол заседания комиссии.</w:t>
      </w:r>
    </w:p>
    <w:p w:rsidR="00D84BBA" w:rsidRPr="00CA25EA" w:rsidRDefault="00D84BBA" w:rsidP="00D84BBA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4BBA" w:rsidRPr="00CA25EA" w:rsidRDefault="00D84BBA" w:rsidP="00D84BBA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4BBA" w:rsidRPr="00CA25EA" w:rsidRDefault="00D84BBA" w:rsidP="00D84BBA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4BBA" w:rsidRPr="00CA25EA" w:rsidRDefault="00D84BBA" w:rsidP="00D84BBA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4BBA" w:rsidRPr="00CA25EA" w:rsidRDefault="00D84BBA" w:rsidP="00D84BBA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4BBA" w:rsidRPr="00CA25EA" w:rsidRDefault="00D84BBA" w:rsidP="00D84BBA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4BBA" w:rsidRPr="00CA25EA" w:rsidRDefault="00D84BBA" w:rsidP="00D84BBA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4BBA" w:rsidRPr="00CA25EA" w:rsidRDefault="00D84BBA" w:rsidP="00D84BBA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4BBA" w:rsidRPr="00CA25EA" w:rsidRDefault="00D84BBA" w:rsidP="00D84BBA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4BBA" w:rsidRPr="00CA25EA" w:rsidRDefault="00D84BBA" w:rsidP="00D84BBA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4BBA" w:rsidRPr="00CA25EA" w:rsidRDefault="00D84BBA" w:rsidP="00D84BBA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4BBA" w:rsidRPr="00CA25EA" w:rsidRDefault="00D84BBA" w:rsidP="00D84BBA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4BBA" w:rsidRPr="00CA25EA" w:rsidRDefault="00D84BBA" w:rsidP="00D84BBA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6D09" w:rsidRPr="00EB6D09" w:rsidRDefault="00EB6D09" w:rsidP="00EB6D09">
      <w:pPr>
        <w:pStyle w:val="ConsPlusNormal"/>
        <w:ind w:left="5529"/>
        <w:outlineLvl w:val="0"/>
        <w:rPr>
          <w:rFonts w:ascii="Times New Roman" w:hAnsi="Times New Roman" w:cs="Times New Roman"/>
          <w:sz w:val="26"/>
          <w:szCs w:val="26"/>
        </w:rPr>
      </w:pPr>
      <w:r w:rsidRPr="00EB6D09">
        <w:rPr>
          <w:rFonts w:ascii="Times New Roman" w:hAnsi="Times New Roman" w:cs="Times New Roman"/>
          <w:sz w:val="26"/>
          <w:szCs w:val="26"/>
        </w:rPr>
        <w:lastRenderedPageBreak/>
        <w:t>Приложение к постановлению администр</w:t>
      </w:r>
      <w:bookmarkStart w:id="2" w:name="_GoBack"/>
      <w:bookmarkEnd w:id="2"/>
      <w:r w:rsidRPr="00EB6D09">
        <w:rPr>
          <w:rFonts w:ascii="Times New Roman" w:hAnsi="Times New Roman" w:cs="Times New Roman"/>
          <w:sz w:val="26"/>
          <w:szCs w:val="26"/>
        </w:rPr>
        <w:t>ации муниципального образования «Городской округ город Астрахань»</w:t>
      </w:r>
    </w:p>
    <w:p w:rsidR="00EB6D09" w:rsidRPr="00EB6D09" w:rsidRDefault="00EB6D09" w:rsidP="00EB6D09">
      <w:pPr>
        <w:pStyle w:val="ConsPlusNormal"/>
        <w:ind w:left="5529"/>
        <w:outlineLvl w:val="0"/>
        <w:rPr>
          <w:rFonts w:ascii="Times New Roman" w:hAnsi="Times New Roman" w:cs="Times New Roman"/>
          <w:sz w:val="26"/>
          <w:szCs w:val="26"/>
        </w:rPr>
      </w:pPr>
      <w:r w:rsidRPr="00EB6D09">
        <w:rPr>
          <w:rFonts w:ascii="Times New Roman" w:hAnsi="Times New Roman" w:cs="Times New Roman"/>
          <w:sz w:val="26"/>
          <w:szCs w:val="26"/>
        </w:rPr>
        <w:t>от 26.03.2026 № 285</w:t>
      </w:r>
    </w:p>
    <w:p w:rsidR="00EB6D09" w:rsidRPr="00EB6D09" w:rsidRDefault="00EB6D09" w:rsidP="00EB6D09">
      <w:pPr>
        <w:pStyle w:val="ConsPlusNormal"/>
        <w:ind w:left="5529"/>
        <w:outlineLvl w:val="0"/>
        <w:rPr>
          <w:rFonts w:ascii="Times New Roman" w:hAnsi="Times New Roman" w:cs="Times New Roman"/>
          <w:sz w:val="26"/>
          <w:szCs w:val="26"/>
        </w:rPr>
      </w:pPr>
    </w:p>
    <w:p w:rsidR="00EB6D09" w:rsidRPr="00EB6D09" w:rsidRDefault="00EB6D09" w:rsidP="00EB6D09">
      <w:pPr>
        <w:pStyle w:val="ConsPlusNormal"/>
        <w:ind w:left="5529"/>
        <w:outlineLvl w:val="0"/>
        <w:rPr>
          <w:rFonts w:ascii="Times New Roman" w:hAnsi="Times New Roman" w:cs="Times New Roman"/>
          <w:sz w:val="26"/>
          <w:szCs w:val="26"/>
        </w:rPr>
      </w:pPr>
      <w:r w:rsidRPr="00EB6D09">
        <w:rPr>
          <w:rFonts w:ascii="Times New Roman" w:hAnsi="Times New Roman" w:cs="Times New Roman"/>
          <w:sz w:val="26"/>
          <w:szCs w:val="26"/>
        </w:rPr>
        <w:t>Утвержден</w:t>
      </w:r>
    </w:p>
    <w:p w:rsidR="00EB6D09" w:rsidRPr="00EB6D09" w:rsidRDefault="00EB6D09" w:rsidP="00EB6D09">
      <w:pPr>
        <w:pStyle w:val="ConsPlusNormal"/>
        <w:ind w:left="5529"/>
        <w:rPr>
          <w:rFonts w:ascii="Times New Roman" w:hAnsi="Times New Roman" w:cs="Times New Roman"/>
          <w:sz w:val="26"/>
          <w:szCs w:val="26"/>
        </w:rPr>
      </w:pPr>
      <w:r w:rsidRPr="00EB6D09">
        <w:rPr>
          <w:rFonts w:ascii="Times New Roman" w:hAnsi="Times New Roman" w:cs="Times New Roman"/>
          <w:sz w:val="26"/>
          <w:szCs w:val="26"/>
        </w:rPr>
        <w:t>постановлением администрации муниципального образования «Городской округ город Астрахань»</w:t>
      </w:r>
    </w:p>
    <w:p w:rsidR="00EB6D09" w:rsidRPr="00EB6D09" w:rsidRDefault="00EB6D09" w:rsidP="00EB6D09">
      <w:pPr>
        <w:pStyle w:val="ConsPlusNormal"/>
        <w:ind w:left="5529"/>
        <w:outlineLvl w:val="0"/>
        <w:rPr>
          <w:rFonts w:ascii="Times New Roman" w:hAnsi="Times New Roman" w:cs="Times New Roman"/>
          <w:sz w:val="26"/>
          <w:szCs w:val="26"/>
        </w:rPr>
      </w:pPr>
      <w:r w:rsidRPr="00EB6D09">
        <w:rPr>
          <w:rFonts w:ascii="Times New Roman" w:hAnsi="Times New Roman" w:cs="Times New Roman"/>
          <w:sz w:val="26"/>
          <w:szCs w:val="26"/>
        </w:rPr>
        <w:t>от 10.01.2025  № 01</w:t>
      </w:r>
    </w:p>
    <w:p w:rsidR="00EB6D09" w:rsidRDefault="00EB6D09" w:rsidP="00EB6D09">
      <w:pPr>
        <w:autoSpaceDE w:val="0"/>
        <w:autoSpaceDN w:val="0"/>
        <w:adjustRightInd w:val="0"/>
        <w:ind w:firstLine="5670"/>
      </w:pPr>
    </w:p>
    <w:p w:rsidR="00EB6D09" w:rsidRDefault="00EB6D09" w:rsidP="00EB6D09">
      <w:pPr>
        <w:autoSpaceDE w:val="0"/>
        <w:autoSpaceDN w:val="0"/>
        <w:adjustRightInd w:val="0"/>
        <w:ind w:firstLine="5670"/>
      </w:pPr>
    </w:p>
    <w:p w:rsidR="00EB6D09" w:rsidRPr="00EB6D09" w:rsidRDefault="00EB6D09" w:rsidP="00EB6D09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B6D09" w:rsidRPr="00EB6D09" w:rsidRDefault="00EB6D09" w:rsidP="00EB6D09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r w:rsidRPr="00EB6D09">
        <w:rPr>
          <w:rFonts w:ascii="Times New Roman" w:hAnsi="Times New Roman" w:cs="Times New Roman"/>
          <w:b w:val="0"/>
          <w:sz w:val="28"/>
          <w:szCs w:val="28"/>
        </w:rPr>
        <w:t>Состав</w:t>
      </w:r>
    </w:p>
    <w:p w:rsidR="00EB6D09" w:rsidRPr="00EB6D09" w:rsidRDefault="00EB6D09" w:rsidP="00EB6D09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r w:rsidRPr="00EB6D09">
        <w:rPr>
          <w:rFonts w:ascii="Times New Roman" w:hAnsi="Times New Roman" w:cs="Times New Roman"/>
          <w:b w:val="0"/>
          <w:sz w:val="28"/>
          <w:szCs w:val="28"/>
        </w:rPr>
        <w:t>комиссии 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</w:t>
      </w:r>
    </w:p>
    <w:p w:rsidR="00EB6D09" w:rsidRDefault="00EB6D09" w:rsidP="00EB6D09">
      <w:pPr>
        <w:pStyle w:val="3"/>
        <w:rPr>
          <w:rFonts w:ascii="Times New Roman" w:hAnsi="Times New Roman"/>
          <w:b w:val="0"/>
          <w:sz w:val="26"/>
          <w:szCs w:val="26"/>
        </w:rPr>
      </w:pPr>
    </w:p>
    <w:tbl>
      <w:tblPr>
        <w:tblW w:w="9210" w:type="dxa"/>
        <w:tblInd w:w="-1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7225"/>
      </w:tblGrid>
      <w:tr w:rsidR="00EB6D09" w:rsidTr="00EB6D09">
        <w:trPr>
          <w:trHeight w:val="113"/>
        </w:trPr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B6D09" w:rsidRPr="00EB6D09" w:rsidRDefault="00EB6D09">
            <w:pPr>
              <w:pStyle w:val="a8"/>
              <w:ind w:left="114" w:right="11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6D09"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7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B6D09" w:rsidRPr="00EB6D09" w:rsidRDefault="00EB6D09">
            <w:pPr>
              <w:pStyle w:val="a8"/>
              <w:ind w:left="-2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6D09">
              <w:rPr>
                <w:rFonts w:ascii="Times New Roman" w:hAnsi="Times New Roman" w:cs="Times New Roman"/>
                <w:sz w:val="28"/>
                <w:szCs w:val="28"/>
              </w:rPr>
              <w:t xml:space="preserve">Должность </w:t>
            </w:r>
          </w:p>
        </w:tc>
      </w:tr>
      <w:tr w:rsidR="00EB6D09" w:rsidTr="00EB6D09">
        <w:trPr>
          <w:trHeight w:val="890"/>
        </w:trPr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B6D09" w:rsidRPr="00EB6D09" w:rsidRDefault="00EB6D09">
            <w:pPr>
              <w:pStyle w:val="a3"/>
              <w:spacing w:line="256" w:lineRule="auto"/>
              <w:ind w:left="114"/>
              <w:rPr>
                <w:rStyle w:val="a9"/>
                <w:rFonts w:ascii="Times New Roman" w:eastAsia="Times New Roman" w:hAnsi="Times New Roman"/>
                <w:i w:val="0"/>
                <w:sz w:val="28"/>
                <w:szCs w:val="28"/>
              </w:rPr>
            </w:pPr>
            <w:r w:rsidRPr="00EB6D09"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  <w:t>Морозова Людмила Николаевна</w:t>
            </w:r>
          </w:p>
          <w:p w:rsidR="00EB6D09" w:rsidRPr="00EB6D09" w:rsidRDefault="00EB6D09">
            <w:pPr>
              <w:pStyle w:val="a3"/>
              <w:spacing w:line="256" w:lineRule="auto"/>
              <w:ind w:left="114"/>
              <w:rPr>
                <w:rStyle w:val="a9"/>
                <w:rFonts w:ascii="Times New Roman" w:eastAsia="Times New Roman" w:hAnsi="Times New Roman"/>
                <w:i w:val="0"/>
                <w:sz w:val="28"/>
                <w:szCs w:val="28"/>
              </w:rPr>
            </w:pPr>
          </w:p>
        </w:tc>
        <w:tc>
          <w:tcPr>
            <w:tcW w:w="7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B6D09" w:rsidRPr="00EB6D09" w:rsidRDefault="00EB6D09">
            <w:pPr>
              <w:ind w:left="114"/>
              <w:rPr>
                <w:rStyle w:val="aa"/>
                <w:b w:val="0"/>
                <w:sz w:val="28"/>
                <w:szCs w:val="28"/>
                <w:lang w:eastAsia="en-US"/>
              </w:rPr>
            </w:pPr>
            <w:r w:rsidRPr="00EB6D09">
              <w:rPr>
                <w:rStyle w:val="aa"/>
                <w:b w:val="0"/>
                <w:sz w:val="28"/>
                <w:szCs w:val="28"/>
              </w:rPr>
              <w:t>начальник управления муниципальной службы и кадров администрации муниципального образования «Городской округ город Астрахань» (председатель комиссии)</w:t>
            </w:r>
          </w:p>
        </w:tc>
      </w:tr>
      <w:tr w:rsidR="00EB6D09" w:rsidTr="00EB6D09">
        <w:trPr>
          <w:trHeight w:val="679"/>
        </w:trPr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B6D09" w:rsidRPr="00EB6D09" w:rsidRDefault="00EB6D09">
            <w:pPr>
              <w:pStyle w:val="a3"/>
              <w:spacing w:line="256" w:lineRule="auto"/>
              <w:ind w:left="114"/>
              <w:rPr>
                <w:rStyle w:val="a9"/>
                <w:rFonts w:ascii="Times New Roman" w:eastAsia="Times New Roman" w:hAnsi="Times New Roman"/>
                <w:i w:val="0"/>
                <w:sz w:val="28"/>
                <w:szCs w:val="28"/>
              </w:rPr>
            </w:pPr>
            <w:proofErr w:type="spellStart"/>
            <w:r w:rsidRPr="00EB6D09"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  <w:t>Лаисцева</w:t>
            </w:r>
            <w:proofErr w:type="spellEnd"/>
          </w:p>
          <w:p w:rsidR="00EB6D09" w:rsidRPr="00EB6D09" w:rsidRDefault="00EB6D09">
            <w:pPr>
              <w:pStyle w:val="a3"/>
              <w:spacing w:line="256" w:lineRule="auto"/>
              <w:ind w:left="114"/>
              <w:rPr>
                <w:rStyle w:val="a9"/>
                <w:rFonts w:ascii="Times New Roman" w:eastAsia="Times New Roman" w:hAnsi="Times New Roman"/>
                <w:i w:val="0"/>
                <w:sz w:val="28"/>
                <w:szCs w:val="28"/>
              </w:rPr>
            </w:pPr>
            <w:r w:rsidRPr="00EB6D09"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  <w:t>Наталья Васильевна</w:t>
            </w:r>
          </w:p>
        </w:tc>
        <w:tc>
          <w:tcPr>
            <w:tcW w:w="7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B6D09" w:rsidRPr="00EB6D09" w:rsidRDefault="00EB6D09">
            <w:pPr>
              <w:ind w:left="114"/>
              <w:rPr>
                <w:rStyle w:val="aa"/>
                <w:b w:val="0"/>
                <w:sz w:val="28"/>
                <w:szCs w:val="28"/>
                <w:lang w:eastAsia="en-US"/>
              </w:rPr>
            </w:pPr>
            <w:r w:rsidRPr="00EB6D09">
              <w:rPr>
                <w:rStyle w:val="aa"/>
                <w:b w:val="0"/>
                <w:sz w:val="28"/>
                <w:szCs w:val="28"/>
              </w:rPr>
              <w:t xml:space="preserve">заместитель начальника управления – начальник отдела по предоставлению жилых помещений и подготовки правовых актов жилищного управления администрации муниципального образования «Городской округ город Астрахань» (заместитель председателя комиссии) </w:t>
            </w:r>
          </w:p>
        </w:tc>
      </w:tr>
      <w:tr w:rsidR="00EB6D09" w:rsidTr="00EB6D09">
        <w:trPr>
          <w:trHeight w:val="1257"/>
        </w:trPr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B6D09" w:rsidRPr="00EB6D09" w:rsidRDefault="00EB6D09">
            <w:pPr>
              <w:pStyle w:val="a3"/>
              <w:spacing w:line="256" w:lineRule="auto"/>
              <w:ind w:left="114"/>
              <w:rPr>
                <w:rStyle w:val="a9"/>
                <w:rFonts w:ascii="Times New Roman" w:eastAsia="Times New Roman" w:hAnsi="Times New Roman"/>
                <w:i w:val="0"/>
                <w:sz w:val="28"/>
                <w:szCs w:val="28"/>
              </w:rPr>
            </w:pPr>
            <w:r w:rsidRPr="00EB6D09"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  <w:t>Чернова</w:t>
            </w:r>
          </w:p>
          <w:p w:rsidR="00EB6D09" w:rsidRPr="00EB6D09" w:rsidRDefault="00EB6D09">
            <w:pPr>
              <w:pStyle w:val="a3"/>
              <w:spacing w:line="256" w:lineRule="auto"/>
              <w:ind w:left="114"/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</w:pPr>
            <w:r w:rsidRPr="00EB6D09"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  <w:t>Наталья Валерьевна</w:t>
            </w:r>
          </w:p>
          <w:p w:rsidR="00EB6D09" w:rsidRPr="00EB6D09" w:rsidRDefault="00EB6D09">
            <w:pPr>
              <w:pStyle w:val="a3"/>
              <w:spacing w:line="256" w:lineRule="auto"/>
              <w:ind w:left="114"/>
              <w:rPr>
                <w:rStyle w:val="a9"/>
                <w:rFonts w:ascii="Times New Roman" w:eastAsia="Times New Roman" w:hAnsi="Times New Roman"/>
                <w:i w:val="0"/>
                <w:sz w:val="28"/>
                <w:szCs w:val="28"/>
              </w:rPr>
            </w:pPr>
          </w:p>
        </w:tc>
        <w:tc>
          <w:tcPr>
            <w:tcW w:w="7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B6D09" w:rsidRPr="00EB6D09" w:rsidRDefault="00EB6D09">
            <w:pPr>
              <w:ind w:left="114"/>
              <w:rPr>
                <w:rStyle w:val="aa"/>
                <w:b w:val="0"/>
                <w:sz w:val="28"/>
                <w:szCs w:val="28"/>
                <w:lang w:eastAsia="en-US"/>
              </w:rPr>
            </w:pPr>
            <w:r w:rsidRPr="00EB6D09">
              <w:rPr>
                <w:rStyle w:val="aa"/>
                <w:b w:val="0"/>
                <w:sz w:val="28"/>
                <w:szCs w:val="28"/>
              </w:rPr>
              <w:t xml:space="preserve">начальник </w:t>
            </w:r>
            <w:proofErr w:type="gramStart"/>
            <w:r w:rsidRPr="00EB6D09">
              <w:rPr>
                <w:rStyle w:val="aa"/>
                <w:b w:val="0"/>
                <w:sz w:val="28"/>
                <w:szCs w:val="28"/>
              </w:rPr>
              <w:t>отдела профилактики коррупционных правонарушений управления муниципальной службы</w:t>
            </w:r>
            <w:proofErr w:type="gramEnd"/>
            <w:r w:rsidRPr="00EB6D09">
              <w:rPr>
                <w:rStyle w:val="aa"/>
                <w:b w:val="0"/>
                <w:sz w:val="28"/>
                <w:szCs w:val="28"/>
              </w:rPr>
              <w:t xml:space="preserve"> и кадров администрации муниципального образования «Городской округ город Астрахань» (секретарь комиссии)</w:t>
            </w:r>
          </w:p>
        </w:tc>
      </w:tr>
      <w:tr w:rsidR="00EB6D09" w:rsidTr="00EB6D09">
        <w:trPr>
          <w:trHeight w:val="192"/>
        </w:trPr>
        <w:tc>
          <w:tcPr>
            <w:tcW w:w="9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B6D09" w:rsidRPr="00EB6D09" w:rsidRDefault="00EB6D09">
            <w:pPr>
              <w:pStyle w:val="a3"/>
              <w:spacing w:line="256" w:lineRule="auto"/>
              <w:jc w:val="center"/>
              <w:rPr>
                <w:rStyle w:val="a9"/>
                <w:rFonts w:ascii="Times New Roman" w:eastAsia="Times New Roman" w:hAnsi="Times New Roman"/>
                <w:i w:val="0"/>
                <w:sz w:val="28"/>
                <w:szCs w:val="28"/>
              </w:rPr>
            </w:pPr>
            <w:r w:rsidRPr="00EB6D09"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  <w:t>Члены комиссии</w:t>
            </w:r>
          </w:p>
        </w:tc>
      </w:tr>
      <w:tr w:rsidR="00EB6D09" w:rsidTr="00EB6D09">
        <w:trPr>
          <w:trHeight w:val="1309"/>
        </w:trPr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B6D09" w:rsidRPr="00EB6D09" w:rsidRDefault="00EB6D09">
            <w:pPr>
              <w:pStyle w:val="a3"/>
              <w:spacing w:line="256" w:lineRule="auto"/>
              <w:ind w:left="114"/>
              <w:rPr>
                <w:rStyle w:val="a9"/>
                <w:rFonts w:ascii="Times New Roman" w:eastAsia="Times New Roman" w:hAnsi="Times New Roman"/>
                <w:i w:val="0"/>
                <w:sz w:val="28"/>
                <w:szCs w:val="28"/>
              </w:rPr>
            </w:pPr>
            <w:r w:rsidRPr="00EB6D09"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  <w:t>Белева</w:t>
            </w:r>
          </w:p>
          <w:p w:rsidR="00EB6D09" w:rsidRPr="00EB6D09" w:rsidRDefault="00EB6D09">
            <w:pPr>
              <w:pStyle w:val="a3"/>
              <w:spacing w:line="256" w:lineRule="auto"/>
              <w:ind w:left="114"/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</w:pPr>
            <w:r w:rsidRPr="00EB6D09"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  <w:t>Татьяна</w:t>
            </w:r>
          </w:p>
          <w:p w:rsidR="00EB6D09" w:rsidRPr="00EB6D09" w:rsidRDefault="00EB6D09">
            <w:pPr>
              <w:pStyle w:val="a3"/>
              <w:spacing w:line="256" w:lineRule="auto"/>
              <w:ind w:left="114"/>
              <w:rPr>
                <w:rStyle w:val="a9"/>
                <w:rFonts w:ascii="Times New Roman" w:eastAsia="Times New Roman" w:hAnsi="Times New Roman"/>
                <w:i w:val="0"/>
                <w:sz w:val="28"/>
                <w:szCs w:val="28"/>
              </w:rPr>
            </w:pPr>
            <w:r w:rsidRPr="00EB6D09"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  <w:t>Владимировна</w:t>
            </w:r>
          </w:p>
        </w:tc>
        <w:tc>
          <w:tcPr>
            <w:tcW w:w="7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B6D09" w:rsidRPr="00EB6D09" w:rsidRDefault="00EB6D09">
            <w:pPr>
              <w:ind w:left="114"/>
              <w:rPr>
                <w:rStyle w:val="a9"/>
                <w:i w:val="0"/>
                <w:sz w:val="28"/>
                <w:szCs w:val="28"/>
                <w:lang w:eastAsia="en-US"/>
              </w:rPr>
            </w:pPr>
            <w:r w:rsidRPr="00EB6D09">
              <w:rPr>
                <w:rStyle w:val="a9"/>
                <w:i w:val="0"/>
                <w:sz w:val="28"/>
                <w:szCs w:val="28"/>
              </w:rPr>
              <w:t>заместитель начальника управления - начальник отдела кадров и муниципальной службы управления муниципальной службы и кадров администрации муниципального образования «Городской округ город Астрахань»</w:t>
            </w:r>
          </w:p>
        </w:tc>
      </w:tr>
      <w:tr w:rsidR="00EB6D09" w:rsidTr="00EB6D09">
        <w:trPr>
          <w:trHeight w:val="1309"/>
        </w:trPr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B6D09" w:rsidRPr="00EB6D09" w:rsidRDefault="00EB6D09">
            <w:pPr>
              <w:pStyle w:val="a3"/>
              <w:spacing w:line="256" w:lineRule="auto"/>
              <w:ind w:left="114"/>
              <w:rPr>
                <w:rStyle w:val="a9"/>
                <w:rFonts w:ascii="Times New Roman" w:eastAsia="Times New Roman" w:hAnsi="Times New Roman"/>
                <w:i w:val="0"/>
                <w:sz w:val="28"/>
                <w:szCs w:val="28"/>
              </w:rPr>
            </w:pPr>
            <w:r w:rsidRPr="00EB6D09"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  <w:lastRenderedPageBreak/>
              <w:t>Гужвина Елена Анатольевна</w:t>
            </w:r>
          </w:p>
        </w:tc>
        <w:tc>
          <w:tcPr>
            <w:tcW w:w="7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B6D09" w:rsidRPr="00EB6D09" w:rsidRDefault="00EB6D09">
            <w:pPr>
              <w:ind w:left="114"/>
              <w:rPr>
                <w:rStyle w:val="a9"/>
                <w:i w:val="0"/>
                <w:sz w:val="28"/>
                <w:szCs w:val="28"/>
              </w:rPr>
            </w:pPr>
            <w:r w:rsidRPr="00EB6D09">
              <w:rPr>
                <w:rStyle w:val="a9"/>
                <w:i w:val="0"/>
                <w:sz w:val="28"/>
                <w:szCs w:val="28"/>
              </w:rPr>
              <w:t>начальник отдела мониторинга в организациях и муниципальных учреждениях департамента по противодействию коррупции министерства региональной безопасности Астраханской области</w:t>
            </w:r>
          </w:p>
          <w:p w:rsidR="00EB6D09" w:rsidRPr="00EB6D09" w:rsidRDefault="00EB6D09">
            <w:pPr>
              <w:ind w:left="114"/>
              <w:rPr>
                <w:rStyle w:val="a9"/>
                <w:i w:val="0"/>
                <w:sz w:val="28"/>
                <w:szCs w:val="28"/>
                <w:lang w:eastAsia="en-US"/>
              </w:rPr>
            </w:pPr>
            <w:r w:rsidRPr="00EB6D09">
              <w:rPr>
                <w:rStyle w:val="a9"/>
                <w:i w:val="0"/>
                <w:sz w:val="28"/>
                <w:szCs w:val="28"/>
              </w:rPr>
              <w:t>(по согласованию)</w:t>
            </w:r>
          </w:p>
        </w:tc>
      </w:tr>
      <w:tr w:rsidR="00EB6D09" w:rsidTr="00EB6D09">
        <w:trPr>
          <w:trHeight w:val="2177"/>
        </w:trPr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B6D09" w:rsidRPr="00EB6D09" w:rsidRDefault="00EB6D09">
            <w:pPr>
              <w:pStyle w:val="a3"/>
              <w:spacing w:line="256" w:lineRule="auto"/>
              <w:ind w:left="114"/>
              <w:rPr>
                <w:rStyle w:val="a9"/>
                <w:rFonts w:ascii="Times New Roman" w:eastAsia="Times New Roman" w:hAnsi="Times New Roman"/>
                <w:i w:val="0"/>
                <w:sz w:val="28"/>
                <w:szCs w:val="28"/>
              </w:rPr>
            </w:pPr>
            <w:proofErr w:type="spellStart"/>
            <w:r w:rsidRPr="00EB6D09"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  <w:t>Даиров</w:t>
            </w:r>
            <w:proofErr w:type="spellEnd"/>
            <w:r w:rsidRPr="00EB6D09"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  <w:t xml:space="preserve"> </w:t>
            </w:r>
            <w:proofErr w:type="spellStart"/>
            <w:r w:rsidRPr="00EB6D09"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  <w:t>Искандарбек</w:t>
            </w:r>
            <w:proofErr w:type="spellEnd"/>
            <w:r w:rsidRPr="00EB6D09"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  <w:t xml:space="preserve"> </w:t>
            </w:r>
            <w:proofErr w:type="spellStart"/>
            <w:r w:rsidRPr="00EB6D09"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  <w:t>Исламбекович</w:t>
            </w:r>
            <w:proofErr w:type="spellEnd"/>
          </w:p>
        </w:tc>
        <w:tc>
          <w:tcPr>
            <w:tcW w:w="7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B6D09" w:rsidRPr="00EB6D09" w:rsidRDefault="00EB6D09">
            <w:pPr>
              <w:ind w:left="114"/>
              <w:rPr>
                <w:rStyle w:val="a9"/>
                <w:i w:val="0"/>
                <w:sz w:val="28"/>
                <w:szCs w:val="28"/>
              </w:rPr>
            </w:pPr>
            <w:r w:rsidRPr="00EB6D09">
              <w:rPr>
                <w:rStyle w:val="a9"/>
                <w:i w:val="0"/>
                <w:sz w:val="28"/>
                <w:szCs w:val="28"/>
              </w:rPr>
              <w:t xml:space="preserve">полномочный представитель главы муниципального образования «Городской округ город Астрахань» по патриотическому воспитанию и взаимодействию с общественными организациями администрации муниципального образования «Городской округ город Астрахань» </w:t>
            </w:r>
          </w:p>
          <w:p w:rsidR="00EB6D09" w:rsidRPr="00EB6D09" w:rsidRDefault="00EB6D09">
            <w:pPr>
              <w:ind w:left="114"/>
              <w:rPr>
                <w:rStyle w:val="a9"/>
                <w:i w:val="0"/>
                <w:sz w:val="28"/>
                <w:szCs w:val="28"/>
                <w:lang w:eastAsia="en-US"/>
              </w:rPr>
            </w:pPr>
            <w:r w:rsidRPr="00EB6D09">
              <w:rPr>
                <w:rStyle w:val="a9"/>
                <w:i w:val="0"/>
                <w:sz w:val="28"/>
                <w:szCs w:val="28"/>
              </w:rPr>
              <w:t>(по согласованию)</w:t>
            </w:r>
          </w:p>
        </w:tc>
      </w:tr>
      <w:tr w:rsidR="00EB6D09" w:rsidTr="00EB6D09">
        <w:trPr>
          <w:trHeight w:val="113"/>
        </w:trPr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B6D09" w:rsidRPr="00EB6D09" w:rsidRDefault="00EB6D09">
            <w:pPr>
              <w:pStyle w:val="a3"/>
              <w:spacing w:line="256" w:lineRule="auto"/>
              <w:ind w:left="114"/>
              <w:rPr>
                <w:rStyle w:val="a9"/>
                <w:rFonts w:ascii="Times New Roman" w:eastAsia="Times New Roman" w:hAnsi="Times New Roman"/>
                <w:i w:val="0"/>
                <w:sz w:val="28"/>
                <w:szCs w:val="28"/>
              </w:rPr>
            </w:pPr>
            <w:proofErr w:type="spellStart"/>
            <w:r w:rsidRPr="00EB6D09"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  <w:t>Кожедуб</w:t>
            </w:r>
            <w:proofErr w:type="spellEnd"/>
          </w:p>
          <w:p w:rsidR="00EB6D09" w:rsidRPr="00EB6D09" w:rsidRDefault="00EB6D09">
            <w:pPr>
              <w:pStyle w:val="a3"/>
              <w:spacing w:line="256" w:lineRule="auto"/>
              <w:ind w:left="114"/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</w:pPr>
            <w:r w:rsidRPr="00EB6D09"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  <w:t>Валентина</w:t>
            </w:r>
          </w:p>
          <w:p w:rsidR="00EB6D09" w:rsidRPr="00EB6D09" w:rsidRDefault="00EB6D09">
            <w:pPr>
              <w:pStyle w:val="a3"/>
              <w:spacing w:line="256" w:lineRule="auto"/>
              <w:ind w:left="114"/>
              <w:rPr>
                <w:rStyle w:val="a9"/>
                <w:rFonts w:ascii="Times New Roman" w:eastAsia="Times New Roman" w:hAnsi="Times New Roman"/>
                <w:i w:val="0"/>
                <w:sz w:val="28"/>
                <w:szCs w:val="28"/>
              </w:rPr>
            </w:pPr>
            <w:r w:rsidRPr="00EB6D09"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  <w:t>Алексеевна</w:t>
            </w:r>
          </w:p>
        </w:tc>
        <w:tc>
          <w:tcPr>
            <w:tcW w:w="7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B6D09" w:rsidRPr="00EB6D09" w:rsidRDefault="00EB6D09">
            <w:pPr>
              <w:ind w:left="114"/>
              <w:rPr>
                <w:rStyle w:val="a9"/>
                <w:i w:val="0"/>
                <w:sz w:val="28"/>
                <w:szCs w:val="28"/>
                <w:lang w:eastAsia="en-US"/>
              </w:rPr>
            </w:pPr>
            <w:r w:rsidRPr="00EB6D09">
              <w:rPr>
                <w:rStyle w:val="a9"/>
                <w:i w:val="0"/>
                <w:sz w:val="28"/>
                <w:szCs w:val="28"/>
              </w:rPr>
              <w:t>председатель первичной профсоюзной организации муниципального образования «Городской округ город Астрахань»</w:t>
            </w:r>
          </w:p>
        </w:tc>
      </w:tr>
      <w:tr w:rsidR="00EB6D09" w:rsidTr="00EB6D09">
        <w:trPr>
          <w:trHeight w:val="662"/>
        </w:trPr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B6D09" w:rsidRPr="00EB6D09" w:rsidRDefault="00EB6D09">
            <w:pPr>
              <w:pStyle w:val="a3"/>
              <w:spacing w:line="256" w:lineRule="auto"/>
              <w:ind w:left="114"/>
              <w:rPr>
                <w:rStyle w:val="a9"/>
                <w:rFonts w:ascii="Times New Roman" w:eastAsia="Times New Roman" w:hAnsi="Times New Roman"/>
                <w:i w:val="0"/>
                <w:sz w:val="28"/>
                <w:szCs w:val="28"/>
              </w:rPr>
            </w:pPr>
            <w:r w:rsidRPr="00EB6D09"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  <w:t xml:space="preserve">Кулагина Ольга Алексеевна </w:t>
            </w:r>
          </w:p>
        </w:tc>
        <w:tc>
          <w:tcPr>
            <w:tcW w:w="7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B6D09" w:rsidRPr="00EB6D09" w:rsidRDefault="00EB6D09">
            <w:pPr>
              <w:ind w:left="114"/>
              <w:rPr>
                <w:rStyle w:val="a9"/>
                <w:i w:val="0"/>
                <w:sz w:val="28"/>
                <w:szCs w:val="28"/>
                <w:lang w:eastAsia="en-US"/>
              </w:rPr>
            </w:pPr>
            <w:r w:rsidRPr="00EB6D09">
              <w:rPr>
                <w:rStyle w:val="a9"/>
                <w:i w:val="0"/>
                <w:sz w:val="28"/>
                <w:szCs w:val="28"/>
              </w:rPr>
              <w:t xml:space="preserve">начальник контрольно-организационного отдела управления по капитальному строительству администрации муниципального образования «Городской округ город Астрахань»                          </w:t>
            </w:r>
          </w:p>
        </w:tc>
      </w:tr>
      <w:tr w:rsidR="00EB6D09" w:rsidTr="00EB6D09">
        <w:trPr>
          <w:trHeight w:val="662"/>
        </w:trPr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B6D09" w:rsidRPr="00EB6D09" w:rsidRDefault="00EB6D09">
            <w:pPr>
              <w:pStyle w:val="a3"/>
              <w:spacing w:line="256" w:lineRule="auto"/>
              <w:ind w:left="114"/>
              <w:rPr>
                <w:rStyle w:val="a9"/>
                <w:rFonts w:ascii="Times New Roman" w:eastAsia="Times New Roman" w:hAnsi="Times New Roman"/>
                <w:i w:val="0"/>
                <w:sz w:val="28"/>
                <w:szCs w:val="28"/>
              </w:rPr>
            </w:pPr>
            <w:proofErr w:type="spellStart"/>
            <w:r w:rsidRPr="00EB6D09"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  <w:t>Монин</w:t>
            </w:r>
            <w:proofErr w:type="spellEnd"/>
            <w:r w:rsidRPr="00EB6D09"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  <w:t xml:space="preserve"> </w:t>
            </w:r>
          </w:p>
          <w:p w:rsidR="00EB6D09" w:rsidRPr="00EB6D09" w:rsidRDefault="00EB6D09">
            <w:pPr>
              <w:pStyle w:val="a3"/>
              <w:spacing w:line="256" w:lineRule="auto"/>
              <w:ind w:left="114"/>
              <w:rPr>
                <w:rStyle w:val="a9"/>
                <w:rFonts w:ascii="Times New Roman" w:eastAsia="Times New Roman" w:hAnsi="Times New Roman"/>
                <w:i w:val="0"/>
                <w:sz w:val="28"/>
                <w:szCs w:val="28"/>
              </w:rPr>
            </w:pPr>
            <w:r w:rsidRPr="00EB6D09">
              <w:rPr>
                <w:rStyle w:val="a9"/>
                <w:rFonts w:ascii="Times New Roman" w:hAnsi="Times New Roman"/>
                <w:i w:val="0"/>
                <w:sz w:val="28"/>
                <w:szCs w:val="28"/>
              </w:rPr>
              <w:t>Вадим Владимирович</w:t>
            </w:r>
          </w:p>
        </w:tc>
        <w:tc>
          <w:tcPr>
            <w:tcW w:w="7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B6D09" w:rsidRPr="00EB6D09" w:rsidRDefault="00EB6D09">
            <w:pPr>
              <w:ind w:left="114"/>
              <w:rPr>
                <w:rStyle w:val="a9"/>
                <w:i w:val="0"/>
                <w:sz w:val="28"/>
                <w:szCs w:val="28"/>
              </w:rPr>
            </w:pPr>
            <w:r w:rsidRPr="00EB6D09">
              <w:rPr>
                <w:rStyle w:val="a9"/>
                <w:i w:val="0"/>
                <w:sz w:val="28"/>
                <w:szCs w:val="28"/>
              </w:rPr>
              <w:t xml:space="preserve">доцент кафедры «Гуманитарных, экономических и управленческих дисциплин» ФГБОУ </w:t>
            </w:r>
            <w:proofErr w:type="gramStart"/>
            <w:r w:rsidRPr="00EB6D09">
              <w:rPr>
                <w:rStyle w:val="a9"/>
                <w:i w:val="0"/>
                <w:sz w:val="28"/>
                <w:szCs w:val="28"/>
              </w:rPr>
              <w:t>ВО</w:t>
            </w:r>
            <w:proofErr w:type="gramEnd"/>
            <w:r w:rsidRPr="00EB6D09">
              <w:rPr>
                <w:rStyle w:val="a9"/>
                <w:i w:val="0"/>
                <w:sz w:val="28"/>
                <w:szCs w:val="28"/>
              </w:rPr>
              <w:t xml:space="preserve"> «Российская академия народного хозяйства и государственной службы при Президенте Российской Федерации»</w:t>
            </w:r>
          </w:p>
          <w:p w:rsidR="00EB6D09" w:rsidRPr="00EB6D09" w:rsidRDefault="00EB6D09">
            <w:pPr>
              <w:ind w:left="114"/>
              <w:rPr>
                <w:rStyle w:val="a9"/>
                <w:i w:val="0"/>
                <w:sz w:val="28"/>
                <w:szCs w:val="28"/>
                <w:lang w:eastAsia="en-US"/>
              </w:rPr>
            </w:pPr>
            <w:r w:rsidRPr="00EB6D09">
              <w:rPr>
                <w:rStyle w:val="a9"/>
                <w:i w:val="0"/>
                <w:sz w:val="28"/>
                <w:szCs w:val="28"/>
              </w:rPr>
              <w:t>(по согласованию)</w:t>
            </w:r>
          </w:p>
        </w:tc>
      </w:tr>
    </w:tbl>
    <w:p w:rsidR="00EB6D09" w:rsidRDefault="00EB6D09" w:rsidP="00EB6D09">
      <w:pPr>
        <w:pStyle w:val="a7"/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847AA3" w:rsidRDefault="00847AA3" w:rsidP="00EB6D09">
      <w:pPr>
        <w:autoSpaceDE w:val="0"/>
        <w:autoSpaceDN w:val="0"/>
        <w:adjustRightInd w:val="0"/>
        <w:ind w:firstLine="5670"/>
        <w:outlineLvl w:val="0"/>
      </w:pPr>
    </w:p>
    <w:sectPr w:rsidR="00847AA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066E" w:rsidRDefault="0077066E">
      <w:r>
        <w:separator/>
      </w:r>
    </w:p>
  </w:endnote>
  <w:endnote w:type="continuationSeparator" w:id="0">
    <w:p w:rsidR="0077066E" w:rsidRDefault="007706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BBA" w:rsidRDefault="00D84BBA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BBA" w:rsidRDefault="00D84BBA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BBA" w:rsidRDefault="00D84BBA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066E" w:rsidRDefault="0077066E">
      <w:r>
        <w:separator/>
      </w:r>
    </w:p>
  </w:footnote>
  <w:footnote w:type="continuationSeparator" w:id="0">
    <w:p w:rsidR="0077066E" w:rsidRDefault="007706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BBA" w:rsidRDefault="00D84BBA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5AE" w:rsidRDefault="00E225C1" w:rsidP="00E225C1">
    <w:pPr>
      <w:pStyle w:val="a5"/>
    </w:pPr>
    <w:r>
      <w:t xml:space="preserve">                                                </w:t>
    </w:r>
  </w:p>
  <w:p w:rsidR="00A805AE" w:rsidRDefault="00EB6D09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BBA" w:rsidRDefault="00D84BBA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5D2723"/>
    <w:multiLevelType w:val="multilevel"/>
    <w:tmpl w:val="84E0F3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313" w:hanging="1320"/>
      </w:pPr>
    </w:lvl>
    <w:lvl w:ilvl="2">
      <w:start w:val="1"/>
      <w:numFmt w:val="decimal"/>
      <w:isLgl/>
      <w:lvlText w:val="%1.%2.%3."/>
      <w:lvlJc w:val="left"/>
      <w:pPr>
        <w:ind w:left="2378" w:hanging="13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27" w:hanging="13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6" w:hanging="132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1">
    <w:nsid w:val="6173464E"/>
    <w:multiLevelType w:val="hybridMultilevel"/>
    <w:tmpl w:val="88C8D8BA"/>
    <w:lvl w:ilvl="0" w:tplc="30CED41A">
      <w:start w:val="4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>
      <w:start w:val="1"/>
      <w:numFmt w:val="lowerRoman"/>
      <w:lvlText w:val="%3."/>
      <w:lvlJc w:val="right"/>
      <w:pPr>
        <w:ind w:left="2510" w:hanging="180"/>
      </w:pPr>
    </w:lvl>
    <w:lvl w:ilvl="3" w:tplc="0419000F">
      <w:start w:val="1"/>
      <w:numFmt w:val="decimal"/>
      <w:lvlText w:val="%4."/>
      <w:lvlJc w:val="left"/>
      <w:pPr>
        <w:ind w:left="3230" w:hanging="360"/>
      </w:pPr>
    </w:lvl>
    <w:lvl w:ilvl="4" w:tplc="04190019">
      <w:start w:val="1"/>
      <w:numFmt w:val="lowerLetter"/>
      <w:lvlText w:val="%5."/>
      <w:lvlJc w:val="left"/>
      <w:pPr>
        <w:ind w:left="3950" w:hanging="360"/>
      </w:pPr>
    </w:lvl>
    <w:lvl w:ilvl="5" w:tplc="0419001B">
      <w:start w:val="1"/>
      <w:numFmt w:val="lowerRoman"/>
      <w:lvlText w:val="%6."/>
      <w:lvlJc w:val="right"/>
      <w:pPr>
        <w:ind w:left="4670" w:hanging="180"/>
      </w:pPr>
    </w:lvl>
    <w:lvl w:ilvl="6" w:tplc="0419000F">
      <w:start w:val="1"/>
      <w:numFmt w:val="decimal"/>
      <w:lvlText w:val="%7."/>
      <w:lvlJc w:val="left"/>
      <w:pPr>
        <w:ind w:left="5390" w:hanging="360"/>
      </w:pPr>
    </w:lvl>
    <w:lvl w:ilvl="7" w:tplc="04190019">
      <w:start w:val="1"/>
      <w:numFmt w:val="lowerLetter"/>
      <w:lvlText w:val="%8."/>
      <w:lvlJc w:val="left"/>
      <w:pPr>
        <w:ind w:left="6110" w:hanging="360"/>
      </w:pPr>
    </w:lvl>
    <w:lvl w:ilvl="8" w:tplc="0419001B">
      <w:start w:val="1"/>
      <w:numFmt w:val="lowerRoman"/>
      <w:lvlText w:val="%9."/>
      <w:lvlJc w:val="right"/>
      <w:pPr>
        <w:ind w:left="6830" w:hanging="180"/>
      </w:pPr>
    </w:lvl>
  </w:abstractNum>
  <w:abstractNum w:abstractNumId="2">
    <w:nsid w:val="7E671795"/>
    <w:multiLevelType w:val="hybridMultilevel"/>
    <w:tmpl w:val="BD6EC9DE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>
      <w:start w:val="1"/>
      <w:numFmt w:val="lowerRoman"/>
      <w:lvlText w:val="%3."/>
      <w:lvlJc w:val="right"/>
      <w:pPr>
        <w:ind w:left="2510" w:hanging="180"/>
      </w:pPr>
    </w:lvl>
    <w:lvl w:ilvl="3" w:tplc="0419000F">
      <w:start w:val="1"/>
      <w:numFmt w:val="decimal"/>
      <w:lvlText w:val="%4."/>
      <w:lvlJc w:val="left"/>
      <w:pPr>
        <w:ind w:left="3230" w:hanging="360"/>
      </w:pPr>
    </w:lvl>
    <w:lvl w:ilvl="4" w:tplc="04190019">
      <w:start w:val="1"/>
      <w:numFmt w:val="lowerLetter"/>
      <w:lvlText w:val="%5."/>
      <w:lvlJc w:val="left"/>
      <w:pPr>
        <w:ind w:left="3950" w:hanging="360"/>
      </w:pPr>
    </w:lvl>
    <w:lvl w:ilvl="5" w:tplc="0419001B">
      <w:start w:val="1"/>
      <w:numFmt w:val="lowerRoman"/>
      <w:lvlText w:val="%6."/>
      <w:lvlJc w:val="right"/>
      <w:pPr>
        <w:ind w:left="4670" w:hanging="180"/>
      </w:pPr>
    </w:lvl>
    <w:lvl w:ilvl="6" w:tplc="0419000F">
      <w:start w:val="1"/>
      <w:numFmt w:val="decimal"/>
      <w:lvlText w:val="%7."/>
      <w:lvlJc w:val="left"/>
      <w:pPr>
        <w:ind w:left="5390" w:hanging="360"/>
      </w:pPr>
    </w:lvl>
    <w:lvl w:ilvl="7" w:tplc="04190019">
      <w:start w:val="1"/>
      <w:numFmt w:val="lowerLetter"/>
      <w:lvlText w:val="%8."/>
      <w:lvlJc w:val="left"/>
      <w:pPr>
        <w:ind w:left="6110" w:hanging="360"/>
      </w:pPr>
    </w:lvl>
    <w:lvl w:ilvl="8" w:tplc="0419001B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0E9"/>
    <w:rsid w:val="000A7ADC"/>
    <w:rsid w:val="002364C4"/>
    <w:rsid w:val="002C41F5"/>
    <w:rsid w:val="003D7F4C"/>
    <w:rsid w:val="004D0BC7"/>
    <w:rsid w:val="00543B42"/>
    <w:rsid w:val="006F5370"/>
    <w:rsid w:val="0077066E"/>
    <w:rsid w:val="00847AA3"/>
    <w:rsid w:val="00A0491B"/>
    <w:rsid w:val="00A76AAC"/>
    <w:rsid w:val="00BD2912"/>
    <w:rsid w:val="00CD2762"/>
    <w:rsid w:val="00D84BBA"/>
    <w:rsid w:val="00DB7755"/>
    <w:rsid w:val="00E060E9"/>
    <w:rsid w:val="00E225C1"/>
    <w:rsid w:val="00EB6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F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7F4C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D7F4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5">
    <w:name w:val="header"/>
    <w:basedOn w:val="a"/>
    <w:link w:val="a6"/>
    <w:uiPriority w:val="99"/>
    <w:rsid w:val="003D7F4C"/>
    <w:pPr>
      <w:tabs>
        <w:tab w:val="center" w:pos="4153"/>
        <w:tab w:val="right" w:pos="8306"/>
      </w:tabs>
      <w:ind w:firstLine="709"/>
      <w:jc w:val="both"/>
    </w:pPr>
    <w:rPr>
      <w:sz w:val="28"/>
      <w:szCs w:val="20"/>
    </w:rPr>
  </w:style>
  <w:style w:type="character" w:customStyle="1" w:styleId="a6">
    <w:name w:val="Верхний колонтитул Знак"/>
    <w:basedOn w:val="a0"/>
    <w:link w:val="a5"/>
    <w:uiPriority w:val="99"/>
    <w:rsid w:val="003D7F4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rmal">
    <w:name w:val="ConsPlusNormal"/>
    <w:rsid w:val="00CD276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D84BBA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a7">
    <w:name w:val="основной текст"/>
    <w:basedOn w:val="a"/>
    <w:uiPriority w:val="99"/>
    <w:rsid w:val="00D84BBA"/>
    <w:pPr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  <w:lang w:eastAsia="en-US"/>
    </w:rPr>
  </w:style>
  <w:style w:type="paragraph" w:customStyle="1" w:styleId="3">
    <w:name w:val="основной текст3"/>
    <w:basedOn w:val="a"/>
    <w:uiPriority w:val="99"/>
    <w:rsid w:val="00D84BBA"/>
    <w:pPr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  <w:lang w:eastAsia="en-US"/>
    </w:rPr>
  </w:style>
  <w:style w:type="paragraph" w:customStyle="1" w:styleId="a8">
    <w:name w:val="Таблица"/>
    <w:basedOn w:val="a"/>
    <w:uiPriority w:val="99"/>
    <w:rsid w:val="00D84BBA"/>
    <w:pPr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  <w:lang w:eastAsia="en-US"/>
    </w:rPr>
  </w:style>
  <w:style w:type="character" w:styleId="a9">
    <w:name w:val="Emphasis"/>
    <w:basedOn w:val="a0"/>
    <w:uiPriority w:val="20"/>
    <w:qFormat/>
    <w:rsid w:val="00D84BBA"/>
    <w:rPr>
      <w:i/>
      <w:iCs/>
    </w:rPr>
  </w:style>
  <w:style w:type="character" w:styleId="aa">
    <w:name w:val="Strong"/>
    <w:basedOn w:val="a0"/>
    <w:uiPriority w:val="22"/>
    <w:qFormat/>
    <w:rsid w:val="00D84BBA"/>
    <w:rPr>
      <w:b/>
      <w:bCs/>
    </w:rPr>
  </w:style>
  <w:style w:type="paragraph" w:styleId="ab">
    <w:name w:val="footer"/>
    <w:basedOn w:val="a"/>
    <w:link w:val="ac"/>
    <w:uiPriority w:val="99"/>
    <w:unhideWhenUsed/>
    <w:rsid w:val="00D84BBA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84BB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basedOn w:val="a0"/>
    <w:uiPriority w:val="99"/>
    <w:semiHidden/>
    <w:unhideWhenUsed/>
    <w:rsid w:val="002C41F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F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7F4C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D7F4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5">
    <w:name w:val="header"/>
    <w:basedOn w:val="a"/>
    <w:link w:val="a6"/>
    <w:uiPriority w:val="99"/>
    <w:rsid w:val="003D7F4C"/>
    <w:pPr>
      <w:tabs>
        <w:tab w:val="center" w:pos="4153"/>
        <w:tab w:val="right" w:pos="8306"/>
      </w:tabs>
      <w:ind w:firstLine="709"/>
      <w:jc w:val="both"/>
    </w:pPr>
    <w:rPr>
      <w:sz w:val="28"/>
      <w:szCs w:val="20"/>
    </w:rPr>
  </w:style>
  <w:style w:type="character" w:customStyle="1" w:styleId="a6">
    <w:name w:val="Верхний колонтитул Знак"/>
    <w:basedOn w:val="a0"/>
    <w:link w:val="a5"/>
    <w:uiPriority w:val="99"/>
    <w:rsid w:val="003D7F4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rmal">
    <w:name w:val="ConsPlusNormal"/>
    <w:rsid w:val="00CD276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D84BBA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a7">
    <w:name w:val="основной текст"/>
    <w:basedOn w:val="a"/>
    <w:uiPriority w:val="99"/>
    <w:rsid w:val="00D84BBA"/>
    <w:pPr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  <w:lang w:eastAsia="en-US"/>
    </w:rPr>
  </w:style>
  <w:style w:type="paragraph" w:customStyle="1" w:styleId="3">
    <w:name w:val="основной текст3"/>
    <w:basedOn w:val="a"/>
    <w:uiPriority w:val="99"/>
    <w:rsid w:val="00D84BBA"/>
    <w:pPr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  <w:lang w:eastAsia="en-US"/>
    </w:rPr>
  </w:style>
  <w:style w:type="paragraph" w:customStyle="1" w:styleId="a8">
    <w:name w:val="Таблица"/>
    <w:basedOn w:val="a"/>
    <w:uiPriority w:val="99"/>
    <w:rsid w:val="00D84BBA"/>
    <w:pPr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  <w:lang w:eastAsia="en-US"/>
    </w:rPr>
  </w:style>
  <w:style w:type="character" w:styleId="a9">
    <w:name w:val="Emphasis"/>
    <w:basedOn w:val="a0"/>
    <w:uiPriority w:val="20"/>
    <w:qFormat/>
    <w:rsid w:val="00D84BBA"/>
    <w:rPr>
      <w:i/>
      <w:iCs/>
    </w:rPr>
  </w:style>
  <w:style w:type="character" w:styleId="aa">
    <w:name w:val="Strong"/>
    <w:basedOn w:val="a0"/>
    <w:uiPriority w:val="22"/>
    <w:qFormat/>
    <w:rsid w:val="00D84BBA"/>
    <w:rPr>
      <w:b/>
      <w:bCs/>
    </w:rPr>
  </w:style>
  <w:style w:type="paragraph" w:styleId="ab">
    <w:name w:val="footer"/>
    <w:basedOn w:val="a"/>
    <w:link w:val="ac"/>
    <w:uiPriority w:val="99"/>
    <w:unhideWhenUsed/>
    <w:rsid w:val="00D84BBA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84BB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basedOn w:val="a0"/>
    <w:uiPriority w:val="99"/>
    <w:semiHidden/>
    <w:unhideWhenUsed/>
    <w:rsid w:val="002C41F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983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BECFAEF91D2D30EBC08D16080DD2690923D271D4546B99A99CB88A7BD2CA4858E334B9E7C366F7E20BBBDE706d5v0M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C05F6C4136DEF962A2BB1D49B732B1E354A6BB1968F05D5143076E62474277A5579AF944A656C0AF0A577A62m5F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file:///C:\Users\dekina_op\Downloads\post_01%20(12).docx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221B35F7686995870467831445295A9CC8650904057F0200E81CBDDA814FA146F6B31ABF891D243717FH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12</Pages>
  <Words>3840</Words>
  <Characters>21888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ДЕКИНА Ольга Петровна</dc:creator>
  <cp:keywords/>
  <dc:description/>
  <cp:lastModifiedBy>ДЕКИНА Ольга Петровна</cp:lastModifiedBy>
  <cp:revision>8</cp:revision>
  <dcterms:created xsi:type="dcterms:W3CDTF">2025-12-25T12:07:00Z</dcterms:created>
  <dcterms:modified xsi:type="dcterms:W3CDTF">2026-03-27T08:26:00Z</dcterms:modified>
</cp:coreProperties>
</file>