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1C1" w:rsidRDefault="00BD51C1" w:rsidP="00BD51C1">
      <w:pPr>
        <w:pStyle w:val="3"/>
      </w:pPr>
      <w:r>
        <w:t>Администрация муниципального образования «Город Астрахань»</w:t>
      </w:r>
    </w:p>
    <w:p w:rsidR="00BD51C1" w:rsidRDefault="00BD51C1" w:rsidP="00BD51C1">
      <w:pPr>
        <w:pStyle w:val="3"/>
      </w:pPr>
      <w:r>
        <w:t>ПОСТАНОВЛЕНИЕ</w:t>
      </w:r>
      <w:r>
        <w:t xml:space="preserve"> </w:t>
      </w:r>
    </w:p>
    <w:p w:rsidR="00BD51C1" w:rsidRDefault="00BD51C1" w:rsidP="00BD51C1">
      <w:pPr>
        <w:pStyle w:val="3"/>
      </w:pPr>
      <w:bookmarkStart w:id="0" w:name="_GoBack"/>
      <w:bookmarkEnd w:id="0"/>
      <w:r>
        <w:t>26 октября 2017 года № 5801</w:t>
      </w:r>
    </w:p>
    <w:p w:rsidR="00BD51C1" w:rsidRDefault="00BD51C1" w:rsidP="00BD51C1">
      <w:pPr>
        <w:pStyle w:val="3"/>
      </w:pPr>
      <w:r>
        <w:t>«Об установлении муниципального маршрута регулярных</w:t>
      </w:r>
    </w:p>
    <w:p w:rsidR="00BD51C1" w:rsidRDefault="00BD51C1" w:rsidP="00BD51C1">
      <w:pPr>
        <w:pStyle w:val="3"/>
      </w:pPr>
      <w:r>
        <w:t>перевозок № 94с в муниципальном образовании «Город Астрахань»</w:t>
      </w:r>
    </w:p>
    <w:p w:rsidR="00BD51C1" w:rsidRDefault="00BD51C1" w:rsidP="00BD51C1">
      <w:pPr>
        <w:pStyle w:val="a4"/>
        <w:rPr>
          <w:spacing w:val="5"/>
        </w:rPr>
      </w:pPr>
      <w:r>
        <w:t>В связи с заявлением индивидуального предпринимателя Имзалиева Ф.Г. от 08.08.2017 № 03-02-04-501, 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</w:t>
      </w:r>
      <w:r>
        <w:rPr>
          <w:spacing w:val="5"/>
        </w:rPr>
        <w:t>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Астрахань», с изменениями, внесенными постановлением администрации муниципального образования «Город Астрахань» от 08.09.2017 № 5138;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ПОСТАНОВЛЯЮ:</w:t>
      </w:r>
    </w:p>
    <w:p w:rsidR="00BD51C1" w:rsidRDefault="00BD51C1" w:rsidP="00BD51C1">
      <w:pPr>
        <w:pStyle w:val="a4"/>
      </w:pPr>
      <w:r>
        <w:t>1. Установить муниципальный маршрут регулярных перевозок по нерегулируемому тарифу № 94с, установив регистрационный номер, порядковый номер маршрута, наименование маршрута, наименование промежуточных остановочных пунктов, наименование улиц автомобильных дорог, по 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транспортных средств, планируемое расписание движения согласно приложению к настоящему постановлению администрации муниципального образования «Город Астрахань».</w:t>
      </w:r>
    </w:p>
    <w:p w:rsidR="00BD51C1" w:rsidRDefault="00BD51C1" w:rsidP="00BD51C1">
      <w:pPr>
        <w:pStyle w:val="a4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BD51C1" w:rsidRDefault="00BD51C1" w:rsidP="00BD51C1">
      <w:pPr>
        <w:pStyle w:val="a4"/>
      </w:pPr>
      <w: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BD51C1" w:rsidRDefault="00BD51C1" w:rsidP="00BD51C1">
      <w:pPr>
        <w:pStyle w:val="a4"/>
      </w:pPr>
      <w:r>
        <w:t>2.2. Провести открытый конкурс на право получения свидетельства об осуществлении перевозок по маршруту регулярных перевозок по нерегулируемому тарифу № 94с.</w:t>
      </w:r>
    </w:p>
    <w:p w:rsidR="00BD51C1" w:rsidRDefault="00BD51C1" w:rsidP="00BD51C1">
      <w:pPr>
        <w:pStyle w:val="a4"/>
      </w:pPr>
      <w:r>
        <w:t>3. Управлению информационной политики администрации муниципального образования «Город Астрахань»:</w:t>
      </w:r>
    </w:p>
    <w:p w:rsidR="00BD51C1" w:rsidRDefault="00BD51C1" w:rsidP="00BD51C1">
      <w:pPr>
        <w:pStyle w:val="a4"/>
      </w:pPr>
      <w:r>
        <w:t>3.1. Не позднее семи дней со дня принятия настоящего постановления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D51C1" w:rsidRDefault="00BD51C1" w:rsidP="00BD51C1">
      <w:pPr>
        <w:pStyle w:val="a4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BD51C1" w:rsidRDefault="00BD51C1" w:rsidP="00BD51C1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BD51C1" w:rsidRDefault="00BD51C1" w:rsidP="00BD51C1">
      <w:pPr>
        <w:pStyle w:val="a4"/>
      </w:pPr>
      <w:r>
        <w:t>5. Муниципальный маршрут регулярных перевозок по нерегулируемому тарифу № 94с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BD51C1" w:rsidRDefault="00BD51C1" w:rsidP="00BD51C1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BD51C1" w:rsidRDefault="00BD51C1" w:rsidP="00BD51C1">
      <w:pPr>
        <w:pStyle w:val="a4"/>
      </w:pPr>
    </w:p>
    <w:p w:rsidR="00BD51C1" w:rsidRDefault="00BD51C1" w:rsidP="00BD51C1">
      <w:pPr>
        <w:pStyle w:val="a4"/>
        <w:ind w:left="2835" w:firstLine="0"/>
      </w:pPr>
      <w:r>
        <w:t xml:space="preserve">Приложение к постановлению администрации </w:t>
      </w:r>
    </w:p>
    <w:p w:rsidR="00BD51C1" w:rsidRDefault="00BD51C1" w:rsidP="00BD51C1">
      <w:pPr>
        <w:pStyle w:val="a4"/>
        <w:ind w:left="2835" w:firstLine="0"/>
      </w:pPr>
      <w:r>
        <w:t>муниципального образования «Город Астрахань»</w:t>
      </w:r>
    </w:p>
    <w:p w:rsidR="00BD51C1" w:rsidRDefault="00BD51C1" w:rsidP="00BD51C1">
      <w:pPr>
        <w:pStyle w:val="a4"/>
        <w:ind w:left="2835" w:firstLine="0"/>
      </w:pPr>
      <w:r>
        <w:t>от 26.10.2017 № 5801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"/>
        <w:gridCol w:w="227"/>
        <w:gridCol w:w="226"/>
        <w:gridCol w:w="2079"/>
        <w:gridCol w:w="1659"/>
        <w:gridCol w:w="226"/>
        <w:gridCol w:w="227"/>
        <w:gridCol w:w="227"/>
        <w:gridCol w:w="227"/>
        <w:gridCol w:w="353"/>
        <w:gridCol w:w="391"/>
        <w:gridCol w:w="697"/>
        <w:gridCol w:w="227"/>
        <w:gridCol w:w="247"/>
      </w:tblGrid>
      <w:tr w:rsidR="00BD51C1" w:rsidTr="00134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2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Регистрационный номер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Порядковый номер маршрута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Наименование маршрута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Наименование промежуточных остановочных пунктов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Наименование улиц автомобильных дорог, по которым проходит маршрут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 xml:space="preserve">Протяженность маршрута, км 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Порядок посадки и высадки пассажиров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Вид регулярных перевозок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Виды и классы транспортных средств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Экологические требования транспортных средств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Дата начала осуществления регулярных перевозок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Наименование, местонахождение юридического лица, ФИО индивидуального предпринимателя, осуществляющих перевозки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Планируемое расписание движения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Примечание</w:t>
            </w:r>
          </w:p>
        </w:tc>
      </w:tr>
      <w:tr w:rsidR="00BD51C1" w:rsidTr="00134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0"/>
        </w:trPr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lastRenderedPageBreak/>
              <w:t>294</w:t>
            </w:r>
          </w:p>
        </w:tc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94с</w:t>
            </w:r>
          </w:p>
        </w:tc>
        <w:tc>
          <w:tcPr>
            <w:tcW w:w="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УЛ. ЖИЛАЯ - ГОСТИНИЦА «АЛЬБИОН»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51C1" w:rsidRDefault="00BD51C1" w:rsidP="0013404D">
            <w:pPr>
              <w:pStyle w:val="a5"/>
            </w:pPr>
            <w:r>
              <w:t>В прямом направлении: «ЖИЛАЯ»; «ШКОЛА № 28»; «МИКРОРАЙОН БАБАЕВСКОГО»; «ЗЕВС»; «ГАЗПРОМБАНК»; «КРОК «КРЫМ»; «ХОЛОДИЛЬНИКИ РЫБОКОМБИНАТА»; «3-Д СТАНКОСТРОИТЕЛЬНЫЙ»; «3-Д СТЕКЛОВОЛОКНА»; «ЦЕНТРАЛЬНЫЙ СТАДИОН»; «АГГУ»; «ШКОЛА ИМЕНИ ПУШКИНА»; «КИНОТЕАТР «ПРИЗЫВ»; «СЕЛЕНСКИЕ ИСАДЫ»; «Ж/Д ВОКЗАЛ»; «Ж/Д ВОКЗАЛ»; «Ж/Д ВОКЗАЛ»; «ТЦ «ТРИ КОТА»; «РЫНОК (УЛ. БЕЛГОРОДСКАЯ)»; «ШКОЛА № 23»; «ПОЛИТЕХНИЧЕСКИЙ КОЛЛЕДЖ»; «КУЛИКОВА»; «ГОСТИНИЦА «АЛЬБИОН»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51C1" w:rsidRDefault="00BD51C1" w:rsidP="0013404D">
            <w:pPr>
              <w:pStyle w:val="a5"/>
            </w:pPr>
            <w:r>
              <w:t>В прямом направлении: УЛ. ЖИЛАЯ; УЛ. БАБАЕВСКОГО; УЛ. АКСАКОВА; УЛ. ЭНЕРГЕТИЧЕСКАЯ; УЛ. АВТОЗАПРАВОЧНАЯ; УЛ. АКСАРАЙСКОЕ ШОССЕ; МОСТ Ч/З Р. КР. БОЛДА; МОСТ Ч/З Р. ПР. БОЛДА; УЛ. ЛАТЫШЕВА; УЛ. САВУШКИНА; УЛ. АНРИ БАРБЮСА; УЛ. ПОБЕДЫ; УЛ. ЯБЛОЧКОВА; УЛ. МИНУСИНСКАЯ; УЛ. БЕЛГОРОДСКАЯ; УЛ. КУЛИКОВА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19.7</w:t>
            </w:r>
          </w:p>
        </w:tc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В установленных остановочных пунктах</w:t>
            </w:r>
          </w:p>
        </w:tc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Регулярные перевозки по нерегулируемым тарифам</w:t>
            </w:r>
          </w:p>
        </w:tc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Автобусы 26-МК</w:t>
            </w:r>
          </w:p>
        </w:tc>
        <w:tc>
          <w:tcPr>
            <w:tcW w:w="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Евро III</w:t>
            </w:r>
          </w:p>
        </w:tc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06.00 - 22.00</w:t>
            </w:r>
          </w:p>
        </w:tc>
        <w:tc>
          <w:tcPr>
            <w:tcW w:w="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BD51C1" w:rsidTr="001340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5"/>
        </w:trPr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1C1" w:rsidRDefault="00BD51C1" w:rsidP="0013404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1C1" w:rsidRDefault="00BD51C1" w:rsidP="0013404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1C1" w:rsidRDefault="00BD51C1" w:rsidP="0013404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51C1" w:rsidRDefault="00BD51C1" w:rsidP="0013404D">
            <w:pPr>
              <w:pStyle w:val="a5"/>
            </w:pPr>
            <w:r>
              <w:t>В обратном направлении: «ГОСТИНИЦА «АЛЬБИОН»; «ТЦ «ТРИ КОТА»; «ШКОЛА № 4»; «ПОЛИТЕХНИЧЕСКИЙ КОЛЛЕДЖ»; «Ж/Д ВОКЗАЛ»; «МАКДОНАЛДС»; «КИНОТЕАТР «ПРИЗЫВ»; «БУЛЬВАР ПОБЕДЫ»; «ШКОЛА ИМЕНИ ПУШКИНА»; «АГТУ»; «ЦЕНТРАЛЬНЫЙ СТАДИОН»; «3-Д СТЕКЛОВОЛОКНА»; «3-Д СТАНКОСТРОИТЕЛЬНЫЙ»; «ХОЛОДИЛЬНИКИ РЫБОКОМБИНАТА»; «КРОК КРЫМ»; «ГАЗПРОМБАНК»; «МИКРОРАЙОН БАБЕВСКОГО»; «ШКОЛА № 28»; «УЛ. ЖИЛАЯ»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D51C1" w:rsidRDefault="00BD51C1" w:rsidP="0013404D">
            <w:pPr>
              <w:pStyle w:val="a5"/>
            </w:pPr>
            <w:r>
              <w:t>В обратном направлении: УЛ. КУЛИКОВА; УЛ. БЕЛГОРОДСКАЯ; УЛ. МИНУСИНСКАЯ; УЛ. БОРИСА АЛЕКСЕЕВА; УЛ. ЯБЛОЧКОВА; УЛ. ПОБЕДЫ; УЛ. АНРИ БАРБЮСА; УЛ. САВУШКИНА; УЛ. ЛАТЫШЕВА; МОСТ Ч/З Р. ПР. БОЛДА; МОСТ Ч/З Р. КР. БОЛДА; УЛ. АКСАРАЙСКОЕ ШОССЕ; УЛ. АВТОЗАПРАВОЧНАЯ; УЛ. ЭНЕРГЕТИЧЕСКАЯ; УЛ. АКСАКОВА; УЛ. БАБАЕВСКОГО; УЛ. ЖИЛАЯ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D51C1" w:rsidRDefault="00BD51C1" w:rsidP="0013404D">
            <w:pPr>
              <w:pStyle w:val="a5"/>
            </w:pPr>
            <w:r>
              <w:t>20.8</w:t>
            </w:r>
          </w:p>
        </w:tc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1C1" w:rsidRDefault="00BD51C1" w:rsidP="0013404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1C1" w:rsidRDefault="00BD51C1" w:rsidP="0013404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1C1" w:rsidRDefault="00BD51C1" w:rsidP="0013404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1C1" w:rsidRDefault="00BD51C1" w:rsidP="0013404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1C1" w:rsidRDefault="00BD51C1" w:rsidP="0013404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1C1" w:rsidRDefault="00BD51C1" w:rsidP="0013404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1C1" w:rsidRDefault="00BD51C1" w:rsidP="0013404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1C1" w:rsidRDefault="00BD51C1" w:rsidP="0013404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299"/>
    <w:rsid w:val="00707299"/>
    <w:rsid w:val="00984FF0"/>
    <w:rsid w:val="00BD5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1C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BD51C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BD51C1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BD51C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BD51C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1C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BD51C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BD51C1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BD51C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BD51C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860</Words>
  <Characters>4907</Characters>
  <Application>Microsoft Office Word</Application>
  <DocSecurity>0</DocSecurity>
  <Lines>40</Lines>
  <Paragraphs>11</Paragraphs>
  <ScaleCrop>false</ScaleCrop>
  <Company/>
  <LinksUpToDate>false</LinksUpToDate>
  <CharactersWithSpaces>5756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2017-11-02T05:26:00Z</dcterms:created>
  <dcterms:modified xsi:type="dcterms:W3CDTF">2017-11-02T05:27:00Z</dcterms:modified>
</cp:coreProperties>
</file>