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6E3" w:rsidRDefault="007C76E3">
      <w:pPr>
        <w:rPr>
          <w:sz w:val="2"/>
          <w:szCs w:val="2"/>
        </w:rPr>
      </w:pPr>
      <w:bookmarkStart w:id="0" w:name="_GoBack"/>
      <w:bookmarkEnd w:id="0"/>
    </w:p>
    <w:p w:rsidR="007C76E3" w:rsidRDefault="002838A3" w:rsidP="00417B60">
      <w:pPr>
        <w:pStyle w:val="31"/>
      </w:pPr>
      <w:r w:rsidRPr="00417B60">
        <w:t>А</w:t>
      </w:r>
      <w:r w:rsidR="00417B60" w:rsidRPr="00417B60">
        <w:t>дминистрация муниципального образования</w:t>
      </w:r>
      <w:r w:rsidR="00417B60">
        <w:t xml:space="preserve"> </w:t>
      </w:r>
      <w:r w:rsidRPr="00417B60">
        <w:t>«Г</w:t>
      </w:r>
      <w:r w:rsidR="00417B60" w:rsidRPr="00417B60">
        <w:t>ород</w:t>
      </w:r>
      <w:r w:rsidRPr="00417B60">
        <w:t xml:space="preserve"> А</w:t>
      </w:r>
      <w:r w:rsidR="00417B60" w:rsidRPr="00417B60">
        <w:t>страхань</w:t>
      </w:r>
      <w:r w:rsidRPr="00417B60">
        <w:t>»</w:t>
      </w:r>
    </w:p>
    <w:p w:rsidR="007C76E3" w:rsidRDefault="002838A3" w:rsidP="00417B60">
      <w:pPr>
        <w:pStyle w:val="31"/>
      </w:pPr>
      <w:r>
        <w:t>ПОСТАНОВЛЕНИЕ</w:t>
      </w:r>
    </w:p>
    <w:p w:rsidR="007C76E3" w:rsidRDefault="002838A3" w:rsidP="00417B60">
      <w:pPr>
        <w:pStyle w:val="31"/>
      </w:pPr>
      <w:bookmarkStart w:id="1" w:name="bookmark0"/>
      <w:r w:rsidRPr="00417B60">
        <w:t>27 марта 2017 года</w:t>
      </w:r>
      <w:r w:rsidR="00417B60">
        <w:t xml:space="preserve"> № </w:t>
      </w:r>
      <w:r w:rsidRPr="00417B60">
        <w:t>1831</w:t>
      </w:r>
      <w:bookmarkEnd w:id="1"/>
    </w:p>
    <w:p w:rsidR="007C76E3" w:rsidRDefault="00417B60" w:rsidP="00417B60">
      <w:pPr>
        <w:pStyle w:val="31"/>
      </w:pPr>
      <w:r>
        <w:t>«</w:t>
      </w:r>
      <w:r w:rsidR="002838A3" w:rsidRPr="00417B60">
        <w:t xml:space="preserve">О комиссии по соблюдению требований к </w:t>
      </w:r>
      <w:r w:rsidR="002838A3" w:rsidRPr="00417B60">
        <w:t>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t>»</w:t>
      </w:r>
    </w:p>
    <w:p w:rsidR="00417B60" w:rsidRDefault="00417B60" w:rsidP="00417B60">
      <w:pPr>
        <w:pStyle w:val="31"/>
      </w:pP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В соответствии с Федеральными законами «О муниципальной службе в Российской Федерации</w:t>
      </w:r>
      <w:r w:rsidRPr="00417B60">
        <w:rPr>
          <w:spacing w:val="7"/>
        </w:rPr>
        <w:t>», «О противодействии коррупции» и Положением о комиссиях по соблюдению требований к служебному поведению федеральных государственных служащих и урегулированию конфликта интересов, утвержденным Указом Президента Российской Федерации от 01.07.2010 №821,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ПОСТАНОВЛЯЮ: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 xml:space="preserve"> Создать комиссию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Утвердить прилагаемые к на</w:t>
      </w:r>
      <w:r w:rsidRPr="00417B60">
        <w:rPr>
          <w:spacing w:val="7"/>
        </w:rPr>
        <w:t>стоящему постановлению администрации муниципального образования «Город Астрахань»: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Положение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</w:t>
      </w:r>
      <w:r w:rsidRPr="00417B60">
        <w:rPr>
          <w:spacing w:val="7"/>
        </w:rPr>
        <w:t>зделений и урегулированию конфликта интересов;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Состав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</w:t>
      </w:r>
      <w:r w:rsidRPr="00417B60">
        <w:rPr>
          <w:spacing w:val="7"/>
        </w:rPr>
        <w:t>фликта интересов.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</w:t>
      </w:r>
      <w:r w:rsidRPr="00417B60">
        <w:rPr>
          <w:spacing w:val="7"/>
        </w:rPr>
        <w:t>Астрахань».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 xml:space="preserve"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</w:t>
      </w:r>
      <w:r w:rsidRPr="00417B60">
        <w:rPr>
          <w:spacing w:val="7"/>
        </w:rPr>
        <w:t>образования «Город Астрахань».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Контроль за исполнением настоящего постановления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417B60" w:rsidRPr="00004732" w:rsidRDefault="00417B60" w:rsidP="00417B60">
      <w:pPr>
        <w:pStyle w:val="a8"/>
        <w:jc w:val="right"/>
        <w:rPr>
          <w:b/>
          <w:spacing w:val="7"/>
        </w:rPr>
      </w:pPr>
      <w:r w:rsidRPr="00004732">
        <w:rPr>
          <w:b/>
          <w:spacing w:val="7"/>
        </w:rPr>
        <w:t xml:space="preserve">Глава администрации О.А. Полумордвинов </w:t>
      </w: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p w:rsidR="00417B60" w:rsidRDefault="00417B60" w:rsidP="00417B60">
      <w:pPr>
        <w:pStyle w:val="a8"/>
        <w:spacing w:line="240" w:lineRule="auto"/>
        <w:contextualSpacing/>
        <w:rPr>
          <w:spacing w:val="7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4"/>
        <w:gridCol w:w="3033"/>
        <w:gridCol w:w="3290"/>
      </w:tblGrid>
      <w:tr w:rsidR="00417B60" w:rsidTr="00417B60">
        <w:tc>
          <w:tcPr>
            <w:tcW w:w="3191" w:type="dxa"/>
          </w:tcPr>
          <w:p w:rsidR="00417B60" w:rsidRDefault="00417B60" w:rsidP="00417B60">
            <w:pPr>
              <w:pStyle w:val="a8"/>
              <w:spacing w:line="240" w:lineRule="auto"/>
              <w:ind w:firstLine="0"/>
              <w:contextualSpacing/>
              <w:rPr>
                <w:spacing w:val="7"/>
              </w:rPr>
            </w:pPr>
          </w:p>
        </w:tc>
        <w:tc>
          <w:tcPr>
            <w:tcW w:w="3191" w:type="dxa"/>
          </w:tcPr>
          <w:p w:rsidR="00417B60" w:rsidRDefault="00417B60" w:rsidP="00417B60">
            <w:pPr>
              <w:pStyle w:val="a8"/>
              <w:spacing w:line="240" w:lineRule="auto"/>
              <w:ind w:firstLine="0"/>
              <w:contextualSpacing/>
              <w:rPr>
                <w:spacing w:val="7"/>
              </w:rPr>
            </w:pPr>
          </w:p>
        </w:tc>
        <w:tc>
          <w:tcPr>
            <w:tcW w:w="3191" w:type="dxa"/>
          </w:tcPr>
          <w:p w:rsidR="00417B60" w:rsidRPr="00417B60" w:rsidRDefault="00417B60" w:rsidP="00417B60">
            <w:pPr>
              <w:pStyle w:val="a8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Утверждено</w:t>
            </w:r>
          </w:p>
          <w:p w:rsidR="00417B60" w:rsidRDefault="00417B60" w:rsidP="00417B60">
            <w:pPr>
              <w:pStyle w:val="a8"/>
              <w:spacing w:line="240" w:lineRule="auto"/>
              <w:ind w:firstLine="0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lastRenderedPageBreak/>
              <w:t>постановлением администрации муниципального образования «Город Астрахань» от</w:t>
            </w:r>
          </w:p>
          <w:p w:rsidR="00417B60" w:rsidRDefault="00417B60" w:rsidP="00417B60">
            <w:pPr>
              <w:pStyle w:val="a8"/>
              <w:spacing w:line="240" w:lineRule="auto"/>
              <w:ind w:firstLine="0"/>
              <w:contextualSpacing/>
              <w:rPr>
                <w:spacing w:val="7"/>
              </w:rPr>
            </w:pPr>
          </w:p>
          <w:p w:rsidR="00417B60" w:rsidRDefault="00417B60" w:rsidP="00417B60">
            <w:pPr>
              <w:pStyle w:val="a8"/>
              <w:spacing w:line="240" w:lineRule="auto"/>
              <w:ind w:firstLine="0"/>
              <w:contextualSpacing/>
              <w:rPr>
                <w:spacing w:val="7"/>
              </w:rPr>
            </w:pPr>
            <w:r>
              <w:object w:dxaOrig="3465" w:dyaOrig="3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3.75pt;height:18.75pt" o:ole="">
                  <v:imagedata r:id="rId7" o:title=""/>
                </v:shape>
                <o:OLEObject Type="Embed" ProgID="PBrush" ShapeID="_x0000_i1025" DrawAspect="Content" ObjectID="_1552135763" r:id="rId8"/>
              </w:object>
            </w:r>
          </w:p>
        </w:tc>
      </w:tr>
    </w:tbl>
    <w:p w:rsidR="007C76E3" w:rsidRPr="00417B60" w:rsidRDefault="007C76E3" w:rsidP="00417B60">
      <w:pPr>
        <w:pStyle w:val="a8"/>
        <w:spacing w:line="240" w:lineRule="auto"/>
        <w:contextualSpacing/>
        <w:rPr>
          <w:spacing w:val="7"/>
        </w:rPr>
      </w:pPr>
    </w:p>
    <w:p w:rsidR="007C76E3" w:rsidRPr="00417B60" w:rsidRDefault="002838A3" w:rsidP="00417B60">
      <w:pPr>
        <w:pStyle w:val="a8"/>
        <w:spacing w:line="240" w:lineRule="auto"/>
        <w:contextualSpacing/>
        <w:jc w:val="center"/>
        <w:rPr>
          <w:b/>
          <w:spacing w:val="7"/>
        </w:rPr>
      </w:pPr>
      <w:r w:rsidRPr="00417B60">
        <w:rPr>
          <w:b/>
          <w:spacing w:val="7"/>
        </w:rPr>
        <w:t>Положение</w:t>
      </w:r>
    </w:p>
    <w:p w:rsidR="007C76E3" w:rsidRDefault="002838A3" w:rsidP="00417B60">
      <w:pPr>
        <w:pStyle w:val="a8"/>
        <w:spacing w:line="240" w:lineRule="auto"/>
        <w:contextualSpacing/>
        <w:jc w:val="center"/>
        <w:rPr>
          <w:b/>
          <w:spacing w:val="7"/>
        </w:rPr>
      </w:pPr>
      <w:r w:rsidRPr="00417B60">
        <w:rPr>
          <w:b/>
          <w:spacing w:val="7"/>
        </w:rPr>
        <w:t xml:space="preserve">о комиссии по соблюдению требований к служебному поведению муниципальных служащих администрации муниципального образования «Город Астрахань» и </w:t>
      </w:r>
      <w:r w:rsidRPr="00417B60">
        <w:rPr>
          <w:b/>
          <w:spacing w:val="7"/>
        </w:rPr>
        <w:t>её структурных подразделений и урегулированию конфликта интересов</w:t>
      </w:r>
    </w:p>
    <w:p w:rsidR="00417B60" w:rsidRPr="00417B60" w:rsidRDefault="00417B60" w:rsidP="00417B60">
      <w:pPr>
        <w:pStyle w:val="a8"/>
        <w:spacing w:line="240" w:lineRule="auto"/>
        <w:contextualSpacing/>
        <w:jc w:val="center"/>
        <w:rPr>
          <w:spacing w:val="7"/>
        </w:rPr>
      </w:pP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 xml:space="preserve">Настоящее Положение разработано в соответствии со статьями 14.1 и 14.2 Федерального закона «О муниципальной службе в Российской Федерации», Федеральным законом «О противодействии коррупции» </w:t>
      </w:r>
      <w:r w:rsidRPr="00417B60">
        <w:rPr>
          <w:spacing w:val="7"/>
        </w:rPr>
        <w:t>и Положением о комиссиях по соблюдению требований к служебному поведению федеральных государственных служащих и урегулированию конфликта интересов, утвержденным Указом Президента Российской Федерации от 1 июля 2010 г. № 821, и определяет порядок формирован</w:t>
      </w:r>
      <w:r w:rsidRPr="00417B60">
        <w:rPr>
          <w:spacing w:val="7"/>
        </w:rPr>
        <w:t>ия и деятельность комиссии по соблюдению требований к служебному поведению муниципальных служащих администрации муниципального образования «Город Астрахань» и её отраслевых (функциональных) и территориальных органов и урегулированию конфликта интересов (да</w:t>
      </w:r>
      <w:r w:rsidRPr="00417B60">
        <w:rPr>
          <w:spacing w:val="7"/>
        </w:rPr>
        <w:t>лее - комиссия, муниципальные служащие, администрация), образуемой в администрации.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 xml:space="preserve">Комиссия в своей деятельности руководствуется Конституцией Российской Федерации, федеральными конституционными законами, федеральными законами, правовыми актами Президента </w:t>
      </w:r>
      <w:r w:rsidRPr="00417B60">
        <w:rPr>
          <w:spacing w:val="7"/>
        </w:rPr>
        <w:t>Российской Федерации и Правительства Российской Федерации, законами Астраханской области, правовыми актами Губернатора Астраханской области и правительства Астраханской области, Уставом муниципального образования «Город Астрахань», правовыми актами органов</w:t>
      </w:r>
      <w:r w:rsidRPr="00417B60">
        <w:rPr>
          <w:spacing w:val="7"/>
        </w:rPr>
        <w:t xml:space="preserve"> местного самоуправления муниципального образования «Город Астрахань» и настоящим Положением.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Основной задачей комиссии является содействие: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а)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в обеспечении соблюдения муниципальными служащими ограничений и запретов, требований о предотвращении или урегул</w:t>
      </w:r>
      <w:r w:rsidRPr="00417B60">
        <w:rPr>
          <w:spacing w:val="7"/>
        </w:rPr>
        <w:t>ировании конфликта интересов, а также в обеспечении исполнения ими обязанностей, установленных Федеральным законом «О противодействии коррупции», другими федеральными законами (далее - ограничения, запреты, требования);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б)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в осуществлении в администрации м</w:t>
      </w:r>
      <w:r w:rsidRPr="00417B60">
        <w:rPr>
          <w:spacing w:val="7"/>
        </w:rPr>
        <w:t xml:space="preserve">ер по предупреждению </w:t>
      </w:r>
      <w:proofErr w:type="spellStart"/>
      <w:r w:rsidRPr="00417B60">
        <w:rPr>
          <w:spacing w:val="7"/>
        </w:rPr>
        <w:t>коррупции.</w:t>
      </w:r>
      <w:r w:rsidRPr="00417B60">
        <w:rPr>
          <w:spacing w:val="7"/>
        </w:rPr>
        <w:t>Комиссия</w:t>
      </w:r>
      <w:proofErr w:type="spellEnd"/>
      <w:r w:rsidRPr="00417B60">
        <w:rPr>
          <w:spacing w:val="7"/>
        </w:rPr>
        <w:t xml:space="preserve"> рассматривает вопросы, связанные с соблюдением ограничений, запретов, </w:t>
      </w:r>
      <w:r w:rsidRPr="00417B60">
        <w:rPr>
          <w:spacing w:val="7"/>
        </w:rPr>
        <w:t>требований, в отношении муниципальных служащих, замещающих должности муниципальной службы в администрации (за исключением главы администрации муниципального образования «Город Астрахань» (далее - глава администрации).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Комиссия образуется правовым актом адм</w:t>
      </w:r>
      <w:r w:rsidRPr="00417B60">
        <w:rPr>
          <w:spacing w:val="7"/>
        </w:rPr>
        <w:t>инистрации. Указанным актом утверждаются состав комиссии и порядок ее работы.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В состав комиссии входят председатель комиссии, его заместитель, назначаемый главой администрации из числа членов комиссии, замещающих должности муниципальной службы в администра</w:t>
      </w:r>
      <w:r w:rsidRPr="00417B60">
        <w:rPr>
          <w:spacing w:val="7"/>
        </w:rPr>
        <w:t>ции, секретарь и члены комиссии. Все члены комиссии при принятии решений обладают равными правами. В отсутствие председателя комиссии его обязанности исполняет заместитель председателя комиссии.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Глава администрации принимает решение о включении в состав ко</w:t>
      </w:r>
      <w:r w:rsidRPr="00417B60">
        <w:rPr>
          <w:spacing w:val="7"/>
        </w:rPr>
        <w:t>миссии: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а)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представителя (представителей) научных организаций</w:t>
      </w:r>
      <w:r w:rsidRPr="00417B60">
        <w:rPr>
          <w:spacing w:val="7"/>
        </w:rPr>
        <w:tab/>
        <w:t>и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образовательных учреждений высшего и дополнительного профессионального образования, деятельность которых связана с муниципальной службой;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б)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представителя общественной организации;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в)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представителя профсоюзной организации, действующей в установленном порядке в администрации.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Лица, указанные в пункте 6 настоящего Положения, включаются в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состав комиссии в установленном порядке по согласованию с научными организациями и образовательными уч</w:t>
      </w:r>
      <w:r w:rsidRPr="00417B60">
        <w:rPr>
          <w:spacing w:val="7"/>
        </w:rPr>
        <w:t>реждениями высшего</w:t>
      </w:r>
      <w:r w:rsidRPr="00417B60">
        <w:rPr>
          <w:spacing w:val="7"/>
        </w:rPr>
        <w:tab/>
        <w:t>и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дополнительного профессионального образования, с общественными организациями, с профсоюзной организацией, действующей</w:t>
      </w:r>
      <w:r w:rsidRPr="00417B60">
        <w:rPr>
          <w:spacing w:val="7"/>
        </w:rPr>
        <w:tab/>
        <w:t>в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установленном порядке в администрации, на основании запроса главы администрации. Согласование осуществляется в 10-д</w:t>
      </w:r>
      <w:r w:rsidRPr="00417B60">
        <w:rPr>
          <w:spacing w:val="7"/>
        </w:rPr>
        <w:t>невный срок со дня получения запроса.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Число членов комиссии, не замещающих должности муниципальной службы в органах местного самоуправления муниципального образования «Город Астрахань», должно составлять не менее одной четверти от общего числа членов комис</w:t>
      </w:r>
      <w:r w:rsidRPr="00417B60">
        <w:rPr>
          <w:spacing w:val="7"/>
        </w:rPr>
        <w:t>сии.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Состав комиссии формируется таким образом, чтобы исключить возможность возникновения конфликта интересов, который мог бы повлиять на принимаемые комиссией решения.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В заседаниях комиссии с правом совещательного голоса участвуют: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а)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 xml:space="preserve">непосредственный </w:t>
      </w:r>
      <w:r w:rsidRPr="00417B60">
        <w:rPr>
          <w:spacing w:val="7"/>
        </w:rPr>
        <w:t>руководитель муниципального служащего, в отношении которого комиссией рассматривается вопрос о соблюдении ограничений, запретов, требований, и определяемые председателем комиссии два муниципальных служащих, замещающие в администрации должности муниципально</w:t>
      </w:r>
      <w:r w:rsidRPr="00417B60">
        <w:rPr>
          <w:spacing w:val="7"/>
        </w:rPr>
        <w:t>й службы, аналогичные должности, замещаемой муниципальным служащим, в отношении которого комиссией рассматривается этот вопрос;</w:t>
      </w:r>
    </w:p>
    <w:p w:rsidR="007C76E3" w:rsidRPr="00417B60" w:rsidRDefault="007C76E3" w:rsidP="00417B60">
      <w:pPr>
        <w:pStyle w:val="a8"/>
        <w:spacing w:line="240" w:lineRule="auto"/>
        <w:contextualSpacing/>
        <w:rPr>
          <w:spacing w:val="7"/>
        </w:rPr>
      </w:pP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lastRenderedPageBreak/>
        <w:t>б)</w:t>
      </w:r>
      <w:r w:rsidRPr="00417B60">
        <w:rPr>
          <w:spacing w:val="7"/>
        </w:rPr>
        <w:tab/>
        <w:t>другие мун</w:t>
      </w:r>
      <w:r w:rsidRPr="00417B60">
        <w:rPr>
          <w:spacing w:val="7"/>
        </w:rPr>
        <w:t>иципальные служащие, замещающие должности муниципальной службы в администрации; специалисты, которые могут дать пояснения по вопросам муниципальной службы и вопросам, рассматриваемым комиссией; должностные лица других органов местного самоуправления; предс</w:t>
      </w:r>
      <w:r w:rsidRPr="00417B60">
        <w:rPr>
          <w:spacing w:val="7"/>
        </w:rPr>
        <w:t>тавители заинтересованных организаций; представитель муниципального служащего, в отношении которого комиссией рассматривается вопрос о соблюдении ограничений, запретов, требований, - по решению председателя комиссии, принимаемому в каждом конкретном случае</w:t>
      </w:r>
      <w:r w:rsidRPr="00417B60">
        <w:rPr>
          <w:spacing w:val="7"/>
        </w:rPr>
        <w:t xml:space="preserve"> отдельно не менее чем за три дня до дня заседания комиссии на основании ходатайства муниципального служащего, в отношении которого комиссией рассматривается этот вопрос, или любого члена комиссии.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Заседание комиссии считается правомочным, если на нем прис</w:t>
      </w:r>
      <w:r w:rsidRPr="00417B60">
        <w:rPr>
          <w:spacing w:val="7"/>
        </w:rPr>
        <w:t>утствует не менее двух третей от общего числа членов комиссии. Проведение заседаний с участием только членов комиссии, замещающих должности муниципальной службы в администрации и подразделениях, недопустимо.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 xml:space="preserve">При возникновении прямой или косвенной личной </w:t>
      </w:r>
      <w:r w:rsidRPr="00417B60">
        <w:rPr>
          <w:spacing w:val="7"/>
        </w:rPr>
        <w:t>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этом. В таком случае соответствующий член комиссии не принимае</w:t>
      </w:r>
      <w:r w:rsidRPr="00417B60">
        <w:rPr>
          <w:spacing w:val="7"/>
        </w:rPr>
        <w:t>т участия в рассмотрении указанного вопроса.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Основаниями для проведения заседания комиссии являются: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а)</w:t>
      </w:r>
      <w:r w:rsidRPr="00417B60">
        <w:rPr>
          <w:spacing w:val="7"/>
        </w:rPr>
        <w:tab/>
        <w:t>представление главой администрации либо руководителем подразделения администрации, в соответствии с пунктом 31 Положения о проверке достоверности и полн</w:t>
      </w:r>
      <w:r w:rsidRPr="00417B60">
        <w:rPr>
          <w:spacing w:val="7"/>
        </w:rPr>
        <w:t>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утвержденн</w:t>
      </w:r>
      <w:r w:rsidRPr="00417B60">
        <w:rPr>
          <w:spacing w:val="7"/>
        </w:rPr>
        <w:t>ого Указом Президента Российской Федерации от 21 сентября 2009 г. № 1065, материалов проверки, свидетельствующих: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о представлении муниципальным служащим недостоверных или неполных сведений, предусмотренных подпунктом «а» пункта 1 названного Положения;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о не</w:t>
      </w:r>
      <w:r w:rsidRPr="00417B60">
        <w:rPr>
          <w:spacing w:val="7"/>
        </w:rPr>
        <w:t>соблюдении муниципальным служащим ограничений, запретов, требований;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б)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поступившее в порядке, установленном нормативным правовым актом администрации: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обращение гражданина, замещавшего в администрации либо в подразделении должность муниципальной службы, вк</w:t>
      </w:r>
      <w:r w:rsidRPr="00417B60">
        <w:rPr>
          <w:spacing w:val="7"/>
        </w:rPr>
        <w:t>люченную в Перечень должностей муниципальной службы, предусмотренный статьями 8 и 12 Федерального закона «О противодействии коррупции», утвержденный муниципальным нормативным актом, о даче согласия на замещение должности в коммерческой или некоммерческой о</w:t>
      </w:r>
      <w:r w:rsidRPr="00417B60">
        <w:rPr>
          <w:spacing w:val="7"/>
        </w:rPr>
        <w:t>рганизации либо на выполнение работы на услов</w:t>
      </w:r>
      <w:r w:rsidR="00417B60">
        <w:rPr>
          <w:spacing w:val="7"/>
        </w:rPr>
        <w:t xml:space="preserve">иях гражданско-правового договора в </w:t>
      </w:r>
      <w:r w:rsidRPr="00417B60">
        <w:rPr>
          <w:spacing w:val="7"/>
        </w:rPr>
        <w:t xml:space="preserve">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</w:t>
      </w:r>
      <w:r w:rsidRPr="00417B60">
        <w:rPr>
          <w:spacing w:val="7"/>
        </w:rPr>
        <w:t>обязанности, до истечения двух лет со дня увольнения с муниципальной службы;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заявление муниципального служащего о невозможности по объективным причинам представить сведения о доходах, об имуществе и обязательствах имущественного характера своих супруги (су</w:t>
      </w:r>
      <w:r w:rsidRPr="00417B60">
        <w:rPr>
          <w:spacing w:val="7"/>
        </w:rPr>
        <w:t>пруга) и несовершеннолетних детей;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уведомление муниципального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в)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 xml:space="preserve">представление главы администрации либо </w:t>
      </w:r>
      <w:r w:rsidRPr="00417B60">
        <w:rPr>
          <w:spacing w:val="7"/>
        </w:rPr>
        <w:t>руководителя подразделения администрации или любого члена комиссии, касающееся обеспечения соблюдения муниципальным служащим ограничений, запретов, требований либо осуществления в администрации мер по предупреждению коррупции;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г)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представление главой админ</w:t>
      </w:r>
      <w:r w:rsidRPr="00417B60">
        <w:rPr>
          <w:spacing w:val="7"/>
        </w:rPr>
        <w:t>истрации либо руководителем подразделения администрации материалов проверки, свидетельствующих о представлении муниципальным служащим недостоверных или неполных сведений, предусмотренных частью 1 статьи 3 Федерального закона «О контроле за соответствием ра</w:t>
      </w:r>
      <w:r w:rsidRPr="00417B60">
        <w:rPr>
          <w:spacing w:val="7"/>
        </w:rPr>
        <w:t>сходов лиц, замещающих государственные должности, и иных лиц их доходам» (далее - Федеральный закон «О контроле за соответствием расходов лиц, замещающих государственные должности, и иных лиц их доходам»);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д)</w:t>
      </w:r>
      <w:r w:rsidRPr="00417B60">
        <w:rPr>
          <w:spacing w:val="7"/>
        </w:rPr>
        <w:tab/>
        <w:t>поступившее в соответствии с частью 4 статьи 12</w:t>
      </w:r>
      <w:r w:rsidRPr="00417B60">
        <w:rPr>
          <w:spacing w:val="7"/>
        </w:rPr>
        <w:t xml:space="preserve"> Федерального закона «О противодействии коррупции» и статьей 64.1 Трудового кодекса Российской Федерации в администрацию либо подразделение уведомление коммерческой или некоммерческой организации о заключении с гражданином, замещавшим должность муниципальн</w:t>
      </w:r>
      <w:r w:rsidRPr="00417B60">
        <w:rPr>
          <w:spacing w:val="7"/>
        </w:rPr>
        <w:t>ой службы в администрации либо подразделении, трудового или гражданско-правового договора на выполнение работ (оказание услуг), если отдельные функции государственного управления данной организацией входили в его должностные (служебные) обязанности, исполн</w:t>
      </w:r>
      <w:r w:rsidRPr="00417B60">
        <w:rPr>
          <w:spacing w:val="7"/>
        </w:rPr>
        <w:t>яемые во время замещения должности в администрации либо подразделении, при условии, что указанному гражданину комиссией ранее было отказано во вступлении в трудовые и гражданско-правовые отношения с данной организацией или что вопрос о даче согласия такому</w:t>
      </w:r>
      <w:r w:rsidRPr="00417B60">
        <w:rPr>
          <w:spacing w:val="7"/>
        </w:rPr>
        <w:t xml:space="preserve"> гражданину на замещение им должности в коммерческой или некоммерческой организации либо на выполнение им работы на условиях гражданско-правового договора в коммерческой или некоммерческой организации комиссией не рассматривался.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 xml:space="preserve">Комиссия не рассматривает </w:t>
      </w:r>
      <w:r w:rsidRPr="00417B60">
        <w:rPr>
          <w:spacing w:val="7"/>
        </w:rPr>
        <w:t>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Обращение, указанное в абзаце втором подпункта «б» пункта 13 настоящего Положения, подается гражданино</w:t>
      </w:r>
      <w:r w:rsidRPr="00417B60">
        <w:rPr>
          <w:spacing w:val="7"/>
        </w:rPr>
        <w:t>м, замещавшим должность муниципальной службы в администрации либо подразделениях, в отдел профилактики коррупционных правонарушений управления муниципальной службы и кадров администрации. В обращении указываются: фамилия, имя, отчество гражданина, дата его</w:t>
      </w:r>
      <w:r w:rsidRPr="00417B60">
        <w:rPr>
          <w:spacing w:val="7"/>
        </w:rPr>
        <w:t xml:space="preserve"> рождения, адрес места жительства, замещаемые должности в течение последних двух лет до дня увольнения с муниципальной службы, наименование, местонахождение коммерческой или некоммерческой </w:t>
      </w:r>
      <w:r w:rsidRPr="00417B60">
        <w:rPr>
          <w:spacing w:val="7"/>
        </w:rPr>
        <w:lastRenderedPageBreak/>
        <w:t>организации, характер ее деятельности, должностные (служебные) обяз</w:t>
      </w:r>
      <w:r w:rsidRPr="00417B60">
        <w:rPr>
          <w:spacing w:val="7"/>
        </w:rPr>
        <w:t xml:space="preserve">анности, исполняемые гражданином во время замещения им должности муниципальной службы, функции по государственному управлению в отношении коммерческой или некоммерческой организации, вид договора (трудовой или гражданско-правовой), предполагаемый срок его </w:t>
      </w:r>
      <w:r w:rsidRPr="00417B60">
        <w:rPr>
          <w:spacing w:val="7"/>
        </w:rPr>
        <w:t>действия, сумма оплаты за выполнение (оказание) по договору работ (услуг). В отделе профилактики коррупционных правонарушений управления муниципальной службы и кадров администрации осуществляется рассмотрение обращения, по результатам которого подготавлива</w:t>
      </w:r>
      <w:r w:rsidRPr="00417B60">
        <w:rPr>
          <w:spacing w:val="7"/>
        </w:rPr>
        <w:t>ется мотивированное заключение по существу обращения с учетом требований статьи 12 Федерального закона «О противодействии коррупции».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Обращение, указанное в абзаце втором подпункта «б» пункта 13 настоящего Положения, может быть подано муниципальным служащи</w:t>
      </w:r>
      <w:r w:rsidRPr="00417B60">
        <w:rPr>
          <w:spacing w:val="7"/>
        </w:rPr>
        <w:t>м, планирующим свое увольнение с муниципальной службы, и подлежит рассмотрению комиссией в соответствии с настоящим Положением.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Уведомление, указанное в подпункте «д» пункта 13 настоящего Положения, рассматривается отделом профилактики коррупционных правон</w:t>
      </w:r>
      <w:r w:rsidRPr="00417B60">
        <w:rPr>
          <w:spacing w:val="7"/>
        </w:rPr>
        <w:t>арушений управления муниципальной службы и кадров администрации, который осуществляет подготовку мотивированного заключения о соблюдении гражданином, замещавшим должность муниципальной службы в администрации либо подразделении, требований статьи 12 Федерал</w:t>
      </w:r>
      <w:r w:rsidRPr="00417B60">
        <w:rPr>
          <w:spacing w:val="7"/>
        </w:rPr>
        <w:t>ьного закона «О противодействии коррупции».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 xml:space="preserve">Уведомление, указанное в абзаце четвертом подпункта «б» пункта 13 настоящего Положения, рассматривается отделом профилактики коррупционных правонарушений управления муниципальной службы и кадров администрации </w:t>
      </w:r>
      <w:r w:rsidRPr="00417B60">
        <w:rPr>
          <w:spacing w:val="7"/>
        </w:rPr>
        <w:t>муниципального образования «Город Астрахань», который осуществляет подготовку мотивированного заключения по результатам рассмотрения уведомления.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При подготовке мотивированного заключения по результатам рассмотрения обращения, указанного в абзаце втором по</w:t>
      </w:r>
      <w:r w:rsidRPr="00417B60">
        <w:rPr>
          <w:spacing w:val="7"/>
        </w:rPr>
        <w:t>дпункта «б» пункта 13 настоящего Положения, или уведомлений, указанных в абзаце четвертом подпункта «б» и подпункте «д» пункта 13 настоящего Положения, уполномоченные должностные лица отдела профилактики коррупционных правонарушений управления муниципально</w:t>
      </w:r>
      <w:r w:rsidRPr="00417B60">
        <w:rPr>
          <w:spacing w:val="7"/>
        </w:rPr>
        <w:t>й службы и кадров администрации имеют право проводить собеседование с муниципальным служащим, представившим обращение или уведомление, получают от него письменные пояснения, а глава администрации или иное уполномоченное лицо вправе направить в установленно</w:t>
      </w:r>
      <w:r w:rsidRPr="00417B60">
        <w:rPr>
          <w:spacing w:val="7"/>
        </w:rPr>
        <w:t>м порядке запросы в государственные органы, органы местного самоуправления и заинтересованные организации. Обращение или уведомление, а также заключение и другие материалы в течение семи рабочих дней со дня поступления обращения или уведомления представляю</w:t>
      </w:r>
      <w:r w:rsidRPr="00417B60">
        <w:rPr>
          <w:spacing w:val="7"/>
        </w:rPr>
        <w:t>тся председателю комиссии. В случае направления запросов, обращение или уведомление, а также заключение и другие материалы представляются председателю комиссии в течение 45 дней со дня поступления обращения или уведомления. Указанный срок может быть продле</w:t>
      </w:r>
      <w:r w:rsidRPr="00417B60">
        <w:rPr>
          <w:spacing w:val="7"/>
        </w:rPr>
        <w:t>н, но не более чем на 30 дней.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Председатель комиссии при поступлении к нему информации, содержащей основания для проведения заседания комиссии: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а)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в 10-дневный срок назначает дату заседания комиссии. При этом дата заседания комиссии не может быть назначена</w:t>
      </w:r>
      <w:r w:rsidRPr="00417B60">
        <w:rPr>
          <w:spacing w:val="7"/>
        </w:rPr>
        <w:t xml:space="preserve"> позднее 20 дней со дня поступления указанной информации, за исключением случаев, предусмотренных пунктами 15.1 и 15.2 настоящего Положения;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б)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организует ознакомление муниципального служащего, в отношении которого комиссией рассматривается вопрос о соблюд</w:t>
      </w:r>
      <w:r w:rsidRPr="00417B60">
        <w:rPr>
          <w:spacing w:val="7"/>
        </w:rPr>
        <w:t>ении ограничений, запретов, требований, его представителя, членов комиссии и других лиц, участвующих в заседании комиссии, с информацией, содержащей основания для проведения проверки и с результатами проверки;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в)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 xml:space="preserve">рассматривает ходатайства о приглашении на </w:t>
      </w:r>
      <w:r w:rsidRPr="00417B60">
        <w:rPr>
          <w:spacing w:val="7"/>
        </w:rPr>
        <w:t>заседание комиссии лиц, указанных в подпункте «б» пункта 10 настоящего Положения, принимает решение об их удовлетворении (об отказе в удовлетворении) и о рассмотрении (об отказе в рассмотрении) в ходе заседания комиссии дополнительных материалов.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Заседание</w:t>
      </w:r>
      <w:r w:rsidRPr="00417B60">
        <w:rPr>
          <w:spacing w:val="7"/>
        </w:rPr>
        <w:t xml:space="preserve"> комиссии по рассмотрению заявлений, указанных в абзаце третьем подпункта «б» пункта 13 настоящего Положения, проводится не позднее одного месяца со дня истечения срока, установленного для представления сведений о доходах, об имуществе и обязательствах иму</w:t>
      </w:r>
      <w:r w:rsidRPr="00417B60">
        <w:rPr>
          <w:spacing w:val="7"/>
        </w:rPr>
        <w:t>щественного характера.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Уведомление, указанное в подпункте «д» пункта 13 настоящего Положения, как правило, рассматривается на очередном (плановом) заседании комиссии.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 xml:space="preserve">Заседание комиссии, как правило, проводится в присутствии муниципального служащего, в </w:t>
      </w:r>
      <w:r w:rsidRPr="00417B60">
        <w:rPr>
          <w:spacing w:val="7"/>
        </w:rPr>
        <w:t>отношении которого рассматривается вопрос о соблюдении ограничений, запретов, требований, или гражданина, замещавшего должность муниципальной службы в администрации. О намерении лично присутствовать на заседании комиссии муниципальный служащий или граждани</w:t>
      </w:r>
      <w:r w:rsidRPr="00417B60">
        <w:rPr>
          <w:spacing w:val="7"/>
        </w:rPr>
        <w:t>н указывает в обращении, заявлении или уведомлении, представляемых в соответствии с подпунктом «б» пункта 13 настоящего Положения.</w:t>
      </w:r>
    </w:p>
    <w:p w:rsid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Заседания комиссии могут проводиться в отсутствие муниципального служащего или гражданина в случае: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а)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если в обращении, заявлении или уведомлении, предусмотренных подпунктом «б» пункта 13 настоящего Положения, не содержится указания о намерении муниципального служащего или гражданина лично присутствовать на заседании комиссии;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б)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если муниципальный служащ</w:t>
      </w:r>
      <w:r w:rsidRPr="00417B60">
        <w:rPr>
          <w:spacing w:val="7"/>
        </w:rPr>
        <w:t>ий или гражданин, намеревающиеся лично присутствовать на заседании комиссии и надлежащим образом извещенные о времени и месте его проведения, не явились на заседание комиссии.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На заседании комиссии заслушиваются пояснения муниципального служащего или гражд</w:t>
      </w:r>
      <w:r w:rsidRPr="00417B60">
        <w:rPr>
          <w:spacing w:val="7"/>
        </w:rPr>
        <w:t xml:space="preserve">анина, замещавшего должность муниципальной службы в администрации (с их согласия), и иных лиц, </w:t>
      </w:r>
      <w:r w:rsidRPr="00417B60">
        <w:rPr>
          <w:spacing w:val="7"/>
        </w:rPr>
        <w:lastRenderedPageBreak/>
        <w:t>рассматриваются материалы по существу вынесенных на данное заседание вопросов, а также дополнительные материалы.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Члены комиссии и лица, участвовавшие в ее заседа</w:t>
      </w:r>
      <w:r w:rsidRPr="00417B60">
        <w:rPr>
          <w:spacing w:val="7"/>
        </w:rPr>
        <w:t>нии, не вправе разглашать сведения, ставшие им известными в ходе работы комиссии.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По итогам рассмотрения вопроса, указанного в абзаце втором подпункта «а» пункта 13 настоящего Положения, комиссия принимает одно из следующих решений: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а)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установить,</w:t>
      </w:r>
      <w:r w:rsidRPr="00417B60">
        <w:rPr>
          <w:spacing w:val="7"/>
        </w:rPr>
        <w:tab/>
        <w:t>что</w:t>
      </w:r>
      <w:r w:rsidRPr="00417B60">
        <w:rPr>
          <w:spacing w:val="7"/>
        </w:rPr>
        <w:tab/>
      </w:r>
      <w:r w:rsidRPr="00417B60">
        <w:rPr>
          <w:spacing w:val="7"/>
        </w:rPr>
        <w:t>сведения, представленные муниципальным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служащим в соответствии с подпунктом «а» пункта 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</w:t>
      </w:r>
      <w:r w:rsidRPr="00417B60">
        <w:rPr>
          <w:spacing w:val="7"/>
        </w:rPr>
        <w:t>ыми государственными служащими, и соблюдения федеральными государственными служащими требований к служебному поведению, утвержденного Указом Президента Российской Федерации от 21 сентября 2009 г. № 1065, являются достоверными и полными;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б)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установить,</w:t>
      </w:r>
      <w:r w:rsidRPr="00417B60">
        <w:rPr>
          <w:spacing w:val="7"/>
        </w:rPr>
        <w:tab/>
        <w:t>что</w:t>
      </w:r>
      <w:r w:rsidRPr="00417B60">
        <w:rPr>
          <w:spacing w:val="7"/>
        </w:rPr>
        <w:tab/>
      </w:r>
      <w:r w:rsidRPr="00417B60">
        <w:rPr>
          <w:spacing w:val="7"/>
        </w:rPr>
        <w:t>сведения, представленные муниципальным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служащим в соответствии с подпунктом «а» пункта 1 Положения, названного в подпункте «а» настоящего пункта, являются недостоверными и</w:t>
      </w:r>
      <w:r w:rsidRPr="00417B60">
        <w:rPr>
          <w:spacing w:val="7"/>
        </w:rPr>
        <w:tab/>
        <w:t>(или)</w:t>
      </w:r>
      <w:r w:rsidRPr="00417B60">
        <w:rPr>
          <w:spacing w:val="7"/>
        </w:rPr>
        <w:tab/>
        <w:t>неполными.</w:t>
      </w:r>
      <w:r w:rsidRPr="00417B60">
        <w:rPr>
          <w:spacing w:val="7"/>
        </w:rPr>
        <w:tab/>
        <w:t>В</w:t>
      </w:r>
      <w:r w:rsidRPr="00417B60">
        <w:rPr>
          <w:spacing w:val="7"/>
        </w:rPr>
        <w:tab/>
        <w:t>этом случае комиссия рекомендует главе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администрации либо руковод</w:t>
      </w:r>
      <w:r w:rsidRPr="00417B60">
        <w:rPr>
          <w:spacing w:val="7"/>
        </w:rPr>
        <w:t>ителю подразделения администрации применить к муниципальному служащему конкретную меру ответственности.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По итогам рассмотрения вопроса, указанного в абзаце третьем подпункта «а» пункта 13 настоящего Положения, комиссия принимает одно из следующих решений: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а)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установить, что муниципальный служащий соблюдал ограничения, запреты, требования;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б)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установить, что муниципальный служащий не соблюдал ограничения, запреты, требования. В этом случае комиссия рекомендует главе администрации либо руководителю подразделе</w:t>
      </w:r>
      <w:r w:rsidRPr="00417B60">
        <w:rPr>
          <w:spacing w:val="7"/>
        </w:rPr>
        <w:t>ния администрации указать муниципальному служащему на недопустимость нарушения ограничений, запретов, требований либо применить к муниципальному служащему конкретную меру ответственности.</w:t>
      </w:r>
    </w:p>
    <w:p w:rsidR="007C76E3" w:rsidRPr="00417B60" w:rsidRDefault="007C76E3" w:rsidP="00417B60">
      <w:pPr>
        <w:pStyle w:val="a8"/>
        <w:spacing w:line="240" w:lineRule="auto"/>
        <w:contextualSpacing/>
        <w:rPr>
          <w:spacing w:val="7"/>
        </w:rPr>
      </w:pP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 xml:space="preserve">По итогам рассмотрения вопроса, указанного в абзаце втором подпункта «б» пункта 13 настоящего Положения, комиссия принимает одно из следующих </w:t>
      </w:r>
      <w:r w:rsidRPr="00417B60">
        <w:rPr>
          <w:spacing w:val="7"/>
        </w:rPr>
        <w:t>решений: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а)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дать гражданину согласие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</w:t>
      </w:r>
      <w:r w:rsidRPr="00417B60">
        <w:rPr>
          <w:spacing w:val="7"/>
        </w:rPr>
        <w:t>венному управлению этой организацией входили в его должностные (служебные) обязанности;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б)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отказать гражданину в замещении должности в коммерческой или некоммерческой организации либо в выполнении работы на условиях гражданско-правового договора в коммерче</w:t>
      </w:r>
      <w:r w:rsidRPr="00417B60">
        <w:rPr>
          <w:spacing w:val="7"/>
        </w:rPr>
        <w:t>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обязанности, и мотивировать свой отказ.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По итогам рассмотрения вопроса, указанного в абзаце третьем подпункта</w:t>
      </w:r>
      <w:r w:rsidRPr="00417B60">
        <w:rPr>
          <w:spacing w:val="7"/>
        </w:rPr>
        <w:t xml:space="preserve"> «б» пункта 13 настоящего Положения, комиссия принимает одно из следующих решений: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а)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признать, что причина непредставления муниципальным служащим сведений о доходах, об имуществе и обязательствах имущественного характера своих супруги (супруга) и несоверш</w:t>
      </w:r>
      <w:r w:rsidRPr="00417B60">
        <w:rPr>
          <w:spacing w:val="7"/>
        </w:rPr>
        <w:t>еннолетних детей является объективной и уважительной;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б)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 xml:space="preserve">признать, что причина непредставления муниципальным служащим сведений о доходах, об имуществе и обязательствах имущественного характера своих супруги (супруга) и несовершеннолетних детей не является </w:t>
      </w:r>
      <w:r w:rsidRPr="00417B60">
        <w:rPr>
          <w:spacing w:val="7"/>
        </w:rPr>
        <w:t>уважительной. В этом случае комиссия рекомендует муниципальному служащему принять меры по представлению указанных сведений;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в)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признать, что причина непредставления муниципальным служащим сведений о доходах, об имуществе и обязательствах имущественного хар</w:t>
      </w:r>
      <w:r w:rsidRPr="00417B60">
        <w:rPr>
          <w:spacing w:val="7"/>
        </w:rPr>
        <w:t>актера своих супруги (супруга) и несовершеннолетних детей необъективна и является способом уклонения от представления указанных сведений. В этом случае комиссия рекомендует главе администрации либо руководителю подразделения применить к муниципальному служ</w:t>
      </w:r>
      <w:r w:rsidRPr="00417B60">
        <w:rPr>
          <w:spacing w:val="7"/>
        </w:rPr>
        <w:t>ащему конкретную меру ответственности.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По итогам рассмотрения вопроса, указанного в подпункте «г» пункта 13 настоящего Положения, комиссия принимает одно из следующих решений:</w:t>
      </w:r>
    </w:p>
    <w:p w:rsidR="00417B60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а)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 xml:space="preserve">признать, что сведения, представленные муниципальным служащим в соответствии </w:t>
      </w:r>
      <w:r w:rsidRPr="00417B60">
        <w:rPr>
          <w:spacing w:val="7"/>
        </w:rPr>
        <w:t>с частью 1 статьи 3 Федерального закона «О контроле за соответствием расходов лиц, замещающих государственные должности, и иных лиц их доходам», являются достоверными и полными;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б)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признать, что сведения, представленные муниципальным служащим в соответствии с частью 1 статьи 3 Федерального закона «О контроле за соответствием расходов лиц, замещающих государственные должности, и иных лиц их дохо</w:t>
      </w:r>
      <w:r w:rsidRPr="00417B60">
        <w:rPr>
          <w:spacing w:val="7"/>
        </w:rPr>
        <w:t>дам», являются недостоверными и (или) неполными. В этом случае комиссия рекомендует главе администрации либо руководителю подразделения применить к муниципальному служащему конкретную меру ответственности и (или) направить материалы, полученные в результат</w:t>
      </w:r>
      <w:r w:rsidRPr="00417B60">
        <w:rPr>
          <w:spacing w:val="7"/>
        </w:rPr>
        <w:t>е осуществления контроля за расходами, в органы прокуратуры и (или) иные государственные органы в соответствии с их компетенцией.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По итогам рассмотрения вопроса, указанного в абзаце четвертом подпункта «б» пункта 13 настоящего Положения, комиссия принимает</w:t>
      </w:r>
      <w:r w:rsidRPr="00417B60">
        <w:rPr>
          <w:spacing w:val="7"/>
        </w:rPr>
        <w:t xml:space="preserve"> одно из следующих решений: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а) признать, что при исполнении муниципальным служащим должностных обязанностей конфликт интересов отсутствует;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б) признать, что при исполнении муниципальным служащим должностных обязанностей личная заинтересованность приводит и</w:t>
      </w:r>
      <w:r w:rsidRPr="00417B60">
        <w:rPr>
          <w:spacing w:val="7"/>
        </w:rPr>
        <w:t xml:space="preserve">ли может привести к конфликту интересов. В этом случае комиссия </w:t>
      </w:r>
      <w:r w:rsidRPr="00417B60">
        <w:rPr>
          <w:spacing w:val="7"/>
        </w:rPr>
        <w:lastRenderedPageBreak/>
        <w:t>рекомендует муниципальному служащему и (или) главе администрации либо руководителю подразделения администрации принять меры по урегулированию конфликта интересов или по недопущению его возникн</w:t>
      </w:r>
      <w:r w:rsidRPr="00417B60">
        <w:rPr>
          <w:spacing w:val="7"/>
        </w:rPr>
        <w:t>овения;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в)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признать, что муниципальный служащий не соблюдал требования об урегулировании конфликта интересов. В этом случае комиссия рекомендует главе администрации либо руководителю подразделения применить к муниципальному служащему конкретную меру ответс</w:t>
      </w:r>
      <w:r w:rsidRPr="00417B60">
        <w:rPr>
          <w:spacing w:val="7"/>
        </w:rPr>
        <w:t>твенности.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 xml:space="preserve">По итогам рассмотрения вопросов, указанных в подпунктах «а», «б», «г» и «д» пункта 13 настоящего Положения, и при наличии к тому оснований комиссия может принять иное решение, чем это предусмотрено пунктами 19-22, 22.1, 22.2 и 23.1 настоящего </w:t>
      </w:r>
      <w:r w:rsidRPr="00417B60">
        <w:rPr>
          <w:spacing w:val="7"/>
        </w:rPr>
        <w:t>Положения. Основания и мотивы принятия такого решения должны быть отражены в протоколе заседания комиссии.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По итогам рассмотрения вопроса, указанного в подпункте «д» пункта 13 настоящего Положения, комиссия принимает в отношении гражданина, замещавшего дол</w:t>
      </w:r>
      <w:r w:rsidRPr="00417B60">
        <w:rPr>
          <w:spacing w:val="7"/>
        </w:rPr>
        <w:t>жность муниципальной службы в администрации, одно из следующих решений: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а)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дать согласие на замещение им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</w:t>
      </w:r>
      <w:r w:rsidRPr="00417B60">
        <w:rPr>
          <w:spacing w:val="7"/>
        </w:rPr>
        <w:t>ческой организации, если отдельные функции по государственному управлению этой организацией входили в его должностные (служебные) обязанности;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б)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установить, что замещение им на условиях трудового договора должности в коммерческой или некоммерческой органи</w:t>
      </w:r>
      <w:r w:rsidRPr="00417B60">
        <w:rPr>
          <w:spacing w:val="7"/>
        </w:rPr>
        <w:t>зации и (или) выполнение в коммерческой или некоммерческой организации работ</w:t>
      </w:r>
    </w:p>
    <w:p w:rsidR="007C76E3" w:rsidRPr="00417B60" w:rsidRDefault="007C76E3" w:rsidP="00417B60">
      <w:pPr>
        <w:pStyle w:val="a8"/>
        <w:spacing w:line="240" w:lineRule="auto"/>
        <w:contextualSpacing/>
        <w:rPr>
          <w:spacing w:val="7"/>
        </w:rPr>
      </w:pP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(оказание услуг) нарушают требования статьи 12 Федерального зако</w:t>
      </w:r>
      <w:r w:rsidRPr="00417B60">
        <w:rPr>
          <w:spacing w:val="7"/>
        </w:rPr>
        <w:t>на от 25 декабря 2008 г. № 273-ФЭ «О противодействии коррупции». В этом случае комиссия рекомендует главе администрации либо руководителю подразделения проинформировать об указанных обстоятельствах органы прокуратуры и уведомившую организацию.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 xml:space="preserve">По итогам </w:t>
      </w:r>
      <w:r w:rsidRPr="00417B60">
        <w:rPr>
          <w:spacing w:val="7"/>
        </w:rPr>
        <w:t>рассмотрения вопроса, предусмотренного подпунктом «в» пункта 13 настоящего Положения, комиссия принимает соответствующее решение.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Для исполнения решений комиссии могут быть подготовлены проекты правовых актов администрации либо подразделения, решений или п</w:t>
      </w:r>
      <w:r w:rsidRPr="00417B60">
        <w:rPr>
          <w:spacing w:val="7"/>
        </w:rPr>
        <w:t>оручений главы администрации либо руководителя подразделения администрации, которые в установленном порядке представляются на рассмотрение главы администрации либо руководителя подразделения.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Решения комиссии по вопросам, указанным в пункте 13 настоящего П</w:t>
      </w:r>
      <w:r w:rsidRPr="00417B60">
        <w:rPr>
          <w:spacing w:val="7"/>
        </w:rPr>
        <w:t>оложения, принимаются тайным голосованием (если комиссия не примет иное решение) простым большинством голосов присутствующих на заседании членов комиссии.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Решения комиссии оформляются протоколами, которые подписывают члены комиссии, принимавшие участие в е</w:t>
      </w:r>
      <w:r w:rsidRPr="00417B60">
        <w:rPr>
          <w:spacing w:val="7"/>
        </w:rPr>
        <w:t>е заседании. Решения комиссии, за исключением решения, принимаемого по итогам рассмотрения вопроса, указанного в абзаце втором подпункта «б» пункта 13 настоящего Положения, для главы администрации либо руководителя подразделения носят рекомендательный хара</w:t>
      </w:r>
      <w:r w:rsidRPr="00417B60">
        <w:rPr>
          <w:spacing w:val="7"/>
        </w:rPr>
        <w:t>ктер. Решение, принимаемое по итогам рассмотрения вопроса, указанного в абзаце втором подпункта «б» пункта 13 настоящего Положения, носит обязательный характер.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В протоколе заседания комиссии указываются: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а)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дата заседания комиссии, фамилии, имена, отчеств</w:t>
      </w:r>
      <w:r w:rsidRPr="00417B60">
        <w:rPr>
          <w:spacing w:val="7"/>
        </w:rPr>
        <w:t>а членов комиссии и других лиц, присутствующих на заседании;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б)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формулировка каждого из рассматриваемых на заседании комиссии вопросов с указанием фамилии, имени, отчества, должности муниципального служащего, в отношении которого рассматривается вопрос о с</w:t>
      </w:r>
      <w:r w:rsidRPr="00417B60">
        <w:rPr>
          <w:spacing w:val="7"/>
        </w:rPr>
        <w:t>облюдении ограничений, запретов, требований;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в)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предъявляемые к муниципальному служащему претензии, материалы, на которых они основываются;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г)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содержание пояснений муниципального служащего и других лиц по существу предъявляемых претензий;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д)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фамилии, имена</w:t>
      </w:r>
      <w:r w:rsidRPr="00417B60">
        <w:rPr>
          <w:spacing w:val="7"/>
        </w:rPr>
        <w:t>, отчества выступивших на заседании лиц и краткое изложение их выступлений;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е)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источник информации, содержащей основания для проведения заседания комиссии, дата поступления информации в администрацию и (или) в подразделение;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ж)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другие сведения;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з)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результаты голосования;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proofErr w:type="gramStart"/>
      <w:r w:rsidRPr="00417B60">
        <w:rPr>
          <w:spacing w:val="7"/>
        </w:rPr>
        <w:t>и)</w:t>
      </w:r>
      <w:r w:rsidRPr="00417B60">
        <w:rPr>
          <w:spacing w:val="7"/>
        </w:rPr>
        <w:tab/>
      </w:r>
      <w:proofErr w:type="gramEnd"/>
      <w:r w:rsidRPr="00417B60">
        <w:rPr>
          <w:spacing w:val="7"/>
        </w:rPr>
        <w:t>решение и обоснование его принятия.</w:t>
      </w:r>
    </w:p>
    <w:p w:rsidR="007C76E3" w:rsidRPr="00417B60" w:rsidRDefault="007C76E3" w:rsidP="00417B60">
      <w:pPr>
        <w:pStyle w:val="a8"/>
        <w:spacing w:line="240" w:lineRule="auto"/>
        <w:contextualSpacing/>
        <w:rPr>
          <w:spacing w:val="7"/>
        </w:rPr>
      </w:pP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Член комиссии, несогласный с ее решением, вправе в письменной форме изложить с</w:t>
      </w:r>
      <w:r w:rsidRPr="00417B60">
        <w:rPr>
          <w:spacing w:val="7"/>
        </w:rPr>
        <w:t>вое мнение, которое подлежит обязательному приобщению к протоколу заседания комиссии и с которым должен быть ознакомлен муниципальный служащий и (или) иное заинтересованное лицо.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Копии протокола заседания комиссии в 7-дневный срок со дня заседания направля</w:t>
      </w:r>
      <w:r w:rsidRPr="00417B60">
        <w:rPr>
          <w:spacing w:val="7"/>
        </w:rPr>
        <w:t>ются главе администрации либо руководителю подразделения администрации, полностью или в виде выписок из него - муниципальному служащему, а также по решению комиссии - иным заинтересованным лицам.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Глава администрации либо руководитель подразделения админист</w:t>
      </w:r>
      <w:r w:rsidRPr="00417B60">
        <w:rPr>
          <w:spacing w:val="7"/>
        </w:rPr>
        <w:t>рации обязан рассмотреть протокол заседания комиссии и вправе учесть, в пределах своей компетенции, содержащиеся в нем рекомендации при принятии решения о применении к муниципальному служащему мер ответственности, предусмотренных нормативными правовыми акт</w:t>
      </w:r>
      <w:r w:rsidRPr="00417B60">
        <w:rPr>
          <w:spacing w:val="7"/>
        </w:rPr>
        <w:t xml:space="preserve">ами Российской Федерации, а также по иным вопросам организации противодействия коррупции. О рассмотрении рекомендаций комиссии и принятом решении глава администрации либо руководитель подразделения в письменной форме уведомляет комиссию в месячный срок со </w:t>
      </w:r>
      <w:r w:rsidRPr="00417B60">
        <w:rPr>
          <w:spacing w:val="7"/>
        </w:rPr>
        <w:t xml:space="preserve">дня поступления к нему протокола заседания комиссии. </w:t>
      </w:r>
      <w:r w:rsidRPr="00417B60">
        <w:rPr>
          <w:spacing w:val="7"/>
        </w:rPr>
        <w:lastRenderedPageBreak/>
        <w:t>Решение главы администрации либо руководителя подразделения оглашается на ближайшем заседании комиссии и принимается к сведению без обсуждения.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В случае установления комиссией признаков дисциплинарного п</w:t>
      </w:r>
      <w:r w:rsidRPr="00417B60">
        <w:rPr>
          <w:spacing w:val="7"/>
        </w:rPr>
        <w:t>роступка в действиях (бездействии) муниципального служащего информация об этом представляется главе администрации либо руководителю подразделения администрации для решения вопроса о применении к муниципальному служащему мер ответственности, предусмотренных</w:t>
      </w:r>
      <w:r w:rsidRPr="00417B60">
        <w:rPr>
          <w:spacing w:val="7"/>
        </w:rPr>
        <w:t xml:space="preserve"> нормативными правовыми актами Российской Федерации.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В случае установления комиссией факта совершения муниципальным служащим действия (факта бездействия), содержащего признаки административного правонарушения или состава преступления, председатель комиссии</w:t>
      </w:r>
      <w:r w:rsidRPr="00417B60">
        <w:rPr>
          <w:spacing w:val="7"/>
        </w:rPr>
        <w:t xml:space="preserve"> обязан передать информацию о совершении указанного действия (бездействии) и подтверждающие такой факт документы в правоприменительные органы в 3-дневный срок, а при необходимости - немедленно.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Копия протокола заседания комиссии или выписка из него приобща</w:t>
      </w:r>
      <w:r w:rsidRPr="00417B60">
        <w:rPr>
          <w:spacing w:val="7"/>
        </w:rPr>
        <w:t>ется к личному делу муниципального служащего, в отношении которого рассмотрен вопрос о соблюдении требований к служебному поведению и (или) требований об урегулировании конфликта интересов.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 xml:space="preserve">Выписка из решения комиссии, заверенная подписью секретаря </w:t>
      </w:r>
      <w:r w:rsidRPr="00417B60">
        <w:rPr>
          <w:spacing w:val="7"/>
        </w:rPr>
        <w:t>комиссии и печатью администрации, вручается гражданину, замещавшему должность муниципальной службы в администрации, в отношении</w:t>
      </w:r>
    </w:p>
    <w:p w:rsidR="007C76E3" w:rsidRPr="00417B60" w:rsidRDefault="007C76E3" w:rsidP="00417B60">
      <w:pPr>
        <w:pStyle w:val="a8"/>
        <w:spacing w:line="240" w:lineRule="auto"/>
        <w:contextualSpacing/>
        <w:rPr>
          <w:spacing w:val="7"/>
        </w:rPr>
      </w:pP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которого расс</w:t>
      </w:r>
      <w:r w:rsidRPr="00417B60">
        <w:rPr>
          <w:spacing w:val="7"/>
        </w:rPr>
        <w:t>матривался вопрос, указанный в абзаце втором подпункта «б» пункта 13 настоящего Положения, под роспись или направляется заказным письмом с уведомлением по указанному им в обращении адресу не позднее одного рабочего дня, следующего за днем проведения соотве</w:t>
      </w:r>
      <w:r w:rsidRPr="00417B60">
        <w:rPr>
          <w:spacing w:val="7"/>
        </w:rPr>
        <w:t>тствующего заседания комиссии.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 xml:space="preserve">Организационно-техническое и документационное обеспечение деятельности комиссии, а также информирование членов комиссии о вопросах, включенных в повестку дня, о дате, времени и месте проведения заседания, ознакомление членов </w:t>
      </w:r>
      <w:r w:rsidRPr="00417B60">
        <w:rPr>
          <w:spacing w:val="7"/>
        </w:rPr>
        <w:t>комиссии с материалами, представляемыми для обсуждения на заседании комиссии, осуществляются секретарем комиссии.</w:t>
      </w:r>
    </w:p>
    <w:p w:rsidR="007C76E3" w:rsidRPr="00417B60" w:rsidRDefault="007C76E3" w:rsidP="00417B60">
      <w:pPr>
        <w:pStyle w:val="a8"/>
        <w:spacing w:line="240" w:lineRule="auto"/>
        <w:contextualSpacing/>
        <w:rPr>
          <w:spacing w:val="7"/>
        </w:rPr>
        <w:sectPr w:rsidR="007C76E3" w:rsidRPr="00417B60" w:rsidSect="00417B60"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lastRenderedPageBreak/>
        <w:t>Утвержден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постановлением администрации муниципального образования «Город Астрахань» от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>Состав</w:t>
      </w:r>
    </w:p>
    <w:p w:rsidR="007C76E3" w:rsidRPr="00417B60" w:rsidRDefault="002838A3" w:rsidP="00417B60">
      <w:pPr>
        <w:pStyle w:val="a8"/>
        <w:spacing w:line="240" w:lineRule="auto"/>
        <w:contextualSpacing/>
        <w:rPr>
          <w:spacing w:val="7"/>
        </w:rPr>
      </w:pPr>
      <w:r w:rsidRPr="00417B60">
        <w:rPr>
          <w:spacing w:val="7"/>
        </w:rPr>
        <w:t xml:space="preserve">комиссии по соблюдению требований к служебному поведению муниципальных служащих администрации </w:t>
      </w:r>
      <w:r w:rsidRPr="00417B60">
        <w:rPr>
          <w:spacing w:val="7"/>
        </w:rPr>
        <w:t>муниципального образования «Город Астрахань» и её структурных подразделений и урегулированию конфликта интересов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1987"/>
        <w:gridCol w:w="7070"/>
      </w:tblGrid>
      <w:tr w:rsidR="007C76E3" w:rsidRPr="00417B60">
        <w:tblPrEx>
          <w:tblCellMar>
            <w:top w:w="0" w:type="dxa"/>
            <w:bottom w:w="0" w:type="dxa"/>
          </w:tblCellMar>
        </w:tblPrEx>
        <w:trPr>
          <w:trHeight w:hRule="exact" w:val="730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№</w:t>
            </w:r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п/п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Ф.И.О.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Должность</w:t>
            </w:r>
          </w:p>
        </w:tc>
      </w:tr>
      <w:tr w:rsidR="007C76E3" w:rsidRPr="00417B60">
        <w:tblPrEx>
          <w:tblCellMar>
            <w:top w:w="0" w:type="dxa"/>
            <w:bottom w:w="0" w:type="dxa"/>
          </w:tblCellMar>
        </w:tblPrEx>
        <w:trPr>
          <w:trHeight w:hRule="exact" w:val="1027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1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proofErr w:type="spellStart"/>
            <w:r w:rsidRPr="00417B60">
              <w:rPr>
                <w:spacing w:val="7"/>
              </w:rPr>
              <w:t>Агабеков</w:t>
            </w:r>
            <w:proofErr w:type="spellEnd"/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proofErr w:type="spellStart"/>
            <w:r w:rsidRPr="00417B60">
              <w:rPr>
                <w:spacing w:val="7"/>
              </w:rPr>
              <w:t>Сиражудин</w:t>
            </w:r>
            <w:proofErr w:type="spellEnd"/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proofErr w:type="spellStart"/>
            <w:r w:rsidRPr="00417B60">
              <w:rPr>
                <w:spacing w:val="7"/>
              </w:rPr>
              <w:t>Багаутдинович</w:t>
            </w:r>
            <w:proofErr w:type="spellEnd"/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заместитель главы администрации муниципального образования «Город Астрахань»</w:t>
            </w:r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(председатель комиссии)</w:t>
            </w:r>
          </w:p>
        </w:tc>
      </w:tr>
      <w:tr w:rsidR="007C76E3" w:rsidRPr="00417B60">
        <w:tblPrEx>
          <w:tblCellMar>
            <w:top w:w="0" w:type="dxa"/>
            <w:bottom w:w="0" w:type="dxa"/>
          </w:tblCellMar>
        </w:tblPrEx>
        <w:trPr>
          <w:trHeight w:hRule="exact" w:val="1354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2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Морозова</w:t>
            </w:r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Людмила</w:t>
            </w:r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Николаевна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начальник управления муниципальной службы и кадров администрации муниципального образования «Город Астрахань»</w:t>
            </w:r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(заместитель председателя комиссии)</w:t>
            </w:r>
          </w:p>
        </w:tc>
      </w:tr>
      <w:tr w:rsidR="007C76E3" w:rsidRPr="00417B60">
        <w:tblPrEx>
          <w:tblCellMar>
            <w:top w:w="0" w:type="dxa"/>
            <w:bottom w:w="0" w:type="dxa"/>
          </w:tblCellMar>
        </w:tblPrEx>
        <w:trPr>
          <w:trHeight w:hRule="exact" w:val="136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3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proofErr w:type="spellStart"/>
            <w:r w:rsidRPr="00417B60">
              <w:rPr>
                <w:spacing w:val="7"/>
              </w:rPr>
              <w:t>Липович</w:t>
            </w:r>
            <w:proofErr w:type="spellEnd"/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Владислав</w:t>
            </w:r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Леонидович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 xml:space="preserve">начальник отдела </w:t>
            </w:r>
            <w:r w:rsidRPr="00417B60">
              <w:rPr>
                <w:spacing w:val="7"/>
              </w:rPr>
              <w:t>профилактики коррупционных правонарушений управления муниципальной службы и кадров администрации муниципального образования «Город Астрахань» (секретарь комиссии)</w:t>
            </w:r>
          </w:p>
        </w:tc>
      </w:tr>
      <w:tr w:rsidR="007C76E3" w:rsidRPr="00417B60">
        <w:tblPrEx>
          <w:tblCellMar>
            <w:top w:w="0" w:type="dxa"/>
            <w:bottom w:w="0" w:type="dxa"/>
          </w:tblCellMar>
        </w:tblPrEx>
        <w:trPr>
          <w:trHeight w:hRule="exact" w:val="341"/>
          <w:jc w:val="center"/>
        </w:trPr>
        <w:tc>
          <w:tcPr>
            <w:tcW w:w="962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Члены комиссии</w:t>
            </w:r>
          </w:p>
        </w:tc>
      </w:tr>
      <w:tr w:rsidR="007C76E3" w:rsidRPr="00417B60">
        <w:tblPrEx>
          <w:tblCellMar>
            <w:top w:w="0" w:type="dxa"/>
            <w:bottom w:w="0" w:type="dxa"/>
          </w:tblCellMar>
        </w:tblPrEx>
        <w:trPr>
          <w:trHeight w:hRule="exact" w:val="1037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4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Плющенко</w:t>
            </w:r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Любовь</w:t>
            </w:r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Владимировна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 xml:space="preserve">заместитель главы администрации по экономике </w:t>
            </w:r>
            <w:r w:rsidRPr="00417B60">
              <w:rPr>
                <w:spacing w:val="7"/>
              </w:rPr>
              <w:t>администрации муниципального образования «Город Астрахань»</w:t>
            </w:r>
          </w:p>
        </w:tc>
      </w:tr>
      <w:tr w:rsidR="007C76E3" w:rsidRPr="00417B60">
        <w:tblPrEx>
          <w:tblCellMar>
            <w:top w:w="0" w:type="dxa"/>
            <w:bottom w:w="0" w:type="dxa"/>
          </w:tblCellMar>
        </w:tblPrEx>
        <w:trPr>
          <w:trHeight w:hRule="exact" w:val="1027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5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Егорова</w:t>
            </w:r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Ирина</w:t>
            </w:r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Юрьевна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начальник правового управления администрации муниципального образования «Город Астрахань»</w:t>
            </w:r>
          </w:p>
        </w:tc>
      </w:tr>
      <w:tr w:rsidR="007C76E3" w:rsidRPr="00417B60">
        <w:tblPrEx>
          <w:tblCellMar>
            <w:top w:w="0" w:type="dxa"/>
            <w:bottom w:w="0" w:type="dxa"/>
          </w:tblCellMar>
        </w:tblPrEx>
        <w:trPr>
          <w:trHeight w:hRule="exact" w:val="1373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6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proofErr w:type="spellStart"/>
            <w:r w:rsidRPr="00417B60">
              <w:rPr>
                <w:spacing w:val="7"/>
              </w:rPr>
              <w:t>Хотинецкая</w:t>
            </w:r>
            <w:proofErr w:type="spellEnd"/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Ольга</w:t>
            </w:r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Александровна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 xml:space="preserve">заместитель начальника управления - начальник </w:t>
            </w:r>
            <w:r w:rsidRPr="00417B60">
              <w:rPr>
                <w:spacing w:val="7"/>
              </w:rPr>
              <w:t>отдела юридической экспертизы правовых актов и договоров правового управления администрации муниципального образования «Город Астрахань»</w:t>
            </w:r>
          </w:p>
        </w:tc>
      </w:tr>
      <w:tr w:rsidR="007C76E3" w:rsidRPr="00417B60">
        <w:tblPrEx>
          <w:tblCellMar>
            <w:top w:w="0" w:type="dxa"/>
            <w:bottom w:w="0" w:type="dxa"/>
          </w:tblCellMar>
        </w:tblPrEx>
        <w:trPr>
          <w:trHeight w:hRule="exact" w:val="1046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7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proofErr w:type="spellStart"/>
            <w:r w:rsidRPr="00417B60">
              <w:rPr>
                <w:spacing w:val="7"/>
              </w:rPr>
              <w:t>Кожедуб</w:t>
            </w:r>
            <w:proofErr w:type="spellEnd"/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Валентина</w:t>
            </w:r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Алексеевна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 xml:space="preserve">председатель первичной профсоюзной организации муниципального образования «Город </w:t>
            </w:r>
            <w:r w:rsidRPr="00417B60">
              <w:rPr>
                <w:spacing w:val="7"/>
              </w:rPr>
              <w:t>Астрахань»</w:t>
            </w:r>
          </w:p>
        </w:tc>
      </w:tr>
      <w:tr w:rsidR="007C76E3" w:rsidRPr="00417B60">
        <w:tblPrEx>
          <w:tblCellMar>
            <w:top w:w="0" w:type="dxa"/>
            <w:bottom w:w="0" w:type="dxa"/>
          </w:tblCellMar>
        </w:tblPrEx>
        <w:trPr>
          <w:trHeight w:hRule="exact" w:val="1373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Твердохлебов</w:t>
            </w:r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Виктор</w:t>
            </w:r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Иванович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консультант главы администрации муниципального образования «Город Астрахань», председатель астраханского городского Совета ветеранов (пенсионеров) войны, труда, вооруженных сил и правоохранительных органов</w:t>
            </w:r>
          </w:p>
        </w:tc>
      </w:tr>
    </w:tbl>
    <w:p w:rsidR="007C76E3" w:rsidRPr="00417B60" w:rsidRDefault="007C76E3" w:rsidP="00417B60">
      <w:pPr>
        <w:pStyle w:val="a8"/>
        <w:spacing w:line="240" w:lineRule="auto"/>
        <w:contextualSpacing/>
        <w:rPr>
          <w:spacing w:val="7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1"/>
        <w:gridCol w:w="1982"/>
        <w:gridCol w:w="7066"/>
      </w:tblGrid>
      <w:tr w:rsidR="007C76E3" w:rsidRPr="00417B60">
        <w:tblPrEx>
          <w:tblCellMar>
            <w:top w:w="0" w:type="dxa"/>
            <w:bottom w:w="0" w:type="dxa"/>
          </w:tblCellMar>
        </w:tblPrEx>
        <w:trPr>
          <w:trHeight w:hRule="exact" w:val="104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lastRenderedPageBreak/>
              <w:t>9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Идрисов</w:t>
            </w:r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Эльдар</w:t>
            </w:r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proofErr w:type="spellStart"/>
            <w:r w:rsidRPr="00417B60">
              <w:rPr>
                <w:spacing w:val="7"/>
              </w:rPr>
              <w:t>Шамигуллович</w:t>
            </w:r>
            <w:proofErr w:type="spellEnd"/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заместитель директора Астраханского филиала ФГБОУ ВПО «Российская академия народного хозяйства и государственной службы при Президенте Российской Федерации»</w:t>
            </w:r>
          </w:p>
        </w:tc>
      </w:tr>
      <w:tr w:rsidR="007C76E3" w:rsidRPr="00417B60">
        <w:tblPrEx>
          <w:tblCellMar>
            <w:top w:w="0" w:type="dxa"/>
            <w:bottom w:w="0" w:type="dxa"/>
          </w:tblCellMar>
        </w:tblPrEx>
        <w:trPr>
          <w:trHeight w:hRule="exact" w:val="168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10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proofErr w:type="spellStart"/>
            <w:r w:rsidRPr="00417B60">
              <w:rPr>
                <w:spacing w:val="7"/>
              </w:rPr>
              <w:t>Монин</w:t>
            </w:r>
            <w:proofErr w:type="spellEnd"/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Вадим</w:t>
            </w:r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Владимирович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 xml:space="preserve">консультант главы администрации </w:t>
            </w:r>
            <w:r w:rsidRPr="00417B60">
              <w:rPr>
                <w:spacing w:val="7"/>
              </w:rPr>
              <w:t>муниципального образования «Город Астрахань», кандидат исторических наук, доцент юридического факультета (Государственное и муниципальное право) ФГБОУ ВО «Астраханский государственный университет»</w:t>
            </w:r>
          </w:p>
        </w:tc>
      </w:tr>
      <w:tr w:rsidR="007C76E3" w:rsidRPr="00417B60">
        <w:tblPrEx>
          <w:tblCellMar>
            <w:top w:w="0" w:type="dxa"/>
            <w:bottom w:w="0" w:type="dxa"/>
          </w:tblCellMar>
        </w:tblPrEx>
        <w:trPr>
          <w:trHeight w:hRule="exact" w:val="136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11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proofErr w:type="spellStart"/>
            <w:r w:rsidRPr="00417B60">
              <w:rPr>
                <w:spacing w:val="7"/>
              </w:rPr>
              <w:t>Сулимин</w:t>
            </w:r>
            <w:proofErr w:type="spellEnd"/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Александр</w:t>
            </w:r>
          </w:p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>Николаевич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76E3" w:rsidRPr="00417B60" w:rsidRDefault="002838A3" w:rsidP="00417B60">
            <w:pPr>
              <w:pStyle w:val="a8"/>
              <w:framePr w:w="9629" w:wrap="notBeside" w:vAnchor="text" w:hAnchor="text" w:xAlign="center" w:y="1"/>
              <w:spacing w:line="240" w:lineRule="auto"/>
              <w:contextualSpacing/>
              <w:rPr>
                <w:spacing w:val="7"/>
              </w:rPr>
            </w:pPr>
            <w:r w:rsidRPr="00417B60">
              <w:rPr>
                <w:spacing w:val="7"/>
              </w:rPr>
              <w:t xml:space="preserve">доцент кафедры </w:t>
            </w:r>
            <w:r w:rsidRPr="00417B60">
              <w:rPr>
                <w:spacing w:val="7"/>
              </w:rPr>
              <w:t>государственного и муниципального управления Астраханского филиала ФГБОУ ВПО «Российская академия народного хозяйства и государственной службы при Президенте Российской Федерации»</w:t>
            </w:r>
          </w:p>
        </w:tc>
      </w:tr>
    </w:tbl>
    <w:p w:rsidR="007C76E3" w:rsidRPr="00417B60" w:rsidRDefault="007C76E3" w:rsidP="00417B60">
      <w:pPr>
        <w:pStyle w:val="a8"/>
        <w:spacing w:line="240" w:lineRule="auto"/>
        <w:contextualSpacing/>
        <w:rPr>
          <w:spacing w:val="7"/>
        </w:rPr>
      </w:pPr>
    </w:p>
    <w:p w:rsidR="007C76E3" w:rsidRPr="00417B60" w:rsidRDefault="007C76E3" w:rsidP="00417B60">
      <w:pPr>
        <w:pStyle w:val="a8"/>
        <w:spacing w:line="240" w:lineRule="auto"/>
        <w:contextualSpacing/>
        <w:rPr>
          <w:spacing w:val="7"/>
        </w:rPr>
      </w:pPr>
    </w:p>
    <w:sectPr w:rsidR="007C76E3" w:rsidRPr="00417B60" w:rsidSect="00417B60">
      <w:headerReference w:type="even" r:id="rId9"/>
      <w:headerReference w:type="default" r:id="rId10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38A3" w:rsidRDefault="002838A3">
      <w:r>
        <w:separator/>
      </w:r>
    </w:p>
  </w:endnote>
  <w:endnote w:type="continuationSeparator" w:id="0">
    <w:p w:rsidR="002838A3" w:rsidRDefault="002838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38A3" w:rsidRDefault="002838A3"/>
  </w:footnote>
  <w:footnote w:type="continuationSeparator" w:id="0">
    <w:p w:rsidR="002838A3" w:rsidRDefault="002838A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76E3" w:rsidRDefault="007C76E3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76E3" w:rsidRDefault="007C76E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0B7AFD"/>
    <w:multiLevelType w:val="multilevel"/>
    <w:tmpl w:val="1DB619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A974014"/>
    <w:multiLevelType w:val="multilevel"/>
    <w:tmpl w:val="0608BF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5937BE6"/>
    <w:multiLevelType w:val="multilevel"/>
    <w:tmpl w:val="EF7ADF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6E3"/>
    <w:rsid w:val="002838A3"/>
    <w:rsid w:val="00417B60"/>
    <w:rsid w:val="006700EA"/>
    <w:rsid w:val="007C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9BA7EA1-9CF8-4E98-9426-141122C63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sz w:val="29"/>
      <w:szCs w:val="29"/>
      <w:u w:val="none"/>
    </w:rPr>
  </w:style>
  <w:style w:type="character" w:customStyle="1" w:styleId="59pt0ptExact">
    <w:name w:val="Основной текст (5) + 9 pt;Интервал 0 pt Exact"/>
    <w:basedOn w:val="5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29"/>
      <w:szCs w:val="29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4"/>
      <w:sz w:val="29"/>
      <w:szCs w:val="29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108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00" w:line="0" w:lineRule="atLeast"/>
    </w:pPr>
    <w:rPr>
      <w:rFonts w:ascii="Times New Roman" w:eastAsia="Times New Roman" w:hAnsi="Times New Roman" w:cs="Times New Roman"/>
      <w:b/>
      <w:bCs/>
      <w:spacing w:val="60"/>
      <w:sz w:val="29"/>
      <w:szCs w:val="2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57" w:lineRule="exact"/>
      <w:ind w:firstLine="480"/>
      <w:jc w:val="both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80" w:line="257" w:lineRule="exact"/>
      <w:ind w:firstLine="48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1">
    <w:name w:val="основной текст3"/>
    <w:basedOn w:val="a"/>
    <w:uiPriority w:val="99"/>
    <w:rsid w:val="00417B60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customStyle="1" w:styleId="a8">
    <w:name w:val="основной текст"/>
    <w:basedOn w:val="a"/>
    <w:uiPriority w:val="99"/>
    <w:rsid w:val="00417B60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/>
    </w:rPr>
  </w:style>
  <w:style w:type="table" w:styleId="a9">
    <w:name w:val="Table Grid"/>
    <w:basedOn w:val="a1"/>
    <w:uiPriority w:val="39"/>
    <w:rsid w:val="00417B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footer"/>
    <w:basedOn w:val="a"/>
    <w:link w:val="ab"/>
    <w:uiPriority w:val="99"/>
    <w:unhideWhenUsed/>
    <w:rsid w:val="006700E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700EA"/>
    <w:rPr>
      <w:color w:val="000000"/>
    </w:rPr>
  </w:style>
  <w:style w:type="paragraph" w:styleId="ac">
    <w:name w:val="header"/>
    <w:basedOn w:val="a"/>
    <w:link w:val="ad"/>
    <w:uiPriority w:val="99"/>
    <w:unhideWhenUsed/>
    <w:rsid w:val="006700E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6700E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4909</Words>
  <Characters>27983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2017-03-27T11:53:00Z</dcterms:created>
  <dcterms:modified xsi:type="dcterms:W3CDTF">2017-03-27T12:03:00Z</dcterms:modified>
</cp:coreProperties>
</file>