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BC5" w:rsidRDefault="003F1BC5" w:rsidP="003F1BC5">
      <w:pPr>
        <w:pStyle w:val="3"/>
      </w:pPr>
      <w:r>
        <w:t xml:space="preserve">Администрация муниципального образования «Город Астрахань» </w:t>
      </w:r>
    </w:p>
    <w:p w:rsidR="003F1BC5" w:rsidRDefault="003F1BC5" w:rsidP="003F1BC5">
      <w:pPr>
        <w:pStyle w:val="3"/>
      </w:pPr>
      <w:r>
        <w:t>ПОСТАНОВЛЕНИЕ</w:t>
      </w:r>
      <w:bookmarkStart w:id="0" w:name="_GoBack"/>
      <w:bookmarkEnd w:id="0"/>
    </w:p>
    <w:p w:rsidR="003F1BC5" w:rsidRDefault="003F1BC5" w:rsidP="003F1BC5">
      <w:pPr>
        <w:pStyle w:val="3"/>
      </w:pPr>
      <w:r>
        <w:t>28 августа 2017 года № 4939</w:t>
      </w:r>
    </w:p>
    <w:p w:rsidR="003F1BC5" w:rsidRDefault="003F1BC5" w:rsidP="003F1BC5">
      <w:pPr>
        <w:pStyle w:val="3"/>
      </w:pPr>
      <w:r>
        <w:t xml:space="preserve">«О внесении изменения в постановление администрации </w:t>
      </w:r>
    </w:p>
    <w:p w:rsidR="003F1BC5" w:rsidRDefault="003F1BC5" w:rsidP="003F1BC5">
      <w:pPr>
        <w:pStyle w:val="3"/>
      </w:pPr>
      <w:r>
        <w:t>муниципального образования «Город Астрахань» от 22.11.2016 № 8002»</w:t>
      </w:r>
    </w:p>
    <w:p w:rsidR="003F1BC5" w:rsidRDefault="003F1BC5" w:rsidP="003F1BC5">
      <w:pPr>
        <w:pStyle w:val="3"/>
      </w:pPr>
    </w:p>
    <w:p w:rsidR="003F1BC5" w:rsidRPr="003F1BC5" w:rsidRDefault="003F1BC5" w:rsidP="003F1BC5">
      <w:pPr>
        <w:pStyle w:val="a3"/>
        <w:rPr>
          <w:spacing w:val="0"/>
          <w:sz w:val="18"/>
          <w:szCs w:val="18"/>
        </w:rPr>
      </w:pPr>
      <w:proofErr w:type="gramStart"/>
      <w:r w:rsidRPr="003F1BC5">
        <w:rPr>
          <w:spacing w:val="0"/>
          <w:sz w:val="18"/>
          <w:szCs w:val="18"/>
        </w:rPr>
        <w:t>В связи с обращением СНТ «Гранит» от 24.07.2017 № ЗЗ-ОЮЛ-01-66, в соответствии со статьями 42, 43, 45, 46 Градостроительного кодекса Российской Федерации,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 с изменениями и дополнениями, внесенными постановлениями мэра города от</w:t>
      </w:r>
      <w:proofErr w:type="gramEnd"/>
      <w:r w:rsidRPr="003F1BC5">
        <w:rPr>
          <w:spacing w:val="0"/>
          <w:sz w:val="18"/>
          <w:szCs w:val="18"/>
        </w:rPr>
        <w:t xml:space="preserve"> 06.10.2011 № 9364-м, от 10.01.2013 № 09-м, ПОСТАНОВЛЯЮ:</w:t>
      </w:r>
    </w:p>
    <w:p w:rsidR="003F1BC5" w:rsidRPr="003F1BC5" w:rsidRDefault="003F1BC5" w:rsidP="003F1BC5">
      <w:pPr>
        <w:pStyle w:val="a3"/>
        <w:rPr>
          <w:spacing w:val="0"/>
          <w:sz w:val="18"/>
          <w:szCs w:val="18"/>
        </w:rPr>
      </w:pPr>
      <w:r w:rsidRPr="003F1BC5">
        <w:rPr>
          <w:spacing w:val="0"/>
          <w:sz w:val="18"/>
          <w:szCs w:val="18"/>
        </w:rPr>
        <w:t xml:space="preserve">1. Внести в постановление администрации муниципального образования «Город Астрахань» от 22.11.2016 № 8002 «О разработке документации по планировке территории для строительства линейных объектов в границах пер. Гранитного, ул. </w:t>
      </w:r>
      <w:proofErr w:type="spellStart"/>
      <w:r w:rsidRPr="003F1BC5">
        <w:rPr>
          <w:spacing w:val="0"/>
          <w:sz w:val="18"/>
          <w:szCs w:val="18"/>
        </w:rPr>
        <w:t>Царевской</w:t>
      </w:r>
      <w:proofErr w:type="spellEnd"/>
      <w:r w:rsidRPr="003F1BC5">
        <w:rPr>
          <w:spacing w:val="0"/>
          <w:sz w:val="18"/>
          <w:szCs w:val="18"/>
        </w:rPr>
        <w:t>, пер. 1-й Аэропортовский в Советском районе г. Астрахани» следующее изменение:</w:t>
      </w:r>
    </w:p>
    <w:p w:rsidR="003F1BC5" w:rsidRPr="003F1BC5" w:rsidRDefault="003F1BC5" w:rsidP="003F1BC5">
      <w:pPr>
        <w:pStyle w:val="a3"/>
        <w:rPr>
          <w:spacing w:val="0"/>
          <w:sz w:val="18"/>
          <w:szCs w:val="18"/>
        </w:rPr>
      </w:pPr>
      <w:r w:rsidRPr="003F1BC5">
        <w:rPr>
          <w:spacing w:val="0"/>
          <w:sz w:val="18"/>
          <w:szCs w:val="18"/>
        </w:rPr>
        <w:t>подпункт 4.2 пункта 4 изложить в следующей редакции:</w:t>
      </w:r>
    </w:p>
    <w:p w:rsidR="003F1BC5" w:rsidRPr="003F1BC5" w:rsidRDefault="003F1BC5" w:rsidP="003F1BC5">
      <w:pPr>
        <w:pStyle w:val="a3"/>
        <w:rPr>
          <w:spacing w:val="0"/>
          <w:sz w:val="18"/>
          <w:szCs w:val="18"/>
        </w:rPr>
      </w:pPr>
      <w:r w:rsidRPr="003F1BC5">
        <w:rPr>
          <w:spacing w:val="0"/>
          <w:sz w:val="18"/>
          <w:szCs w:val="18"/>
        </w:rPr>
        <w:t>«4.2.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в срок до 05.03.2018.».</w:t>
      </w:r>
    </w:p>
    <w:p w:rsidR="003F1BC5" w:rsidRPr="003F1BC5" w:rsidRDefault="003F1BC5" w:rsidP="003F1BC5">
      <w:pPr>
        <w:pStyle w:val="a3"/>
        <w:rPr>
          <w:spacing w:val="0"/>
          <w:sz w:val="18"/>
          <w:szCs w:val="18"/>
        </w:rPr>
      </w:pPr>
      <w:r w:rsidRPr="003F1BC5">
        <w:rPr>
          <w:spacing w:val="0"/>
          <w:sz w:val="18"/>
          <w:szCs w:val="18"/>
        </w:rP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 по планировке территории.</w:t>
      </w:r>
    </w:p>
    <w:p w:rsidR="003F1BC5" w:rsidRPr="003F1BC5" w:rsidRDefault="003F1BC5" w:rsidP="003F1BC5">
      <w:pPr>
        <w:pStyle w:val="a3"/>
        <w:rPr>
          <w:spacing w:val="0"/>
          <w:sz w:val="18"/>
          <w:szCs w:val="18"/>
        </w:rPr>
      </w:pPr>
      <w:r w:rsidRPr="003F1BC5">
        <w:rPr>
          <w:spacing w:val="0"/>
          <w:sz w:val="18"/>
          <w:szCs w:val="18"/>
        </w:rPr>
        <w:t>3. Управлению информационной политики администрации муниципального образования «Город Астрахань»:</w:t>
      </w:r>
    </w:p>
    <w:p w:rsidR="003F1BC5" w:rsidRPr="003F1BC5" w:rsidRDefault="003F1BC5" w:rsidP="003F1BC5">
      <w:pPr>
        <w:pStyle w:val="a3"/>
        <w:rPr>
          <w:spacing w:val="0"/>
          <w:sz w:val="18"/>
          <w:szCs w:val="18"/>
        </w:rPr>
      </w:pPr>
      <w:r w:rsidRPr="003F1BC5">
        <w:rPr>
          <w:spacing w:val="0"/>
          <w:sz w:val="18"/>
          <w:szCs w:val="18"/>
        </w:rPr>
        <w:t xml:space="preserve">3.1. </w:t>
      </w:r>
      <w:proofErr w:type="gramStart"/>
      <w:r w:rsidRPr="003F1BC5">
        <w:rPr>
          <w:spacing w:val="0"/>
          <w:sz w:val="18"/>
          <w:szCs w:val="18"/>
        </w:rPr>
        <w:t>Разместить</w:t>
      </w:r>
      <w:proofErr w:type="gramEnd"/>
      <w:r w:rsidRPr="003F1BC5">
        <w:rPr>
          <w:spacing w:val="0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F1BC5" w:rsidRPr="003F1BC5" w:rsidRDefault="003F1BC5" w:rsidP="003F1BC5">
      <w:pPr>
        <w:pStyle w:val="a3"/>
        <w:rPr>
          <w:spacing w:val="0"/>
          <w:sz w:val="18"/>
          <w:szCs w:val="18"/>
        </w:rPr>
      </w:pPr>
      <w:r w:rsidRPr="003F1BC5">
        <w:rPr>
          <w:spacing w:val="0"/>
          <w:sz w:val="18"/>
          <w:szCs w:val="18"/>
        </w:rP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F1BC5" w:rsidRPr="003F1BC5" w:rsidRDefault="003F1BC5" w:rsidP="003F1BC5">
      <w:pPr>
        <w:pStyle w:val="a3"/>
        <w:rPr>
          <w:spacing w:val="0"/>
          <w:sz w:val="18"/>
          <w:szCs w:val="18"/>
        </w:rPr>
      </w:pPr>
      <w:r w:rsidRPr="003F1BC5">
        <w:rPr>
          <w:spacing w:val="0"/>
          <w:sz w:val="18"/>
          <w:szCs w:val="18"/>
        </w:rPr>
        <w:t>4.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3F1BC5" w:rsidRPr="003F1BC5" w:rsidRDefault="003F1BC5" w:rsidP="003F1BC5">
      <w:pPr>
        <w:pStyle w:val="a3"/>
        <w:rPr>
          <w:spacing w:val="0"/>
          <w:sz w:val="18"/>
          <w:szCs w:val="18"/>
        </w:rPr>
      </w:pPr>
      <w:r w:rsidRPr="003F1BC5">
        <w:rPr>
          <w:spacing w:val="0"/>
          <w:sz w:val="18"/>
          <w:szCs w:val="18"/>
        </w:rPr>
        <w:t xml:space="preserve">5. </w:t>
      </w:r>
      <w:proofErr w:type="gramStart"/>
      <w:r w:rsidRPr="003F1BC5">
        <w:rPr>
          <w:spacing w:val="0"/>
          <w:sz w:val="18"/>
          <w:szCs w:val="18"/>
        </w:rPr>
        <w:t>Контроль за</w:t>
      </w:r>
      <w:proofErr w:type="gramEnd"/>
      <w:r w:rsidRPr="003F1BC5">
        <w:rPr>
          <w:spacing w:val="0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F1BC5" w:rsidRPr="003F1BC5" w:rsidRDefault="003F1BC5" w:rsidP="003F1BC5">
      <w:pPr>
        <w:pStyle w:val="a3"/>
        <w:jc w:val="right"/>
        <w:rPr>
          <w:spacing w:val="0"/>
          <w:sz w:val="18"/>
          <w:szCs w:val="18"/>
        </w:rPr>
      </w:pPr>
      <w:r w:rsidRPr="003F1BC5">
        <w:rPr>
          <w:b/>
          <w:bCs/>
          <w:spacing w:val="0"/>
          <w:sz w:val="18"/>
          <w:szCs w:val="18"/>
        </w:rPr>
        <w:t xml:space="preserve">Глава администрации О.А. </w:t>
      </w:r>
      <w:r w:rsidRPr="003F1BC5">
        <w:rPr>
          <w:b/>
          <w:bCs/>
          <w:caps/>
          <w:spacing w:val="0"/>
          <w:sz w:val="18"/>
          <w:szCs w:val="18"/>
        </w:rPr>
        <w:t>Полумордвинов</w:t>
      </w:r>
    </w:p>
    <w:p w:rsidR="00984FF0" w:rsidRPr="003F1BC5" w:rsidRDefault="00984FF0">
      <w:pPr>
        <w:rPr>
          <w:sz w:val="18"/>
          <w:szCs w:val="18"/>
        </w:rPr>
      </w:pPr>
    </w:p>
    <w:sectPr w:rsidR="00984FF0" w:rsidRPr="003F1B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96C"/>
    <w:rsid w:val="003F1BC5"/>
    <w:rsid w:val="00984FF0"/>
    <w:rsid w:val="00FC6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1BC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фициально"/>
    <w:basedOn w:val="a"/>
    <w:uiPriority w:val="99"/>
    <w:rsid w:val="003F1BC5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1BC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фициально"/>
    <w:basedOn w:val="a"/>
    <w:uiPriority w:val="99"/>
    <w:rsid w:val="003F1BC5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2238</Characters>
  <Application>Microsoft Office Word</Application>
  <DocSecurity>0</DocSecurity>
  <Lines>18</Lines>
  <Paragraphs>5</Paragraphs>
  <ScaleCrop>false</ScaleCrop>
  <Company/>
  <LinksUpToDate>false</LinksUpToDate>
  <CharactersWithSpaces>2625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2017-08-30T07:25:00Z</dcterms:created>
  <dcterms:modified xsi:type="dcterms:W3CDTF">2017-08-30T07:26:00Z</dcterms:modified>
</cp:coreProperties>
</file>