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D22" w:rsidRDefault="00006D22" w:rsidP="00006D22">
      <w:pPr>
        <w:pStyle w:val="3"/>
      </w:pPr>
      <w:r>
        <w:t>Администрация муниципального образования «Город Астрахань»</w:t>
      </w:r>
    </w:p>
    <w:p w:rsidR="00006D22" w:rsidRDefault="00006D22" w:rsidP="00006D22">
      <w:pPr>
        <w:pStyle w:val="3"/>
      </w:pPr>
      <w:r>
        <w:t>ПОСТАНОВЛЕНИЕ</w:t>
      </w:r>
      <w:bookmarkStart w:id="0" w:name="_GoBack"/>
      <w:bookmarkEnd w:id="0"/>
    </w:p>
    <w:p w:rsidR="00006D22" w:rsidRDefault="00006D22" w:rsidP="00006D22">
      <w:pPr>
        <w:pStyle w:val="3"/>
      </w:pPr>
      <w:r>
        <w:t>28 июля 2017 года № 4454</w:t>
      </w:r>
    </w:p>
    <w:p w:rsidR="00006D22" w:rsidRDefault="00006D22" w:rsidP="00006D22">
      <w:pPr>
        <w:pStyle w:val="3"/>
      </w:pPr>
      <w:r>
        <w:t xml:space="preserve">«О предоставлении разрешения на условно разрешенный вид </w:t>
      </w:r>
    </w:p>
    <w:p w:rsidR="00006D22" w:rsidRDefault="00006D22" w:rsidP="00006D22">
      <w:pPr>
        <w:pStyle w:val="3"/>
      </w:pPr>
      <w:r>
        <w:t>использования земельного участка по ул. 5-я Керченская, 19</w:t>
      </w:r>
    </w:p>
    <w:p w:rsidR="00006D22" w:rsidRDefault="00006D22" w:rsidP="00006D22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магазин»</w:t>
      </w:r>
    </w:p>
    <w:p w:rsidR="00006D22" w:rsidRDefault="00006D22" w:rsidP="00006D22">
      <w:pPr>
        <w:pStyle w:val="a4"/>
      </w:pPr>
      <w:r>
        <w:t>В связи с обращением ООО СФ «</w:t>
      </w:r>
      <w:proofErr w:type="spellStart"/>
      <w:r>
        <w:t>Адекват</w:t>
      </w:r>
      <w:proofErr w:type="spellEnd"/>
      <w:r>
        <w:t xml:space="preserve">» от 18.04.2017 № 03-04-01-2937,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14.06.2017 № 77-р-мо «О проведении публичных слушаний по вопросу предоставления разрешения на условно разрешенный вид использования земельного участка по ул. 5-я Керченская, 19 в </w:t>
      </w:r>
      <w:proofErr w:type="spellStart"/>
      <w:r>
        <w:t>Трусовском</w:t>
      </w:r>
      <w:proofErr w:type="spellEnd"/>
      <w:r>
        <w:t xml:space="preserve"> районе г. Астрахани - магазин»,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5810 кв. м (кадастровый номер 30:12:041083:105) по ул. 5-я Керченская, 19 в </w:t>
      </w:r>
      <w:proofErr w:type="spellStart"/>
      <w:r>
        <w:t>Трусовском</w:t>
      </w:r>
      <w:proofErr w:type="spellEnd"/>
      <w:r>
        <w:t xml:space="preserve"> районе г. Астрахани - магазин, опубликованным в бюллетене «Астраханский вестник» от 06.07.2017 № 26, протоколом заседания комиссии по землепользованию и застройке муниципального образования «Город Астрахань» от 29.06.2017, ПОСТАНОВЛЯЮ:</w:t>
      </w:r>
    </w:p>
    <w:p w:rsidR="00006D22" w:rsidRDefault="00006D22" w:rsidP="00006D22">
      <w:pPr>
        <w:pStyle w:val="a4"/>
      </w:pPr>
      <w:r>
        <w:t xml:space="preserve">1. Предоставить разрешение на условно разрешенный вид использования земельного участка площадью 5810 кв. м (кадастровый номер 30:12:041083:105) по ул. 5-я Керченская, 19 в </w:t>
      </w:r>
      <w:proofErr w:type="spellStart"/>
      <w:r>
        <w:t>Трусовском</w:t>
      </w:r>
      <w:proofErr w:type="spellEnd"/>
      <w:r>
        <w:t xml:space="preserve"> районе г. Астрахани - магазин.</w:t>
      </w:r>
    </w:p>
    <w:p w:rsidR="00006D22" w:rsidRDefault="00006D22" w:rsidP="00006D22">
      <w:pPr>
        <w:pStyle w:val="a4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006D22" w:rsidRDefault="00006D22" w:rsidP="00006D22">
      <w:pPr>
        <w:pStyle w:val="a4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6D22" w:rsidRDefault="00006D22" w:rsidP="00006D22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06D22" w:rsidRDefault="00006D22" w:rsidP="00006D22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E6606" w:rsidRDefault="00006D22" w:rsidP="00006D22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sectPr w:rsidR="001E6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D22"/>
    <w:rsid w:val="00006D22"/>
    <w:rsid w:val="001E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B3882F-BF85-435F-BCA0-DE4524ABD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006D2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006D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006D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2017-08-03T10:36:00Z</dcterms:created>
  <dcterms:modified xsi:type="dcterms:W3CDTF">2017-08-03T10:36:00Z</dcterms:modified>
</cp:coreProperties>
</file>