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0A3F" w:rsidRDefault="00140A3F" w:rsidP="00140A3F">
      <w:pPr>
        <w:pStyle w:val="3"/>
      </w:pPr>
      <w:r>
        <w:t>Администрация муниципального образования «Город Астрахань»</w:t>
      </w:r>
    </w:p>
    <w:p w:rsidR="00140A3F" w:rsidRDefault="00140A3F" w:rsidP="00140A3F">
      <w:pPr>
        <w:pStyle w:val="3"/>
      </w:pPr>
      <w:r>
        <w:t>ПОСТАНОВЛЕНИЕ</w:t>
      </w:r>
    </w:p>
    <w:p w:rsidR="00140A3F" w:rsidRDefault="00140A3F" w:rsidP="00140A3F">
      <w:pPr>
        <w:pStyle w:val="3"/>
      </w:pPr>
      <w:r>
        <w:t>30 августа 2018 года № 526</w:t>
      </w:r>
    </w:p>
    <w:p w:rsidR="00140A3F" w:rsidRDefault="00140A3F" w:rsidP="00140A3F">
      <w:pPr>
        <w:pStyle w:val="3"/>
      </w:pPr>
      <w:r>
        <w:t xml:space="preserve">«Об изменении муниципального маршрута регулярных перевозок </w:t>
      </w:r>
    </w:p>
    <w:p w:rsidR="00140A3F" w:rsidRDefault="00140A3F" w:rsidP="00140A3F">
      <w:pPr>
        <w:pStyle w:val="3"/>
      </w:pPr>
      <w:r>
        <w:t>№ 30р в муниципальном образовании «Город Астрахань»</w:t>
      </w:r>
    </w:p>
    <w:p w:rsidR="00140A3F" w:rsidRDefault="00140A3F" w:rsidP="00140A3F">
      <w:pPr>
        <w:pStyle w:val="a3"/>
      </w:pPr>
      <w:proofErr w:type="gramStart"/>
      <w: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муниципального образования «Город Астрахань» от 17.05.2016 № 3219 «Об утверждении Документа планирования регулярных перевозок транспортом общего пользования в</w:t>
      </w:r>
      <w:proofErr w:type="gramEnd"/>
      <w:r>
        <w:t xml:space="preserve"> </w:t>
      </w:r>
      <w:proofErr w:type="gramStart"/>
      <w:r>
        <w:t xml:space="preserve">муниципальном образовании «Город Астрахань» на 2016-2018 годы», с изменениями, внесенными постановлениями администрации муниципального образования «Город Астрахань» от 25.07.2016 № 4903, от 16.11.2016 № 7881, от 16.12.2016 № 8624, от 22.03.2017 № 1775, от </w:t>
      </w:r>
      <w:r>
        <w:rPr>
          <w:spacing w:val="7"/>
        </w:rPr>
        <w:t xml:space="preserve">19.07.2018 № 4302, от 01.08.2017 № 4498, от 02.11.2017 № 5810, от 28.05.2018 № 308, </w:t>
      </w:r>
      <w:r>
        <w:t>от 05.07.2018 № 415, от 21.12.2015 № 8916 «Об организации регулярных перевозок пассажиров и багажа автомобильным транспортом и городским наземным электрическим транспортом</w:t>
      </w:r>
      <w:proofErr w:type="gramEnd"/>
      <w:r>
        <w:t xml:space="preserve"> по муниципальным маршрутам регулярных перевозок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10.03.2016 № 1367, от 07.06.2016 № 3618,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ПОСТАНОВЛЯЮ:</w:t>
      </w:r>
    </w:p>
    <w:p w:rsidR="00140A3F" w:rsidRDefault="00140A3F" w:rsidP="00140A3F">
      <w:pPr>
        <w:pStyle w:val="a3"/>
      </w:pPr>
      <w:r>
        <w:t>1. Изменить муниципальный маршрут регулярных перевозок № 30р, установив наименование маршрута, промежуточных остановочных пунктов, улицы автомобильных 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140A3F" w:rsidRDefault="00140A3F" w:rsidP="00140A3F">
      <w:pPr>
        <w:pStyle w:val="a3"/>
      </w:pPr>
      <w:r>
        <w:t>2. Управлению транспорта и пассажирских перевозок администрации муниципального образования «Город Астрахань»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140A3F" w:rsidRDefault="00140A3F" w:rsidP="00140A3F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140A3F" w:rsidRDefault="00140A3F" w:rsidP="00140A3F">
      <w:pPr>
        <w:pStyle w:val="a3"/>
      </w:pPr>
      <w:r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Астрахань».</w:t>
      </w:r>
    </w:p>
    <w:p w:rsidR="00140A3F" w:rsidRDefault="00140A3F" w:rsidP="00140A3F">
      <w:pPr>
        <w:pStyle w:val="a3"/>
      </w:pPr>
      <w: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140A3F" w:rsidRDefault="00140A3F" w:rsidP="00140A3F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140A3F" w:rsidRDefault="00140A3F" w:rsidP="00140A3F">
      <w:pPr>
        <w:pStyle w:val="a3"/>
      </w:pPr>
      <w:r>
        <w:t>5. Муниципальный маршрут регулярных перевозок № 30р считать измененным со дня внесения изменений в Реестр муниципальных маршрутов регулярных перевозок в муниципальном образовании «Город Астрахань»,</w:t>
      </w:r>
    </w:p>
    <w:p w:rsidR="00140A3F" w:rsidRDefault="00140A3F" w:rsidP="00140A3F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8D71C3" w:rsidRDefault="008D71C3" w:rsidP="00140A3F">
      <w:pPr>
        <w:pStyle w:val="a3"/>
        <w:ind w:left="6009"/>
      </w:pPr>
    </w:p>
    <w:p w:rsidR="008D71C3" w:rsidRDefault="008D71C3" w:rsidP="00140A3F">
      <w:pPr>
        <w:pStyle w:val="a3"/>
        <w:ind w:left="6009"/>
      </w:pPr>
    </w:p>
    <w:p w:rsidR="008D71C3" w:rsidRDefault="008D71C3" w:rsidP="00140A3F">
      <w:pPr>
        <w:pStyle w:val="a3"/>
        <w:ind w:left="6009"/>
      </w:pPr>
    </w:p>
    <w:p w:rsidR="008D71C3" w:rsidRDefault="008D71C3" w:rsidP="00140A3F">
      <w:pPr>
        <w:pStyle w:val="a3"/>
        <w:ind w:left="6009"/>
      </w:pPr>
    </w:p>
    <w:p w:rsidR="008D71C3" w:rsidRDefault="008D71C3" w:rsidP="00140A3F">
      <w:pPr>
        <w:pStyle w:val="a3"/>
        <w:ind w:left="6009"/>
      </w:pPr>
    </w:p>
    <w:p w:rsidR="008D71C3" w:rsidRDefault="008D71C3" w:rsidP="00140A3F">
      <w:pPr>
        <w:pStyle w:val="a3"/>
        <w:ind w:left="6009"/>
      </w:pPr>
    </w:p>
    <w:p w:rsidR="008D71C3" w:rsidRDefault="008D71C3" w:rsidP="00140A3F">
      <w:pPr>
        <w:pStyle w:val="a3"/>
        <w:ind w:left="6009"/>
      </w:pPr>
    </w:p>
    <w:p w:rsidR="008D71C3" w:rsidRDefault="008D71C3" w:rsidP="00140A3F">
      <w:pPr>
        <w:pStyle w:val="a3"/>
        <w:ind w:left="6009"/>
      </w:pPr>
    </w:p>
    <w:p w:rsidR="008D71C3" w:rsidRDefault="008D71C3" w:rsidP="00140A3F">
      <w:pPr>
        <w:pStyle w:val="a3"/>
        <w:ind w:left="6009"/>
      </w:pPr>
    </w:p>
    <w:p w:rsidR="008D71C3" w:rsidRDefault="008D71C3" w:rsidP="00140A3F">
      <w:pPr>
        <w:pStyle w:val="a3"/>
        <w:ind w:left="6009"/>
      </w:pPr>
    </w:p>
    <w:p w:rsidR="008D71C3" w:rsidRDefault="008D71C3" w:rsidP="00140A3F">
      <w:pPr>
        <w:pStyle w:val="a3"/>
        <w:ind w:left="6009"/>
      </w:pPr>
    </w:p>
    <w:p w:rsidR="008D71C3" w:rsidRDefault="008D71C3" w:rsidP="00140A3F">
      <w:pPr>
        <w:pStyle w:val="a3"/>
        <w:ind w:left="6009"/>
      </w:pPr>
    </w:p>
    <w:p w:rsidR="008D71C3" w:rsidRDefault="008D71C3" w:rsidP="00140A3F">
      <w:pPr>
        <w:pStyle w:val="a3"/>
        <w:ind w:left="6009"/>
      </w:pPr>
    </w:p>
    <w:p w:rsidR="008D71C3" w:rsidRDefault="008D71C3" w:rsidP="00140A3F">
      <w:pPr>
        <w:pStyle w:val="a3"/>
        <w:ind w:left="6009"/>
      </w:pPr>
    </w:p>
    <w:p w:rsidR="008D71C3" w:rsidRDefault="008D71C3" w:rsidP="00140A3F">
      <w:pPr>
        <w:pStyle w:val="a3"/>
        <w:ind w:left="6009"/>
      </w:pPr>
    </w:p>
    <w:p w:rsidR="008D71C3" w:rsidRDefault="008D71C3" w:rsidP="00140A3F">
      <w:pPr>
        <w:pStyle w:val="a3"/>
        <w:ind w:left="6009"/>
      </w:pPr>
    </w:p>
    <w:p w:rsidR="008D71C3" w:rsidRDefault="008D71C3" w:rsidP="00140A3F">
      <w:pPr>
        <w:pStyle w:val="a3"/>
        <w:ind w:left="6009"/>
      </w:pPr>
    </w:p>
    <w:p w:rsidR="008D71C3" w:rsidRDefault="008D71C3" w:rsidP="00140A3F">
      <w:pPr>
        <w:pStyle w:val="a3"/>
        <w:ind w:left="6009"/>
      </w:pPr>
    </w:p>
    <w:p w:rsidR="008D71C3" w:rsidRDefault="008D71C3" w:rsidP="00140A3F">
      <w:pPr>
        <w:pStyle w:val="a3"/>
        <w:ind w:left="6009"/>
      </w:pPr>
    </w:p>
    <w:p w:rsidR="008D71C3" w:rsidRDefault="008D71C3" w:rsidP="00140A3F">
      <w:pPr>
        <w:pStyle w:val="a3"/>
        <w:ind w:left="6009"/>
      </w:pPr>
    </w:p>
    <w:p w:rsidR="008D71C3" w:rsidRDefault="008D71C3" w:rsidP="00140A3F">
      <w:pPr>
        <w:pStyle w:val="a3"/>
        <w:ind w:left="6009"/>
      </w:pPr>
    </w:p>
    <w:p w:rsidR="008D71C3" w:rsidRDefault="008D71C3" w:rsidP="00140A3F">
      <w:pPr>
        <w:pStyle w:val="a3"/>
        <w:ind w:left="6009"/>
      </w:pPr>
    </w:p>
    <w:p w:rsidR="008D71C3" w:rsidRDefault="008D71C3" w:rsidP="00140A3F">
      <w:pPr>
        <w:pStyle w:val="a3"/>
        <w:ind w:left="6009"/>
      </w:pPr>
    </w:p>
    <w:p w:rsidR="008D71C3" w:rsidRDefault="008D71C3" w:rsidP="00140A3F">
      <w:pPr>
        <w:pStyle w:val="a3"/>
        <w:ind w:left="6009"/>
      </w:pPr>
    </w:p>
    <w:p w:rsidR="008D71C3" w:rsidRDefault="008D71C3" w:rsidP="00140A3F">
      <w:pPr>
        <w:pStyle w:val="a3"/>
        <w:ind w:left="6009"/>
      </w:pPr>
    </w:p>
    <w:p w:rsidR="00140A3F" w:rsidRDefault="00140A3F" w:rsidP="00140A3F">
      <w:pPr>
        <w:pStyle w:val="a3"/>
        <w:ind w:left="6009"/>
      </w:pPr>
      <w:r>
        <w:lastRenderedPageBreak/>
        <w:t>Приложение к постановлению администрации муниципального образования «Город Астрахань»</w:t>
      </w:r>
    </w:p>
    <w:p w:rsidR="00140A3F" w:rsidRDefault="00140A3F" w:rsidP="00140A3F">
      <w:pPr>
        <w:pStyle w:val="a3"/>
        <w:ind w:left="6009"/>
      </w:pPr>
      <w:r>
        <w:t>от 30.08.2018 № 526</w:t>
      </w:r>
    </w:p>
    <w:p w:rsidR="00984FF0" w:rsidRDefault="008D71C3">
      <w:r>
        <w:rPr>
          <w:noProof/>
          <w:lang w:eastAsia="ru-RU"/>
        </w:rPr>
        <w:drawing>
          <wp:inline distT="0" distB="0" distL="0" distR="0" wp14:anchorId="17600A61" wp14:editId="5A7AF21F">
            <wp:extent cx="3224812" cy="842838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4860" cy="8428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0F7A"/>
    <w:rsid w:val="00140A3F"/>
    <w:rsid w:val="003B0F7A"/>
    <w:rsid w:val="008D71C3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40A3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40A3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8D71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D71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40A3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40A3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8D71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D71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504</Words>
  <Characters>2873</Characters>
  <Application>Microsoft Office Word</Application>
  <DocSecurity>0</DocSecurity>
  <Lines>23</Lines>
  <Paragraphs>6</Paragraphs>
  <ScaleCrop>false</ScaleCrop>
  <Company/>
  <LinksUpToDate>false</LinksUpToDate>
  <CharactersWithSpaces>3371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2018-09-06T04:24:00Z</dcterms:created>
  <dcterms:modified xsi:type="dcterms:W3CDTF">2018-09-06T05:28:00Z</dcterms:modified>
</cp:coreProperties>
</file>