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1AC" w:rsidRDefault="00A261AC" w:rsidP="00A261AC">
      <w:pPr>
        <w:pStyle w:val="3"/>
      </w:pPr>
      <w:r>
        <w:t>Администрация муниципального образования «Город Астрахань»</w:t>
      </w:r>
    </w:p>
    <w:p w:rsidR="00A261AC" w:rsidRDefault="00A261AC" w:rsidP="00A261AC">
      <w:pPr>
        <w:pStyle w:val="3"/>
      </w:pPr>
      <w:r>
        <w:t>ПОСТАНОВЛЕНИЕ</w:t>
      </w:r>
    </w:p>
    <w:p w:rsidR="00A261AC" w:rsidRDefault="00A261AC" w:rsidP="00A261AC">
      <w:pPr>
        <w:pStyle w:val="3"/>
      </w:pPr>
      <w:r>
        <w:t>31 мая 2018 года № 324</w:t>
      </w:r>
    </w:p>
    <w:p w:rsidR="00A261AC" w:rsidRDefault="00A261AC" w:rsidP="00A261AC">
      <w:pPr>
        <w:pStyle w:val="3"/>
      </w:pPr>
      <w:r>
        <w:t>«О переоформлен</w:t>
      </w:r>
      <w:proofErr w:type="gramStart"/>
      <w:r>
        <w:t>ии ООО</w:t>
      </w:r>
      <w:proofErr w:type="gramEnd"/>
      <w:r>
        <w:t xml:space="preserve"> «Флагман» разрешения </w:t>
      </w:r>
    </w:p>
    <w:p w:rsidR="00A261AC" w:rsidRDefault="00A261AC" w:rsidP="00A261AC">
      <w:pPr>
        <w:pStyle w:val="3"/>
      </w:pPr>
      <w:r>
        <w:t xml:space="preserve">на право организации розничного рынка на территории </w:t>
      </w:r>
    </w:p>
    <w:p w:rsidR="00A261AC" w:rsidRDefault="00A261AC" w:rsidP="00A261AC">
      <w:pPr>
        <w:pStyle w:val="3"/>
      </w:pPr>
      <w:r>
        <w:t>муниципального образования «Город Астрахань»</w:t>
      </w:r>
    </w:p>
    <w:p w:rsidR="00A261AC" w:rsidRDefault="00A261AC" w:rsidP="00A261AC">
      <w:pPr>
        <w:pStyle w:val="a3"/>
      </w:pPr>
      <w:proofErr w:type="gramStart"/>
      <w:r>
        <w:t>На основании Федерального закона «О розничных рынках и о внесении изменений в Трудовой кодекс Российской Федерации», постановления Правительства Российской Федерации от 10.03.2007 № 148 «Об утверждении Правил выдачи разрешений на право организации розничного рынка», постановления администрации муниципального образования «Город Астрахань» от 07.12.2015 № 8489 «О комиссии по рассмотрению заявлений о выдаче разрешения на право организации розничного рынка на территории муниципального образования «Город</w:t>
      </w:r>
      <w:proofErr w:type="gramEnd"/>
      <w:r>
        <w:t xml:space="preserve"> Астрахань» с изменениями, внесенными постановлением администрации муниципального образования «Город Астрахань» от 02.10.2017 № 5505, в соответствии с протоколом заседания комиссии по рас</w:t>
      </w:r>
      <w:r>
        <w:rPr>
          <w:spacing w:val="7"/>
        </w:rPr>
        <w:t>смотрению заявлений о выдаче разрешения на право организации розничного рынка на территории муниципального образования «Город Астрахань» от 28.05.2018 № 3 и обращением ООО «Базис» от 17.05.2018 № 33-01-10945 ПОСТАНОВЛЯЮ:</w:t>
      </w:r>
    </w:p>
    <w:p w:rsidR="00A261AC" w:rsidRDefault="00A261AC" w:rsidP="00A261AC">
      <w:pPr>
        <w:pStyle w:val="a3"/>
      </w:pPr>
      <w:r>
        <w:t>1. Переоформить ООО «Флагман» разрешение администрации г. Астрахани на право организации розничного рынка на территории муниципального образования «Город Астрахань» по адресу: г. Астрахань, ул. Свердлова/ ул. Красная Набережная, 99-101/100-102, литер строения 1 (внутри здания), площадью 2412,9 кв. м. Срок действия разрешения - с 01.06.2018 по 01.06.2023. Тип рынка - сельскохозяйственный.</w:t>
      </w:r>
    </w:p>
    <w:p w:rsidR="00A261AC" w:rsidRDefault="00A261AC" w:rsidP="00A261AC">
      <w:pPr>
        <w:pStyle w:val="a3"/>
      </w:pPr>
      <w:r>
        <w:t>2. Прекратить срок действия разрешения на право организации розничного рынка на территории муниципального образования «Город Астрахань» от 27.09.2017 № 1, выданное ООО «Базис» по адресу: ул. Свердлова/ Красная Набережная, 99-100/100-102, литер строения 1 (внутри здания), площадью 2412,9 кв. м с момента утверждения настоящего постановления администрации муниципального образования «Город Астрахань».</w:t>
      </w:r>
    </w:p>
    <w:p w:rsidR="00A261AC" w:rsidRDefault="00A261AC" w:rsidP="00A261AC">
      <w:pPr>
        <w:pStyle w:val="a3"/>
      </w:pPr>
      <w:r>
        <w:t>3. Начальнику управления экономики и предпринимательства администрации муниципального образования «Город Астрахань» подписать уведомление о выдаче разрешения на право организации розничного рынка, уведомление о прекращение срока действия разрешения и разрешение на право организации розничного рынка на территории муниципального образования «Город Астрахань».</w:t>
      </w:r>
    </w:p>
    <w:p w:rsidR="00A261AC" w:rsidRDefault="00A261AC" w:rsidP="00A261AC">
      <w:pPr>
        <w:pStyle w:val="a3"/>
      </w:pPr>
      <w:r>
        <w:t>4. Управлению экономики и предпринимательства администрации муниципального образования «Город Астрахань»:</w:t>
      </w:r>
    </w:p>
    <w:p w:rsidR="00A261AC" w:rsidRDefault="00A261AC" w:rsidP="00A261AC">
      <w:pPr>
        <w:pStyle w:val="a3"/>
      </w:pPr>
      <w:r>
        <w:t>4.1. Направить ООО «Флагман» уведомление о выдаче разрешения на право организации розничного рынка и выдать разрешение на право организации розничного рынка на территории муниципального образования «Город Астрахань».</w:t>
      </w:r>
    </w:p>
    <w:p w:rsidR="00A261AC" w:rsidRDefault="00A261AC" w:rsidP="00A261AC">
      <w:pPr>
        <w:pStyle w:val="a3"/>
      </w:pPr>
      <w:r>
        <w:t>4.2. Направить ООО «Базис» уведомление о прекращении срока действия разрешения на право организации розничного рынка на территории муниципального образования.</w:t>
      </w:r>
    </w:p>
    <w:p w:rsidR="00A261AC" w:rsidRDefault="00A261AC" w:rsidP="00A261AC">
      <w:pPr>
        <w:pStyle w:val="a3"/>
      </w:pPr>
      <w:r>
        <w:t>4.3. В 15-дневный срок со дня принятия настоящего постановления администрации муниципального образования «Город Астрахань» направить в министерство экономического развития Астраханской области информацию о прекращении действия разрешения, выданном разрешении и содержащихся в нем сведениях.</w:t>
      </w:r>
    </w:p>
    <w:p w:rsidR="00A261AC" w:rsidRDefault="00A261AC" w:rsidP="00A261AC">
      <w:pPr>
        <w:pStyle w:val="a3"/>
      </w:pPr>
      <w:r>
        <w:t>5.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A261AC" w:rsidRDefault="00A261AC" w:rsidP="00A261AC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D18"/>
    <w:rsid w:val="00712D18"/>
    <w:rsid w:val="00984FF0"/>
    <w:rsid w:val="00A2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61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61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61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61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AF78B7-0228-49E1-BC0C-AEDE3EDE1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2018-06-07T05:51:00Z</dcterms:created>
  <dcterms:modified xsi:type="dcterms:W3CDTF">2018-06-07T05:52:00Z</dcterms:modified>
</cp:coreProperties>
</file>