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912" w:rsidRDefault="002F0912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2F0912" w:rsidRDefault="002F0912">
      <w:pPr>
        <w:pStyle w:val="ConsPlusNormal"/>
        <w:jc w:val="center"/>
        <w:outlineLvl w:val="0"/>
      </w:pPr>
    </w:p>
    <w:p w:rsidR="002F0912" w:rsidRDefault="002F0912">
      <w:pPr>
        <w:pStyle w:val="ConsPlusTitle"/>
        <w:jc w:val="center"/>
        <w:outlineLvl w:val="0"/>
      </w:pPr>
      <w:r>
        <w:t>ПРАВИТЕЛЬСТВО АСТРАХАНСКОЙ ОБЛАСТИ</w:t>
      </w:r>
    </w:p>
    <w:p w:rsidR="002F0912" w:rsidRDefault="002F0912">
      <w:pPr>
        <w:pStyle w:val="ConsPlusTitle"/>
        <w:jc w:val="center"/>
      </w:pPr>
    </w:p>
    <w:p w:rsidR="002F0912" w:rsidRDefault="002F0912">
      <w:pPr>
        <w:pStyle w:val="ConsPlusTitle"/>
        <w:jc w:val="center"/>
      </w:pPr>
      <w:r>
        <w:t>ПОСТАНОВЛЕНИЕ</w:t>
      </w:r>
    </w:p>
    <w:p w:rsidR="002F0912" w:rsidRDefault="002F0912">
      <w:pPr>
        <w:pStyle w:val="ConsPlusTitle"/>
        <w:jc w:val="center"/>
      </w:pPr>
      <w:r>
        <w:t>от 29 апреля 2013 г. N 143-П</w:t>
      </w:r>
    </w:p>
    <w:p w:rsidR="002F0912" w:rsidRDefault="002F0912">
      <w:pPr>
        <w:pStyle w:val="ConsPlusTitle"/>
        <w:jc w:val="center"/>
      </w:pPr>
    </w:p>
    <w:p w:rsidR="002F0912" w:rsidRDefault="002F0912">
      <w:pPr>
        <w:pStyle w:val="ConsPlusTitle"/>
        <w:jc w:val="center"/>
      </w:pPr>
      <w:r>
        <w:t>О ПОЛОЖЕНИИ О ПРОВЕРКЕ ДОСТОВЕРНОСТИ И ПОЛНОТЫ СВЕДЕНИЙ</w:t>
      </w:r>
    </w:p>
    <w:p w:rsidR="002F0912" w:rsidRDefault="002F0912">
      <w:pPr>
        <w:pStyle w:val="ConsPlusTitle"/>
        <w:jc w:val="center"/>
      </w:pPr>
      <w:r>
        <w:t>О ДОХОДАХ, ОБ ИМУЩЕСТВЕ И ОБЯЗАТЕЛЬСТВАХ ИМУЩЕСТВЕННОГО</w:t>
      </w:r>
    </w:p>
    <w:p w:rsidR="002F0912" w:rsidRDefault="002F0912">
      <w:pPr>
        <w:pStyle w:val="ConsPlusTitle"/>
        <w:jc w:val="center"/>
      </w:pPr>
      <w:r>
        <w:t>ХАРАКТЕРА, ПРЕДСТАВЛЯЕМЫХ ГРАЖДАНАМИ, ПРЕТЕНДУЮЩИМИ</w:t>
      </w:r>
    </w:p>
    <w:p w:rsidR="002F0912" w:rsidRDefault="002F0912">
      <w:pPr>
        <w:pStyle w:val="ConsPlusTitle"/>
        <w:jc w:val="center"/>
      </w:pPr>
      <w:r>
        <w:t>НА ЗАМЕЩЕНИЕ ДОЛЖНОСТЕЙ РУКОВОДИТЕЛЕЙ ГОСУДАРСТВЕННЫХ</w:t>
      </w:r>
    </w:p>
    <w:p w:rsidR="002F0912" w:rsidRDefault="002F0912">
      <w:pPr>
        <w:pStyle w:val="ConsPlusTitle"/>
        <w:jc w:val="center"/>
      </w:pPr>
      <w:r>
        <w:t>УЧРЕЖДЕНИЙ АСТРАХАНСКОЙ ОБЛАСТИ, И ЛИЦАМИ, ЗАМЕЩАЮЩИМИ</w:t>
      </w:r>
    </w:p>
    <w:p w:rsidR="002F0912" w:rsidRDefault="002F0912">
      <w:pPr>
        <w:pStyle w:val="ConsPlusTitle"/>
        <w:jc w:val="center"/>
      </w:pPr>
      <w:r>
        <w:t>ДОЛЖНОСТИ РУКОВОДИТЕЛЕЙ ГОСУДАРСТВЕННЫХ УЧРЕЖДЕНИЙ</w:t>
      </w:r>
    </w:p>
    <w:p w:rsidR="002F0912" w:rsidRDefault="002F0912">
      <w:pPr>
        <w:pStyle w:val="ConsPlusTitle"/>
        <w:jc w:val="center"/>
      </w:pPr>
      <w:r>
        <w:t>АСТРАХАНСКОЙ ОБЛАСТИ</w:t>
      </w:r>
    </w:p>
    <w:p w:rsidR="002F0912" w:rsidRDefault="002F0912">
      <w:pPr>
        <w:pStyle w:val="ConsPlusNormal"/>
        <w:jc w:val="center"/>
      </w:pPr>
    </w:p>
    <w:p w:rsidR="002F0912" w:rsidRDefault="002F0912">
      <w:pPr>
        <w:pStyle w:val="ConsPlusNormal"/>
        <w:jc w:val="center"/>
      </w:pPr>
      <w:r>
        <w:t>Список изменяющих документов</w:t>
      </w:r>
    </w:p>
    <w:p w:rsidR="002F0912" w:rsidRDefault="002F0912">
      <w:pPr>
        <w:pStyle w:val="ConsPlusNormal"/>
        <w:jc w:val="center"/>
      </w:pPr>
      <w:r>
        <w:t xml:space="preserve">(в ред. </w:t>
      </w:r>
      <w:hyperlink r:id="rId6" w:history="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</w:t>
      </w:r>
    </w:p>
    <w:p w:rsidR="002F0912" w:rsidRDefault="002F0912">
      <w:pPr>
        <w:pStyle w:val="ConsPlusNormal"/>
        <w:jc w:val="center"/>
      </w:pPr>
      <w:r>
        <w:t>от 20.02.2015 N 56-П)</w:t>
      </w:r>
    </w:p>
    <w:p w:rsidR="002F0912" w:rsidRDefault="002F0912">
      <w:pPr>
        <w:pStyle w:val="ConsPlusNormal"/>
        <w:jc w:val="center"/>
      </w:pPr>
    </w:p>
    <w:p w:rsidR="002F0912" w:rsidRDefault="002F0912">
      <w:pPr>
        <w:pStyle w:val="ConsPlusNormal"/>
        <w:ind w:firstLine="540"/>
        <w:jc w:val="both"/>
      </w:pPr>
      <w:r>
        <w:t xml:space="preserve">В целях осуществления </w:t>
      </w:r>
      <w:hyperlink r:id="rId7" w:history="1">
        <w:r>
          <w:rPr>
            <w:color w:val="0000FF"/>
          </w:rPr>
          <w:t>проверки</w:t>
        </w:r>
      </w:hyperlink>
      <w:r>
        <w:t xml:space="preserve"> достоверности и полноты сведений о доходах, об имуществе и обязательствах имущественного характера, представленных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области, Правительство Астраханской области постановляет:</w:t>
      </w:r>
    </w:p>
    <w:p w:rsidR="002F0912" w:rsidRDefault="002F0912">
      <w:pPr>
        <w:pStyle w:val="ConsPlusNormal"/>
        <w:jc w:val="both"/>
      </w:pPr>
      <w:r>
        <w:t xml:space="preserve">(в ред. </w:t>
      </w:r>
      <w:hyperlink r:id="rId8" w:history="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20.02.2015 N 56-П)</w:t>
      </w:r>
    </w:p>
    <w:p w:rsidR="002F0912" w:rsidRDefault="002F0912">
      <w:pPr>
        <w:pStyle w:val="ConsPlusNormal"/>
        <w:ind w:firstLine="540"/>
        <w:jc w:val="both"/>
      </w:pPr>
      <w:r>
        <w:t xml:space="preserve">1. Утвердить прилагаемое </w:t>
      </w:r>
      <w:hyperlink w:anchor="P36" w:history="1">
        <w:r>
          <w:rPr>
            <w:color w:val="0000FF"/>
          </w:rPr>
          <w:t>Положение</w:t>
        </w:r>
      </w:hyperlink>
      <w:r>
        <w:t xml:space="preserve">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области.</w:t>
      </w:r>
    </w:p>
    <w:p w:rsidR="002F0912" w:rsidRDefault="002F0912">
      <w:pPr>
        <w:pStyle w:val="ConsPlusNormal"/>
        <w:ind w:firstLine="540"/>
        <w:jc w:val="both"/>
      </w:pPr>
      <w:r>
        <w:t>2. Агентству связи и массовых коммуникаций Астраханской области (Зайцева М.А.) опубликовать настоящее Постановление в средствах массовой информации.</w:t>
      </w:r>
    </w:p>
    <w:p w:rsidR="002F0912" w:rsidRDefault="002F0912">
      <w:pPr>
        <w:pStyle w:val="ConsPlusNormal"/>
        <w:ind w:firstLine="540"/>
        <w:jc w:val="both"/>
      </w:pPr>
      <w:r>
        <w:t>3. Постановление вступает в силу по истечении 10 дней после дня его официального опубликования.</w:t>
      </w:r>
    </w:p>
    <w:p w:rsidR="002F0912" w:rsidRDefault="002F0912">
      <w:pPr>
        <w:pStyle w:val="ConsPlusNormal"/>
        <w:jc w:val="right"/>
      </w:pPr>
    </w:p>
    <w:p w:rsidR="002F0912" w:rsidRDefault="002F0912">
      <w:pPr>
        <w:pStyle w:val="ConsPlusNormal"/>
        <w:jc w:val="right"/>
      </w:pPr>
      <w:r>
        <w:t>Губернатор Астраханской области</w:t>
      </w:r>
    </w:p>
    <w:p w:rsidR="002F0912" w:rsidRDefault="002F0912">
      <w:pPr>
        <w:pStyle w:val="ConsPlusNormal"/>
        <w:jc w:val="right"/>
      </w:pPr>
      <w:r>
        <w:t>А.А.ЖИЛКИН</w:t>
      </w:r>
    </w:p>
    <w:p w:rsidR="002F0912" w:rsidRDefault="002F0912">
      <w:pPr>
        <w:pStyle w:val="ConsPlusNormal"/>
        <w:jc w:val="right"/>
      </w:pPr>
    </w:p>
    <w:p w:rsidR="002F0912" w:rsidRDefault="002F0912">
      <w:pPr>
        <w:pStyle w:val="ConsPlusNormal"/>
        <w:jc w:val="right"/>
      </w:pPr>
    </w:p>
    <w:p w:rsidR="002F0912" w:rsidRDefault="002F0912">
      <w:pPr>
        <w:pStyle w:val="ConsPlusNormal"/>
        <w:jc w:val="right"/>
      </w:pPr>
    </w:p>
    <w:p w:rsidR="002F0912" w:rsidRDefault="002F0912">
      <w:pPr>
        <w:pStyle w:val="ConsPlusNormal"/>
        <w:jc w:val="right"/>
      </w:pPr>
    </w:p>
    <w:p w:rsidR="002F0912" w:rsidRDefault="002F0912">
      <w:pPr>
        <w:pStyle w:val="ConsPlusNormal"/>
        <w:jc w:val="right"/>
      </w:pPr>
    </w:p>
    <w:p w:rsidR="002F0912" w:rsidRDefault="002F0912">
      <w:pPr>
        <w:pStyle w:val="ConsPlusNormal"/>
        <w:jc w:val="right"/>
        <w:outlineLvl w:val="0"/>
      </w:pPr>
      <w:r>
        <w:t>Утверждено</w:t>
      </w:r>
    </w:p>
    <w:p w:rsidR="002F0912" w:rsidRDefault="002F0912">
      <w:pPr>
        <w:pStyle w:val="ConsPlusNormal"/>
        <w:jc w:val="right"/>
      </w:pPr>
      <w:r>
        <w:t>Постановлением Правительства</w:t>
      </w:r>
    </w:p>
    <w:p w:rsidR="002F0912" w:rsidRDefault="002F0912">
      <w:pPr>
        <w:pStyle w:val="ConsPlusNormal"/>
        <w:jc w:val="right"/>
      </w:pPr>
      <w:r>
        <w:t>Астраханской области</w:t>
      </w:r>
    </w:p>
    <w:p w:rsidR="002F0912" w:rsidRDefault="002F0912">
      <w:pPr>
        <w:pStyle w:val="ConsPlusNormal"/>
        <w:jc w:val="right"/>
      </w:pPr>
      <w:r>
        <w:t>от 29 апреля 2013 г. N 143-П</w:t>
      </w:r>
    </w:p>
    <w:p w:rsidR="002F0912" w:rsidRDefault="002F0912">
      <w:pPr>
        <w:pStyle w:val="ConsPlusNormal"/>
        <w:jc w:val="center"/>
      </w:pPr>
    </w:p>
    <w:p w:rsidR="002F0912" w:rsidRDefault="002F0912">
      <w:pPr>
        <w:pStyle w:val="ConsPlusTitle"/>
        <w:jc w:val="center"/>
      </w:pPr>
      <w:bookmarkStart w:id="0" w:name="P36"/>
      <w:bookmarkEnd w:id="0"/>
      <w:r>
        <w:t>ПОЛОЖЕНИЕ</w:t>
      </w:r>
    </w:p>
    <w:p w:rsidR="002F0912" w:rsidRDefault="002F0912">
      <w:pPr>
        <w:pStyle w:val="ConsPlusTitle"/>
        <w:jc w:val="center"/>
      </w:pPr>
      <w:r>
        <w:t>О ПРОВЕРКЕ ДОСТОВЕРНОСТИ И ПОЛНОТЫ СВЕДЕНИЙ О ДОХОДАХ,</w:t>
      </w:r>
    </w:p>
    <w:p w:rsidR="002F0912" w:rsidRDefault="002F0912">
      <w:pPr>
        <w:pStyle w:val="ConsPlusTitle"/>
        <w:jc w:val="center"/>
      </w:pPr>
      <w:r>
        <w:t>ОБ ИМУЩЕСТВЕ И ОБЯЗАТЕЛЬСТВАХ ИМУЩЕСТВЕННОГО ХАРАКТЕРА,</w:t>
      </w:r>
    </w:p>
    <w:p w:rsidR="002F0912" w:rsidRDefault="002F0912">
      <w:pPr>
        <w:pStyle w:val="ConsPlusTitle"/>
        <w:jc w:val="center"/>
      </w:pPr>
      <w:r>
        <w:t>ПРЕДСТАВЛЯЕМЫХ ГРАЖДАНАМИ, ПРЕТЕНДУЮЩИМИ НА ЗАМЕЩЕНИЕ</w:t>
      </w:r>
    </w:p>
    <w:p w:rsidR="002F0912" w:rsidRDefault="002F0912">
      <w:pPr>
        <w:pStyle w:val="ConsPlusTitle"/>
        <w:jc w:val="center"/>
      </w:pPr>
      <w:r>
        <w:t>ДОЛЖНОСТЕЙ РУКОВОДИТЕЛЕЙ ГОСУДАРСТВЕННЫХ УЧРЕЖДЕНИЙ</w:t>
      </w:r>
    </w:p>
    <w:p w:rsidR="002F0912" w:rsidRDefault="002F0912">
      <w:pPr>
        <w:pStyle w:val="ConsPlusTitle"/>
        <w:jc w:val="center"/>
      </w:pPr>
      <w:r>
        <w:t>АСТРАХАНСКОЙ ОБЛАСТИ, И ЛИЦАМИ, ЗАМЕЩАЮЩИМИ ДОЛЖНОСТИ</w:t>
      </w:r>
    </w:p>
    <w:p w:rsidR="002F0912" w:rsidRDefault="002F0912">
      <w:pPr>
        <w:pStyle w:val="ConsPlusTitle"/>
        <w:jc w:val="center"/>
      </w:pPr>
      <w:r>
        <w:lastRenderedPageBreak/>
        <w:t>РУКОВОДИТЕЛЕЙ ГОСУДАРСТВЕННЫХ УЧРЕЖДЕНИЙ</w:t>
      </w:r>
    </w:p>
    <w:p w:rsidR="002F0912" w:rsidRDefault="002F0912">
      <w:pPr>
        <w:pStyle w:val="ConsPlusTitle"/>
        <w:jc w:val="center"/>
      </w:pPr>
      <w:r>
        <w:t>АСТРАХАНСКОЙ ОБЛАСТИ</w:t>
      </w:r>
    </w:p>
    <w:p w:rsidR="002F0912" w:rsidRDefault="002F0912">
      <w:pPr>
        <w:pStyle w:val="ConsPlusNormal"/>
        <w:jc w:val="center"/>
      </w:pPr>
    </w:p>
    <w:p w:rsidR="002F0912" w:rsidRDefault="002F0912">
      <w:pPr>
        <w:pStyle w:val="ConsPlusNormal"/>
        <w:jc w:val="center"/>
      </w:pPr>
      <w:r>
        <w:t>Список изменяющих документов</w:t>
      </w:r>
    </w:p>
    <w:p w:rsidR="002F0912" w:rsidRDefault="002F0912">
      <w:pPr>
        <w:pStyle w:val="ConsPlusNormal"/>
        <w:jc w:val="center"/>
      </w:pPr>
      <w:r>
        <w:t xml:space="preserve">(в ред. </w:t>
      </w:r>
      <w:hyperlink r:id="rId9" w:history="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</w:t>
      </w:r>
    </w:p>
    <w:p w:rsidR="002F0912" w:rsidRDefault="002F0912">
      <w:pPr>
        <w:pStyle w:val="ConsPlusNormal"/>
        <w:jc w:val="center"/>
      </w:pPr>
      <w:r>
        <w:t>от 20.02.2015 N 56-П)</w:t>
      </w:r>
    </w:p>
    <w:p w:rsidR="002F0912" w:rsidRDefault="002F0912">
      <w:pPr>
        <w:pStyle w:val="ConsPlusNormal"/>
        <w:jc w:val="center"/>
      </w:pPr>
    </w:p>
    <w:p w:rsidR="002F0912" w:rsidRDefault="002F0912">
      <w:pPr>
        <w:pStyle w:val="ConsPlusNormal"/>
        <w:ind w:firstLine="540"/>
        <w:jc w:val="both"/>
      </w:pPr>
      <w:r>
        <w:t>1. Настоящее Положение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 (далее - Положение), устанавливает порядок проверки достоверности и полноты представленных гражданами, претендующими на замещение должностей руководителей государственных учреждений Астраханской области, и лицами, замещающими должности руководителей государственных учреждений Астраханской области, сведений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 (далее - проверка).</w:t>
      </w:r>
    </w:p>
    <w:p w:rsidR="002F0912" w:rsidRDefault="002F0912">
      <w:pPr>
        <w:pStyle w:val="ConsPlusNormal"/>
        <w:jc w:val="both"/>
      </w:pPr>
      <w:r>
        <w:t xml:space="preserve">(в ред. </w:t>
      </w:r>
      <w:hyperlink r:id="rId10" w:history="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20.02.2015 N 56-П)</w:t>
      </w:r>
    </w:p>
    <w:p w:rsidR="002F0912" w:rsidRDefault="002F0912">
      <w:pPr>
        <w:pStyle w:val="ConsPlusNormal"/>
        <w:ind w:firstLine="540"/>
        <w:jc w:val="both"/>
      </w:pPr>
      <w:r>
        <w:t>2. Проверку осуществляют уполномоченные структурные подразделения исполнительного органа государственной власти Астраханской области, уполномоченного назначать на должность и освобождать от должности руководителя соответствующего государственного учреждения Астраханской области (далее - уполномоченный орган).</w:t>
      </w:r>
    </w:p>
    <w:p w:rsidR="002F0912" w:rsidRDefault="002F0912">
      <w:pPr>
        <w:pStyle w:val="ConsPlusNormal"/>
        <w:ind w:firstLine="540"/>
        <w:jc w:val="both"/>
      </w:pPr>
      <w:r>
        <w:t>3. Основанием для осуществления проверки является информация, представленная в письменном виде в установленном порядке:</w:t>
      </w:r>
    </w:p>
    <w:p w:rsidR="002F0912" w:rsidRDefault="002F0912">
      <w:pPr>
        <w:pStyle w:val="ConsPlusNormal"/>
        <w:ind w:firstLine="540"/>
        <w:jc w:val="both"/>
      </w:pPr>
      <w:r>
        <w:t>правоохранительными органами, иными государственными органами, органами местного самоуправления и их должностными лицами;</w:t>
      </w:r>
    </w:p>
    <w:p w:rsidR="002F0912" w:rsidRDefault="002F0912">
      <w:pPr>
        <w:pStyle w:val="ConsPlusNormal"/>
        <w:ind w:firstLine="540"/>
        <w:jc w:val="both"/>
      </w:pPr>
      <w:r>
        <w:t>кадровыми службами исполнительных органов государственной власти Астраханской области по профилактике коррупционных и иных правонарушений;</w:t>
      </w:r>
    </w:p>
    <w:p w:rsidR="002F0912" w:rsidRDefault="002F0912">
      <w:pPr>
        <w:pStyle w:val="ConsPlusNormal"/>
        <w:ind w:firstLine="540"/>
        <w:jc w:val="both"/>
      </w:pPr>
      <w:r>
        <w:t>постоянно действующими руководящими органами политических партий и зарегистрированных в соответствии с законодательством Российской Федерации иных общероссийских общественных объединений, не являющихся политическими партиями;</w:t>
      </w:r>
    </w:p>
    <w:p w:rsidR="002F0912" w:rsidRDefault="002F0912">
      <w:pPr>
        <w:pStyle w:val="ConsPlusNormal"/>
        <w:ind w:firstLine="540"/>
        <w:jc w:val="both"/>
      </w:pPr>
      <w:r>
        <w:t>Общественной палатой Российской Федерации;</w:t>
      </w:r>
    </w:p>
    <w:p w:rsidR="002F0912" w:rsidRDefault="002F0912">
      <w:pPr>
        <w:pStyle w:val="ConsPlusNormal"/>
        <w:ind w:firstLine="540"/>
        <w:jc w:val="both"/>
      </w:pPr>
      <w:r>
        <w:t>общероссийскими средствами массовой информации.</w:t>
      </w:r>
    </w:p>
    <w:p w:rsidR="002F0912" w:rsidRDefault="002F0912">
      <w:pPr>
        <w:pStyle w:val="ConsPlusNormal"/>
        <w:ind w:firstLine="540"/>
        <w:jc w:val="both"/>
      </w:pPr>
      <w:r>
        <w:t>4. Информация анонимного характера не может служить основанием для проверки.</w:t>
      </w:r>
    </w:p>
    <w:p w:rsidR="002F0912" w:rsidRDefault="002F0912">
      <w:pPr>
        <w:pStyle w:val="ConsPlusNormal"/>
        <w:ind w:firstLine="540"/>
        <w:jc w:val="both"/>
      </w:pPr>
      <w:r>
        <w:t>5. Проверка осуществляется в срок, не превышающий 60 дней со дня принятия решения о ее проведении. Срок проверки может быть продлен до 90 дней уполномоченным органом.</w:t>
      </w:r>
    </w:p>
    <w:p w:rsidR="002F0912" w:rsidRDefault="002F0912">
      <w:pPr>
        <w:pStyle w:val="ConsPlusNormal"/>
        <w:ind w:firstLine="540"/>
        <w:jc w:val="both"/>
      </w:pPr>
      <w:r>
        <w:t>6. При осуществлении проверки уполномоченное структурное подразделение уполномоченного органа:</w:t>
      </w:r>
    </w:p>
    <w:p w:rsidR="002F0912" w:rsidRDefault="002F0912">
      <w:pPr>
        <w:pStyle w:val="ConsPlusNormal"/>
        <w:ind w:firstLine="540"/>
        <w:jc w:val="both"/>
      </w:pPr>
      <w:r>
        <w:t>проводит беседу с гражданином, претендующим на замещение должности руководителя государственного учреждения Астраханской области, и лицом, замещающим должность руководителя государственного учреждения Астраханской области;</w:t>
      </w:r>
    </w:p>
    <w:p w:rsidR="002F0912" w:rsidRDefault="002F0912">
      <w:pPr>
        <w:pStyle w:val="ConsPlusNormal"/>
        <w:ind w:firstLine="540"/>
        <w:jc w:val="both"/>
      </w:pPr>
      <w:r>
        <w:t>изучает представленные гражданином, претендующим на замещение должности руководителя государственного учреждения Астраханской области, и лицом, замещающим должность руководителя государственного учреждения Астраханской области, сведения о доходах, об имуществе и обязательствах имущественного характера и дополнительные материалы;</w:t>
      </w:r>
    </w:p>
    <w:p w:rsidR="002F0912" w:rsidRDefault="002F0912">
      <w:pPr>
        <w:pStyle w:val="ConsPlusNormal"/>
        <w:ind w:firstLine="540"/>
        <w:jc w:val="both"/>
      </w:pPr>
      <w:r>
        <w:t>получает от гражданина, претендующего на замещение должности руководителя государственного учреждения Астраханской области, и лица, замещающего должность руководителя государственного учреждения Астраханской области, пояснения по представленным им сведениям о доходах, об имуществе и обязательствах имущественного характера и материалам.</w:t>
      </w:r>
    </w:p>
    <w:p w:rsidR="002F0912" w:rsidRDefault="002F0912">
      <w:pPr>
        <w:pStyle w:val="ConsPlusNormal"/>
        <w:ind w:firstLine="540"/>
        <w:jc w:val="both"/>
      </w:pPr>
      <w:r>
        <w:t>7. Уполномоченный орган обеспечивает:</w:t>
      </w:r>
    </w:p>
    <w:p w:rsidR="002F0912" w:rsidRDefault="002F0912">
      <w:pPr>
        <w:pStyle w:val="ConsPlusNormal"/>
        <w:ind w:firstLine="540"/>
        <w:jc w:val="both"/>
      </w:pPr>
      <w:r>
        <w:t xml:space="preserve">уведомление в письменной форме гражданина, претендующего на замещение должности </w:t>
      </w:r>
      <w:r>
        <w:lastRenderedPageBreak/>
        <w:t>руководителя государственного учреждения Астраханской области, или лица, замещающего должность руководителя государственного учреждения Астраханской области, о начале в отношении его проверки - в течение двух рабочих дней со дня принятия решения о проведении проверки;</w:t>
      </w:r>
    </w:p>
    <w:p w:rsidR="002F0912" w:rsidRDefault="002F0912">
      <w:pPr>
        <w:pStyle w:val="ConsPlusNormal"/>
        <w:ind w:firstLine="540"/>
        <w:jc w:val="both"/>
      </w:pPr>
      <w:r>
        <w:t>информирование гражданина, претендующего на замещение должности руководителя государственного учреждения Астраханской области, или лица, замещающего должность руководителя государственного учреждения Астраханской области, в случае его обращения о том, какие сведения, представленные ими в соответствии с настоящим Положением, подлежат проверке - в течение семи рабочих дней со дня обращения указанными лицами.</w:t>
      </w:r>
    </w:p>
    <w:p w:rsidR="002F0912" w:rsidRDefault="002F0912">
      <w:pPr>
        <w:pStyle w:val="ConsPlusNormal"/>
        <w:jc w:val="both"/>
      </w:pPr>
      <w:r>
        <w:t xml:space="preserve">(в ред. </w:t>
      </w:r>
      <w:hyperlink r:id="rId11" w:history="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20.02.2015 N 56-П)</w:t>
      </w:r>
    </w:p>
    <w:p w:rsidR="002F0912" w:rsidRDefault="002F0912">
      <w:pPr>
        <w:pStyle w:val="ConsPlusNormal"/>
        <w:ind w:firstLine="540"/>
        <w:jc w:val="both"/>
      </w:pPr>
      <w:r>
        <w:t>8. Уполномоченный орган в течение десяти рабочих дней со дня окончания проверки обязан ознакомить гражданина, претендующего на замещение должности руководителя государственного учреждения Астраханской области, или лица, замещающего должность руководителя государственного учреждения Астраханской области, с результатами проверки.</w:t>
      </w:r>
    </w:p>
    <w:p w:rsidR="002F0912" w:rsidRDefault="002F0912">
      <w:pPr>
        <w:pStyle w:val="ConsPlusNormal"/>
        <w:ind w:firstLine="540"/>
        <w:jc w:val="both"/>
      </w:pPr>
      <w:bookmarkStart w:id="1" w:name="P69"/>
      <w:bookmarkEnd w:id="1"/>
      <w:r>
        <w:t>9. Гражданин, претендующий на замещение должности руководителя государственного учреждения Астраханской области, или лицо, замещающее должность руководителя государственного учреждения Астраханской области, имеет право:</w:t>
      </w:r>
    </w:p>
    <w:p w:rsidR="002F0912" w:rsidRDefault="002F0912">
      <w:pPr>
        <w:pStyle w:val="ConsPlusNormal"/>
        <w:ind w:firstLine="540"/>
        <w:jc w:val="both"/>
      </w:pPr>
      <w:r>
        <w:t>давать пояснения в письменной форме в ходе проверки и по результатам проверки;</w:t>
      </w:r>
    </w:p>
    <w:p w:rsidR="002F0912" w:rsidRDefault="002F0912">
      <w:pPr>
        <w:pStyle w:val="ConsPlusNormal"/>
        <w:ind w:firstLine="540"/>
        <w:jc w:val="both"/>
      </w:pPr>
      <w:r>
        <w:t>представлять дополнительные материалы и давать по ним пояснения в письменной форме.</w:t>
      </w:r>
    </w:p>
    <w:p w:rsidR="002F0912" w:rsidRDefault="002F0912">
      <w:pPr>
        <w:pStyle w:val="ConsPlusNormal"/>
        <w:ind w:firstLine="540"/>
        <w:jc w:val="both"/>
      </w:pPr>
      <w:r>
        <w:t xml:space="preserve">10. Пояснения и материалы, указанные в </w:t>
      </w:r>
      <w:hyperlink w:anchor="P69" w:history="1">
        <w:r>
          <w:rPr>
            <w:color w:val="0000FF"/>
          </w:rPr>
          <w:t>пункте 9</w:t>
        </w:r>
      </w:hyperlink>
      <w:r>
        <w:t xml:space="preserve"> настоящего Положения, приобщаются к материалам проверки.</w:t>
      </w:r>
    </w:p>
    <w:p w:rsidR="002F0912" w:rsidRDefault="002F0912">
      <w:pPr>
        <w:pStyle w:val="ConsPlusNormal"/>
        <w:ind w:firstLine="540"/>
        <w:jc w:val="both"/>
      </w:pPr>
      <w:r>
        <w:t>11. По результатам проверки уполномоченный орган принимает одно из следующих решений:</w:t>
      </w:r>
    </w:p>
    <w:p w:rsidR="002F0912" w:rsidRDefault="002F0912">
      <w:pPr>
        <w:pStyle w:val="ConsPlusNormal"/>
        <w:ind w:firstLine="540"/>
        <w:jc w:val="both"/>
      </w:pPr>
      <w:r>
        <w:t>назначить гражданина, претендующего на замещение должности руководителя государственного учреждения Астраханской области, на должность руководителя государственного учреждения Астраханской области;</w:t>
      </w:r>
    </w:p>
    <w:p w:rsidR="002F0912" w:rsidRDefault="002F0912">
      <w:pPr>
        <w:pStyle w:val="ConsPlusNormal"/>
        <w:ind w:firstLine="540"/>
        <w:jc w:val="both"/>
      </w:pPr>
      <w:r>
        <w:t>отказать гражданину, претендующему на замещение должности руководителя государственного учреждения Астраханской области, в назначении на должность руководителя государственного учреждения Астраханской области;</w:t>
      </w:r>
    </w:p>
    <w:p w:rsidR="002F0912" w:rsidRDefault="002F0912">
      <w:pPr>
        <w:pStyle w:val="ConsPlusNormal"/>
        <w:ind w:firstLine="540"/>
        <w:jc w:val="both"/>
      </w:pPr>
      <w:r>
        <w:t>применить к лицу, замещающему должность руководителя государственного учреждения Астраханской области, меры дисциплинарной ответственности.</w:t>
      </w:r>
    </w:p>
    <w:p w:rsidR="002F0912" w:rsidRDefault="002F0912">
      <w:pPr>
        <w:pStyle w:val="ConsPlusNormal"/>
        <w:ind w:firstLine="540"/>
        <w:jc w:val="both"/>
      </w:pPr>
      <w:r>
        <w:t>12. При установлении в ходе проверки обстоятельств, свидетельствующих о наличии признаков преступления или административного правонарушения, материалы об этом представляются в соответствующие государственные органы.</w:t>
      </w:r>
    </w:p>
    <w:p w:rsidR="002F0912" w:rsidRDefault="002F0912">
      <w:pPr>
        <w:pStyle w:val="ConsPlusNormal"/>
        <w:ind w:firstLine="540"/>
        <w:jc w:val="both"/>
      </w:pPr>
      <w:r>
        <w:t>13. Подлинники справок о доходах, об имуществе и обязательствах имущественного характера, а также материалы проверки хранятся в уполномоченном органе в соответствии с законодательством Российской Федерации об архивном деле.</w:t>
      </w:r>
    </w:p>
    <w:p w:rsidR="002F0912" w:rsidRDefault="002F0912">
      <w:pPr>
        <w:pStyle w:val="ConsPlusNormal"/>
        <w:jc w:val="both"/>
      </w:pPr>
      <w:r>
        <w:t xml:space="preserve">(п. 13 в ред. </w:t>
      </w:r>
      <w:hyperlink r:id="rId12" w:history="1">
        <w:r>
          <w:rPr>
            <w:color w:val="0000FF"/>
          </w:rPr>
          <w:t>Постановления</w:t>
        </w:r>
      </w:hyperlink>
      <w:r>
        <w:t xml:space="preserve"> Правительства Астраханской области от 20.02.2015 N 56-П)</w:t>
      </w:r>
    </w:p>
    <w:p w:rsidR="002F0912" w:rsidRDefault="002F0912">
      <w:pPr>
        <w:pStyle w:val="ConsPlusNormal"/>
        <w:ind w:firstLine="540"/>
        <w:jc w:val="both"/>
      </w:pPr>
    </w:p>
    <w:p w:rsidR="002F0912" w:rsidRDefault="002F0912">
      <w:pPr>
        <w:pStyle w:val="ConsPlusNormal"/>
        <w:ind w:firstLine="540"/>
        <w:jc w:val="both"/>
      </w:pPr>
    </w:p>
    <w:p w:rsidR="002F0912" w:rsidRDefault="002F0912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01A7" w:rsidRDefault="00D901A7">
      <w:bookmarkStart w:id="2" w:name="_GoBack"/>
      <w:bookmarkEnd w:id="2"/>
    </w:p>
    <w:sectPr w:rsidR="00D901A7" w:rsidSect="00D84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912"/>
    <w:rsid w:val="002F0912"/>
    <w:rsid w:val="00D90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F09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F09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2F091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F09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2F091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2F091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10EA3BFA1B166CF6B7BD10642F4C5BB8D28C437335B40C8A253352D47DE1DA7F260E4124864F8BD3B82FCt8g9F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810EA3BFA1B166CF6B7BCF0B549898B48D239A3F30554C9DF80C6E7010D717F0B52FBD500C69F8BFt3gFF" TargetMode="External"/><Relationship Id="rId12" Type="http://schemas.openxmlformats.org/officeDocument/2006/relationships/hyperlink" Target="consultantplus://offline/ref=810EA3BFA1B166CF6B7BD10642F4C5BB8D28C437335B40C8A253352D47DE1DA7F260E4124864F8BD3B82FDt8gF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810EA3BFA1B166CF6B7BD10642F4C5BB8D28C437335B40C8A253352D47DE1DA7F260E4124864F8BD3B82FCt8gAF" TargetMode="External"/><Relationship Id="rId11" Type="http://schemas.openxmlformats.org/officeDocument/2006/relationships/hyperlink" Target="consultantplus://offline/ref=810EA3BFA1B166CF6B7BD10642F4C5BB8D28C437335B40C8A253352D47DE1DA7F260E4124864F8BD3B82FCt8g6F" TargetMode="Externa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810EA3BFA1B166CF6B7BD10642F4C5BB8D28C437335B40C8A253352D47DE1DA7F260E4124864F8BD3B82FCt8g7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810EA3BFA1B166CF6B7BD10642F4C5BB8D28C437335B40C8A253352D47DE1DA7F260E4124864F8BD3B82FCt8g8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1397</Words>
  <Characters>7965</Characters>
  <Application>Microsoft Office Word</Application>
  <DocSecurity>0</DocSecurity>
  <Lines>66</Lines>
  <Paragraphs>18</Paragraphs>
  <ScaleCrop>false</ScaleCrop>
  <Company/>
  <LinksUpToDate>false</LinksUpToDate>
  <CharactersWithSpaces>9344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БЛИНКОВ Владимир Вячеславович</cp:lastModifiedBy>
  <cp:revision>1</cp:revision>
  <dcterms:created xsi:type="dcterms:W3CDTF">2017-03-31T05:32:00Z</dcterms:created>
  <dcterms:modified xsi:type="dcterms:W3CDTF">2017-03-31T05:33:00Z</dcterms:modified>
</cp:coreProperties>
</file>