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7309AA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F61"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схемы расположения земельного участка на кадастровом плане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расположен многоквартирный дом и  иные входящие в состав такого дома объекты недвижимого имущества по ул.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AE7B7C">
        <w:rPr>
          <w:rFonts w:ascii="Times New Roman" w:hAnsi="Times New Roman" w:cs="Times New Roman"/>
          <w:sz w:val="28"/>
          <w:szCs w:val="28"/>
        </w:rPr>
        <w:t>Бабушкина,</w:t>
      </w:r>
      <w:r w:rsidR="00251A1D">
        <w:rPr>
          <w:rFonts w:ascii="Times New Roman" w:hAnsi="Times New Roman" w:cs="Times New Roman"/>
          <w:sz w:val="28"/>
          <w:szCs w:val="28"/>
        </w:rPr>
        <w:t xml:space="preserve"> </w:t>
      </w:r>
      <w:r w:rsidR="00AE7B7C">
        <w:rPr>
          <w:rFonts w:ascii="Times New Roman" w:hAnsi="Times New Roman" w:cs="Times New Roman"/>
          <w:sz w:val="28"/>
          <w:szCs w:val="28"/>
        </w:rPr>
        <w:t>94 в Кировс</w:t>
      </w:r>
      <w:r w:rsidR="007309AA">
        <w:rPr>
          <w:rFonts w:ascii="Times New Roman" w:hAnsi="Times New Roman" w:cs="Times New Roman"/>
          <w:sz w:val="28"/>
          <w:szCs w:val="28"/>
        </w:rPr>
        <w:t>ком 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BE3F61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51A1D">
        <w:rPr>
          <w:rFonts w:ascii="Times New Roman" w:hAnsi="Times New Roman" w:cs="Times New Roman"/>
          <w:sz w:val="28"/>
          <w:szCs w:val="28"/>
        </w:rPr>
        <w:t>соответствии со ст.11.</w:t>
      </w:r>
      <w:r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AE7B7C">
        <w:rPr>
          <w:rFonts w:ascii="Times New Roman" w:hAnsi="Times New Roman" w:cs="Times New Roman"/>
          <w:sz w:val="28"/>
          <w:szCs w:val="28"/>
        </w:rPr>
        <w:t xml:space="preserve">ввиду поступления заявления </w:t>
      </w:r>
      <w:proofErr w:type="spellStart"/>
      <w:r w:rsidR="00AE7B7C">
        <w:rPr>
          <w:rFonts w:ascii="Times New Roman" w:hAnsi="Times New Roman" w:cs="Times New Roman"/>
          <w:sz w:val="28"/>
          <w:szCs w:val="28"/>
        </w:rPr>
        <w:t>Нажмудиновой</w:t>
      </w:r>
      <w:proofErr w:type="spellEnd"/>
      <w:r w:rsidR="00AE7B7C">
        <w:rPr>
          <w:rFonts w:ascii="Times New Roman" w:hAnsi="Times New Roman" w:cs="Times New Roman"/>
          <w:sz w:val="28"/>
          <w:szCs w:val="28"/>
        </w:rPr>
        <w:t xml:space="preserve"> П.Н. №05/006/2026-186</w:t>
      </w:r>
      <w:r w:rsidR="00475B5F">
        <w:rPr>
          <w:rFonts w:ascii="Times New Roman" w:hAnsi="Times New Roman" w:cs="Times New Roman"/>
          <w:sz w:val="28"/>
          <w:szCs w:val="28"/>
        </w:rPr>
        <w:t>, с приложением  схемы распо</w:t>
      </w:r>
      <w:r w:rsidR="00251A1D">
        <w:rPr>
          <w:rFonts w:ascii="Times New Roman" w:hAnsi="Times New Roman" w:cs="Times New Roman"/>
          <w:sz w:val="28"/>
          <w:szCs w:val="28"/>
        </w:rPr>
        <w:t>ло</w:t>
      </w:r>
      <w:r w:rsidR="00475B5F">
        <w:rPr>
          <w:rFonts w:ascii="Times New Roman" w:hAnsi="Times New Roman" w:cs="Times New Roman"/>
          <w:sz w:val="28"/>
          <w:szCs w:val="28"/>
        </w:rPr>
        <w:t>жения земельного участка на кадастровом плане территории.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образован под многоквартирным домом </w:t>
      </w:r>
      <w:r w:rsidR="00251A1D">
        <w:rPr>
          <w:rFonts w:ascii="Times New Roman" w:hAnsi="Times New Roman" w:cs="Times New Roman"/>
          <w:sz w:val="28"/>
          <w:szCs w:val="28"/>
        </w:rPr>
        <w:t>по</w:t>
      </w:r>
      <w:r w:rsidR="00AE7B7C" w:rsidRPr="00AE7B7C">
        <w:rPr>
          <w:rFonts w:ascii="Times New Roman" w:hAnsi="Times New Roman" w:cs="Times New Roman"/>
          <w:sz w:val="28"/>
          <w:szCs w:val="28"/>
        </w:rPr>
        <w:t xml:space="preserve"> ул. </w:t>
      </w:r>
      <w:r w:rsidR="00AE7B7C">
        <w:rPr>
          <w:rFonts w:ascii="Times New Roman" w:hAnsi="Times New Roman" w:cs="Times New Roman"/>
          <w:sz w:val="28"/>
          <w:szCs w:val="28"/>
        </w:rPr>
        <w:t>Бабушкина,</w:t>
      </w:r>
      <w:r w:rsidR="00251A1D">
        <w:rPr>
          <w:rFonts w:ascii="Times New Roman" w:hAnsi="Times New Roman" w:cs="Times New Roman"/>
          <w:sz w:val="28"/>
          <w:szCs w:val="28"/>
        </w:rPr>
        <w:t xml:space="preserve"> </w:t>
      </w:r>
      <w:r w:rsidR="00AE7B7C">
        <w:rPr>
          <w:rFonts w:ascii="Times New Roman" w:hAnsi="Times New Roman" w:cs="Times New Roman"/>
          <w:sz w:val="28"/>
          <w:szCs w:val="28"/>
        </w:rPr>
        <w:t xml:space="preserve">94 в Кировском районе </w:t>
      </w:r>
      <w:r>
        <w:rPr>
          <w:rFonts w:ascii="Times New Roman" w:hAnsi="Times New Roman" w:cs="Times New Roman"/>
          <w:sz w:val="28"/>
          <w:szCs w:val="28"/>
        </w:rPr>
        <w:t xml:space="preserve">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r w:rsidR="00AE7B7C">
        <w:rPr>
          <w:rFonts w:ascii="Times New Roman" w:hAnsi="Times New Roman" w:cs="Times New Roman"/>
          <w:sz w:val="28"/>
          <w:szCs w:val="28"/>
        </w:rPr>
        <w:t>Кировского</w:t>
      </w:r>
      <w:r w:rsidRPr="006218A0">
        <w:rPr>
          <w:rFonts w:ascii="Times New Roman" w:hAnsi="Times New Roman" w:cs="Times New Roman"/>
          <w:sz w:val="28"/>
          <w:szCs w:val="28"/>
        </w:rPr>
        <w:t xml:space="preserve"> 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Схема расположения земельного участка соответствует фо</w:t>
      </w:r>
      <w:r w:rsidR="00FC5320">
        <w:rPr>
          <w:rFonts w:ascii="Times New Roman" w:hAnsi="Times New Roman" w:cs="Times New Roman"/>
          <w:sz w:val="28"/>
          <w:szCs w:val="28"/>
        </w:rPr>
        <w:t>рмату и требованиям к е</w:t>
      </w:r>
      <w:bookmarkStart w:id="0" w:name="_GoBack"/>
      <w:bookmarkEnd w:id="0"/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8A0">
        <w:rPr>
          <w:rFonts w:ascii="Times New Roman" w:hAnsi="Times New Roman" w:cs="Times New Roman"/>
          <w:sz w:val="28"/>
          <w:szCs w:val="28"/>
        </w:rPr>
        <w:t>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 xml:space="preserve"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земельных учас</w:t>
      </w:r>
      <w:r w:rsidR="00251A1D">
        <w:rPr>
          <w:rFonts w:ascii="Times New Roman" w:hAnsi="Times New Roman" w:cs="Times New Roman"/>
          <w:sz w:val="28"/>
          <w:szCs w:val="28"/>
        </w:rPr>
        <w:t>тков на кадастровом плане террит</w:t>
      </w:r>
      <w:r w:rsidRPr="006218A0">
        <w:rPr>
          <w:rFonts w:ascii="Times New Roman" w:hAnsi="Times New Roman" w:cs="Times New Roman"/>
          <w:sz w:val="28"/>
          <w:szCs w:val="28"/>
        </w:rPr>
        <w:t xml:space="preserve">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</w:t>
      </w:r>
      <w:r w:rsidR="00251A1D">
        <w:rPr>
          <w:rFonts w:ascii="Times New Roman" w:hAnsi="Times New Roman" w:cs="Times New Roman"/>
          <w:sz w:val="28"/>
          <w:szCs w:val="28"/>
        </w:rPr>
        <w:t>носителе» и не противоречит ст.</w:t>
      </w:r>
      <w:r w:rsidRPr="006218A0">
        <w:rPr>
          <w:rFonts w:ascii="Times New Roman" w:hAnsi="Times New Roman" w:cs="Times New Roman"/>
          <w:sz w:val="28"/>
          <w:szCs w:val="28"/>
        </w:rPr>
        <w:t>11.10 Земельного кодекса Российской Федерации, ст. 16 Федерального</w:t>
      </w:r>
      <w:r w:rsidR="00251A1D">
        <w:rPr>
          <w:rFonts w:ascii="Times New Roman" w:hAnsi="Times New Roman" w:cs="Times New Roman"/>
          <w:sz w:val="28"/>
          <w:szCs w:val="28"/>
        </w:rPr>
        <w:t xml:space="preserve"> закона от 29.12.2004 N 189-Ф3 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  <w:proofErr w:type="gramEnd"/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1D7979"/>
    <w:rsid w:val="00251A1D"/>
    <w:rsid w:val="00324E64"/>
    <w:rsid w:val="003D45A3"/>
    <w:rsid w:val="00475B5F"/>
    <w:rsid w:val="006218A0"/>
    <w:rsid w:val="007309AA"/>
    <w:rsid w:val="00AE7B7C"/>
    <w:rsid w:val="00BE3F61"/>
    <w:rsid w:val="00FC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1BFC4-666F-42C7-B42E-459AFF8A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5</cp:revision>
  <cp:lastPrinted>2026-07-09T06:30:00Z</cp:lastPrinted>
  <dcterms:created xsi:type="dcterms:W3CDTF">2026-07-09T07:54:00Z</dcterms:created>
  <dcterms:modified xsi:type="dcterms:W3CDTF">2026-07-15T07:40:00Z</dcterms:modified>
</cp:coreProperties>
</file>