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95C" w:rsidRDefault="00460A68" w:rsidP="00B60B1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</w:t>
      </w:r>
      <w:r w:rsidR="00A92815" w:rsidRPr="00A92815">
        <w:rPr>
          <w:rFonts w:ascii="Times New Roman" w:hAnsi="Times New Roman"/>
          <w:b/>
          <w:sz w:val="28"/>
          <w:szCs w:val="28"/>
        </w:rPr>
        <w:t>проект</w:t>
      </w:r>
      <w:r w:rsidR="00A92815">
        <w:rPr>
          <w:rFonts w:ascii="Times New Roman" w:hAnsi="Times New Roman"/>
          <w:b/>
          <w:sz w:val="28"/>
          <w:szCs w:val="28"/>
        </w:rPr>
        <w:t>у</w:t>
      </w:r>
      <w:r w:rsidR="00A92815" w:rsidRPr="00A92815">
        <w:rPr>
          <w:rFonts w:ascii="Times New Roman" w:hAnsi="Times New Roman"/>
          <w:b/>
          <w:sz w:val="28"/>
          <w:szCs w:val="28"/>
        </w:rPr>
        <w:t xml:space="preserve"> постановления администрации муниципального образования «Город Астрахань» «О  внесении изменений  в постановление  администрации муниципального образования «Город Астрахань» от 05.11.2015 №7645»</w:t>
      </w:r>
    </w:p>
    <w:p w:rsidR="00A92815" w:rsidRDefault="00A92815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00899" w:rsidRDefault="00A92815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A92815">
        <w:rPr>
          <w:rFonts w:ascii="Times New Roman" w:hAnsi="Times New Roman"/>
          <w:sz w:val="28"/>
          <w:szCs w:val="28"/>
        </w:rPr>
        <w:t>В соответствии со ст. 10 Федерального закона «Об основах государственного регулирования торговой деятельности в Российской Федерации</w:t>
      </w:r>
      <w:r w:rsidR="000B5508">
        <w:rPr>
          <w:rFonts w:ascii="Times New Roman" w:hAnsi="Times New Roman"/>
          <w:sz w:val="28"/>
          <w:szCs w:val="28"/>
        </w:rPr>
        <w:t xml:space="preserve">» </w:t>
      </w:r>
      <w:r w:rsidR="00D00899" w:rsidRPr="00D00899">
        <w:rPr>
          <w:rFonts w:ascii="Times New Roman" w:hAnsi="Times New Roman"/>
          <w:sz w:val="28"/>
          <w:szCs w:val="28"/>
        </w:rPr>
        <w:t xml:space="preserve">предлагается к утверждению </w:t>
      </w:r>
      <w:r w:rsidRPr="00A92815">
        <w:rPr>
          <w:rFonts w:ascii="Times New Roman" w:hAnsi="Times New Roman"/>
          <w:sz w:val="28"/>
          <w:szCs w:val="28"/>
        </w:rPr>
        <w:t>проект постановления администрации муниципального образования «Город Астрахань» «О  внесении изменений  в постановление  администрации муниципального образования «Город Астрахань» от 05.11.2015 №7645»</w:t>
      </w:r>
      <w:r w:rsidR="00D00899">
        <w:rPr>
          <w:rFonts w:ascii="Times New Roman" w:hAnsi="Times New Roman"/>
          <w:sz w:val="28"/>
          <w:szCs w:val="28"/>
        </w:rPr>
        <w:t>.</w:t>
      </w:r>
    </w:p>
    <w:p w:rsidR="00AF7642" w:rsidRDefault="00D00899" w:rsidP="00AF764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</w:t>
      </w:r>
      <w:r w:rsidR="00A92815">
        <w:rPr>
          <w:rFonts w:ascii="Times New Roman" w:hAnsi="Times New Roman"/>
          <w:sz w:val="28"/>
          <w:szCs w:val="28"/>
        </w:rPr>
        <w:t xml:space="preserve">изменений </w:t>
      </w:r>
      <w:r w:rsidR="00AF7642">
        <w:rPr>
          <w:rFonts w:ascii="Times New Roman" w:hAnsi="Times New Roman"/>
          <w:sz w:val="28"/>
          <w:szCs w:val="28"/>
        </w:rPr>
        <w:t xml:space="preserve">касается продления </w:t>
      </w:r>
      <w:r w:rsidR="00AF7642" w:rsidRPr="00AF7642">
        <w:rPr>
          <w:rFonts w:ascii="Times New Roman" w:hAnsi="Times New Roman"/>
          <w:sz w:val="28"/>
          <w:szCs w:val="28"/>
        </w:rPr>
        <w:t>срок</w:t>
      </w:r>
      <w:r w:rsidR="00AF7642">
        <w:rPr>
          <w:rFonts w:ascii="Times New Roman" w:hAnsi="Times New Roman"/>
          <w:sz w:val="28"/>
          <w:szCs w:val="28"/>
        </w:rPr>
        <w:t>а</w:t>
      </w:r>
      <w:r w:rsidR="00AF7642" w:rsidRPr="00AF7642">
        <w:rPr>
          <w:rFonts w:ascii="Times New Roman" w:hAnsi="Times New Roman"/>
          <w:sz w:val="28"/>
          <w:szCs w:val="28"/>
        </w:rPr>
        <w:t xml:space="preserve"> действия договора на размещение нестационарного торгового объекта на территории муниципального образования «Город Астрахань» с круглогодичным периодом размещения</w:t>
      </w:r>
      <w:r w:rsidR="00EF2351">
        <w:rPr>
          <w:rFonts w:ascii="Times New Roman" w:hAnsi="Times New Roman"/>
          <w:sz w:val="28"/>
          <w:szCs w:val="28"/>
        </w:rPr>
        <w:t xml:space="preserve"> до 5 лет.</w:t>
      </w:r>
    </w:p>
    <w:p w:rsidR="00EF2351" w:rsidRDefault="00EF2351" w:rsidP="00EF235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также коснулись оценки заявок участников Конкурса, а именно: в</w:t>
      </w:r>
      <w:r w:rsidRPr="00133236">
        <w:rPr>
          <w:rFonts w:ascii="Times New Roman" w:hAnsi="Times New Roman"/>
          <w:sz w:val="28"/>
          <w:szCs w:val="28"/>
        </w:rPr>
        <w:t xml:space="preserve"> случае, если двум или более конкурсным заявкам присвоено равное количество баллов, приоритет отдается заявке</w:t>
      </w:r>
      <w:r w:rsidR="00FD19D3">
        <w:rPr>
          <w:rFonts w:ascii="Times New Roman" w:hAnsi="Times New Roman"/>
          <w:sz w:val="28"/>
          <w:szCs w:val="28"/>
        </w:rPr>
        <w:t>,</w:t>
      </w:r>
      <w:r w:rsidRPr="00133236">
        <w:rPr>
          <w:rFonts w:ascii="Times New Roman" w:hAnsi="Times New Roman"/>
          <w:sz w:val="28"/>
          <w:szCs w:val="28"/>
        </w:rPr>
        <w:t xml:space="preserve"> содержащей наиболее выгодную  цену (наибольшую) предмета Конкурса, предложенной участником такого Конкурса. </w:t>
      </w:r>
    </w:p>
    <w:p w:rsidR="00AF7642" w:rsidRDefault="00AF7642" w:rsidP="00AF7642">
      <w:pPr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Кроме того, раздел </w:t>
      </w:r>
      <w:proofErr w:type="spellStart"/>
      <w:r>
        <w:rPr>
          <w:rFonts w:ascii="Times New Roman" w:hAnsi="Times New Roman"/>
          <w:sz w:val="27"/>
          <w:szCs w:val="27"/>
        </w:rPr>
        <w:t>Раздел</w:t>
      </w:r>
      <w:proofErr w:type="spellEnd"/>
      <w:r>
        <w:rPr>
          <w:rFonts w:ascii="Times New Roman" w:hAnsi="Times New Roman"/>
          <w:sz w:val="27"/>
          <w:szCs w:val="27"/>
        </w:rPr>
        <w:t xml:space="preserve"> </w:t>
      </w:r>
      <w:r w:rsidRPr="00EB56D3">
        <w:rPr>
          <w:rFonts w:ascii="Times New Roman" w:hAnsi="Times New Roman"/>
          <w:sz w:val="27"/>
          <w:szCs w:val="27"/>
        </w:rPr>
        <w:t>X. Заключ</w:t>
      </w:r>
      <w:r>
        <w:rPr>
          <w:rFonts w:ascii="Times New Roman" w:hAnsi="Times New Roman"/>
          <w:sz w:val="27"/>
          <w:szCs w:val="27"/>
        </w:rPr>
        <w:t xml:space="preserve">ение Договора на размещение НТО </w:t>
      </w:r>
      <w:r w:rsidRPr="00EB56D3">
        <w:rPr>
          <w:rFonts w:ascii="Times New Roman" w:hAnsi="Times New Roman"/>
          <w:sz w:val="27"/>
          <w:szCs w:val="27"/>
        </w:rPr>
        <w:t>по результатам Конкурса</w:t>
      </w:r>
      <w:r>
        <w:rPr>
          <w:rFonts w:ascii="Times New Roman" w:hAnsi="Times New Roman"/>
          <w:sz w:val="27"/>
          <w:szCs w:val="27"/>
        </w:rPr>
        <w:t xml:space="preserve"> </w:t>
      </w:r>
      <w:r w:rsidRPr="001D639C">
        <w:rPr>
          <w:rFonts w:ascii="Times New Roman" w:hAnsi="Times New Roman"/>
          <w:sz w:val="27"/>
          <w:szCs w:val="27"/>
        </w:rPr>
        <w:t>положения «Об организации и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  <w:r>
        <w:rPr>
          <w:rFonts w:ascii="Times New Roman" w:hAnsi="Times New Roman"/>
          <w:sz w:val="27"/>
          <w:szCs w:val="27"/>
        </w:rPr>
        <w:t xml:space="preserve"> дополнен пунктом 10.5.12. следующего содержания:</w:t>
      </w:r>
    </w:p>
    <w:p w:rsidR="00AF7642" w:rsidRDefault="00AF7642" w:rsidP="00AF7642">
      <w:pPr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«10.5.12. </w:t>
      </w:r>
      <w:r w:rsidRPr="00EB56D3">
        <w:rPr>
          <w:rFonts w:ascii="Times New Roman" w:hAnsi="Times New Roman"/>
          <w:sz w:val="27"/>
          <w:szCs w:val="27"/>
        </w:rPr>
        <w:t xml:space="preserve">По истечении срока действия </w:t>
      </w:r>
      <w:r>
        <w:rPr>
          <w:rFonts w:ascii="Times New Roman" w:hAnsi="Times New Roman"/>
          <w:sz w:val="27"/>
          <w:szCs w:val="27"/>
        </w:rPr>
        <w:t>Д</w:t>
      </w:r>
      <w:r w:rsidRPr="00EB56D3">
        <w:rPr>
          <w:rFonts w:ascii="Times New Roman" w:hAnsi="Times New Roman"/>
          <w:sz w:val="27"/>
          <w:szCs w:val="27"/>
        </w:rPr>
        <w:t xml:space="preserve">оговора </w:t>
      </w:r>
      <w:r>
        <w:rPr>
          <w:rFonts w:ascii="Times New Roman" w:hAnsi="Times New Roman"/>
          <w:sz w:val="27"/>
          <w:szCs w:val="27"/>
        </w:rPr>
        <w:t xml:space="preserve">на размещение НТО </w:t>
      </w:r>
      <w:r w:rsidRPr="00EB56D3">
        <w:rPr>
          <w:rFonts w:ascii="Times New Roman" w:hAnsi="Times New Roman"/>
          <w:sz w:val="27"/>
          <w:szCs w:val="27"/>
        </w:rPr>
        <w:t xml:space="preserve">несезонного назначения </w:t>
      </w:r>
      <w:r>
        <w:rPr>
          <w:rFonts w:ascii="Times New Roman" w:hAnsi="Times New Roman"/>
          <w:sz w:val="27"/>
          <w:szCs w:val="27"/>
        </w:rPr>
        <w:t xml:space="preserve">хозяйствующий субъект, с которым заключен такой Договор, имеет </w:t>
      </w:r>
      <w:r w:rsidRPr="00EB56D3">
        <w:rPr>
          <w:rFonts w:ascii="Times New Roman" w:hAnsi="Times New Roman"/>
          <w:sz w:val="27"/>
          <w:szCs w:val="27"/>
        </w:rPr>
        <w:t xml:space="preserve">преимущественное </w:t>
      </w:r>
      <w:r>
        <w:rPr>
          <w:rFonts w:ascii="Times New Roman" w:hAnsi="Times New Roman"/>
          <w:sz w:val="27"/>
          <w:szCs w:val="27"/>
        </w:rPr>
        <w:t xml:space="preserve">право </w:t>
      </w:r>
      <w:r w:rsidRPr="00EB56D3">
        <w:rPr>
          <w:rFonts w:ascii="Times New Roman" w:hAnsi="Times New Roman"/>
          <w:sz w:val="27"/>
          <w:szCs w:val="27"/>
        </w:rPr>
        <w:t>на заключение договора на новый срок</w:t>
      </w:r>
      <w:r w:rsidR="00FD19D3">
        <w:rPr>
          <w:rFonts w:ascii="Times New Roman" w:hAnsi="Times New Roman"/>
          <w:sz w:val="27"/>
          <w:szCs w:val="27"/>
        </w:rPr>
        <w:t>,</w:t>
      </w:r>
      <w:r>
        <w:rPr>
          <w:rFonts w:ascii="Times New Roman" w:hAnsi="Times New Roman"/>
          <w:sz w:val="27"/>
          <w:szCs w:val="27"/>
        </w:rPr>
        <w:t xml:space="preserve"> не превышающий 2 года</w:t>
      </w:r>
      <w:r w:rsidR="00FD19D3">
        <w:rPr>
          <w:rFonts w:ascii="Times New Roman" w:hAnsi="Times New Roman"/>
          <w:sz w:val="27"/>
          <w:szCs w:val="27"/>
        </w:rPr>
        <w:t>,</w:t>
      </w:r>
      <w:r>
        <w:rPr>
          <w:rFonts w:ascii="Times New Roman" w:hAnsi="Times New Roman"/>
          <w:sz w:val="27"/>
          <w:szCs w:val="27"/>
        </w:rPr>
        <w:t xml:space="preserve"> без проведения торгов</w:t>
      </w:r>
      <w:r w:rsidRPr="00EB56D3">
        <w:rPr>
          <w:rFonts w:ascii="Times New Roman" w:hAnsi="Times New Roman"/>
          <w:sz w:val="27"/>
          <w:szCs w:val="27"/>
        </w:rPr>
        <w:t>.</w:t>
      </w:r>
    </w:p>
    <w:p w:rsidR="00AF7642" w:rsidRDefault="00AF7642" w:rsidP="00AF7642">
      <w:pPr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29374D">
        <w:rPr>
          <w:rFonts w:ascii="Times New Roman" w:hAnsi="Times New Roman"/>
          <w:sz w:val="27"/>
          <w:szCs w:val="27"/>
        </w:rPr>
        <w:t>В заключени</w:t>
      </w:r>
      <w:r w:rsidR="00FD19D3">
        <w:rPr>
          <w:rFonts w:ascii="Times New Roman" w:hAnsi="Times New Roman"/>
          <w:sz w:val="27"/>
          <w:szCs w:val="27"/>
        </w:rPr>
        <w:t>и</w:t>
      </w:r>
      <w:r w:rsidRPr="0029374D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Д</w:t>
      </w:r>
      <w:r w:rsidRPr="0029374D">
        <w:rPr>
          <w:rFonts w:ascii="Times New Roman" w:hAnsi="Times New Roman"/>
          <w:sz w:val="27"/>
          <w:szCs w:val="27"/>
        </w:rPr>
        <w:t xml:space="preserve">оговора на новый срок отказывается по причине наличия задолженности двух и более периодов оплаты по </w:t>
      </w:r>
      <w:r>
        <w:rPr>
          <w:rFonts w:ascii="Times New Roman" w:hAnsi="Times New Roman"/>
          <w:sz w:val="27"/>
          <w:szCs w:val="27"/>
        </w:rPr>
        <w:t>Д</w:t>
      </w:r>
      <w:r w:rsidRPr="0029374D">
        <w:rPr>
          <w:rFonts w:ascii="Times New Roman" w:hAnsi="Times New Roman"/>
          <w:sz w:val="27"/>
          <w:szCs w:val="27"/>
        </w:rPr>
        <w:t xml:space="preserve">оговору на размещение </w:t>
      </w:r>
      <w:r>
        <w:rPr>
          <w:rFonts w:ascii="Times New Roman" w:hAnsi="Times New Roman"/>
          <w:sz w:val="27"/>
          <w:szCs w:val="27"/>
        </w:rPr>
        <w:t>НТО</w:t>
      </w:r>
      <w:r w:rsidRPr="0029374D">
        <w:rPr>
          <w:rFonts w:ascii="Times New Roman" w:hAnsi="Times New Roman"/>
          <w:sz w:val="27"/>
          <w:szCs w:val="27"/>
        </w:rPr>
        <w:t>.</w:t>
      </w:r>
    </w:p>
    <w:p w:rsidR="00AF7642" w:rsidRDefault="00AF7642" w:rsidP="00AF7642">
      <w:pPr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На новый срок Д</w:t>
      </w:r>
      <w:r w:rsidRPr="0029374D">
        <w:rPr>
          <w:rFonts w:ascii="Times New Roman" w:hAnsi="Times New Roman"/>
          <w:sz w:val="27"/>
          <w:szCs w:val="27"/>
        </w:rPr>
        <w:t xml:space="preserve">оговор заключается на условиях, определенных в предыдущем </w:t>
      </w:r>
      <w:r>
        <w:rPr>
          <w:rFonts w:ascii="Times New Roman" w:hAnsi="Times New Roman"/>
          <w:sz w:val="27"/>
          <w:szCs w:val="27"/>
        </w:rPr>
        <w:t>Д</w:t>
      </w:r>
      <w:r w:rsidRPr="0029374D">
        <w:rPr>
          <w:rFonts w:ascii="Times New Roman" w:hAnsi="Times New Roman"/>
          <w:sz w:val="27"/>
          <w:szCs w:val="27"/>
        </w:rPr>
        <w:t>оговоре</w:t>
      </w:r>
      <w:r>
        <w:rPr>
          <w:rFonts w:ascii="Times New Roman" w:hAnsi="Times New Roman"/>
          <w:sz w:val="27"/>
          <w:szCs w:val="27"/>
        </w:rPr>
        <w:t>, путем подписания дополнительного соглашения.»</w:t>
      </w:r>
      <w:bookmarkStart w:id="0" w:name="_GoBack"/>
      <w:bookmarkEnd w:id="0"/>
    </w:p>
    <w:p w:rsidR="00AF7642" w:rsidRDefault="00AF7642" w:rsidP="00AF764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AF7642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B5508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23C27"/>
    <w:rsid w:val="00457A93"/>
    <w:rsid w:val="00460A68"/>
    <w:rsid w:val="0046695C"/>
    <w:rsid w:val="00485B36"/>
    <w:rsid w:val="004D1F33"/>
    <w:rsid w:val="00542652"/>
    <w:rsid w:val="00562001"/>
    <w:rsid w:val="00597A19"/>
    <w:rsid w:val="00811C7B"/>
    <w:rsid w:val="00983BA1"/>
    <w:rsid w:val="00A92815"/>
    <w:rsid w:val="00AF7642"/>
    <w:rsid w:val="00B02BCA"/>
    <w:rsid w:val="00B60B18"/>
    <w:rsid w:val="00C24A87"/>
    <w:rsid w:val="00C57C0D"/>
    <w:rsid w:val="00C60B4B"/>
    <w:rsid w:val="00C830C7"/>
    <w:rsid w:val="00CA07BC"/>
    <w:rsid w:val="00D00899"/>
    <w:rsid w:val="00DC3EED"/>
    <w:rsid w:val="00ED5CA6"/>
    <w:rsid w:val="00EF2351"/>
    <w:rsid w:val="00FD1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3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13</cp:revision>
  <cp:lastPrinted>2017-06-07T06:49:00Z</cp:lastPrinted>
  <dcterms:created xsi:type="dcterms:W3CDTF">2016-05-06T09:39:00Z</dcterms:created>
  <dcterms:modified xsi:type="dcterms:W3CDTF">2017-06-07T06:49:00Z</dcterms:modified>
</cp:coreProperties>
</file>