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38C" w:rsidRDefault="005B338C" w:rsidP="005B338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5B338C" w:rsidRDefault="005B338C" w:rsidP="005B338C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«О внесении изменений в постановление администрации муниципального образования «Город Астрахань» от 08.10.2018 № 599» </w:t>
      </w:r>
    </w:p>
    <w:p w:rsidR="005B338C" w:rsidRDefault="005B338C" w:rsidP="005B338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338C" w:rsidRDefault="005B338C" w:rsidP="005B338C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Согласно части 1 статьи 31 Устава муниципального образования «Город Астрахань» нормативные правовые акты органов местного самоуправления муниципального образования «Город Астрахань» должны быть официально опубликованы в официальном периодическом издании нормативных правовых актов органов местного самоуправления муниципального образования «Город Астрахань».</w:t>
      </w:r>
    </w:p>
    <w:p w:rsidR="005B338C" w:rsidRDefault="005B338C" w:rsidP="005B338C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этой связи управлением транспорта и пассажирских перевозок администрации муниципального образования «Город Астрахань» подготовлен проект постановления администрации муниципального образования «Город Астрахань» «О внесении изменений в постановление администрации муниципального образования «Город Астрахань» от 08.10.2018 № 599», предусматривающий внесение изменений в постановление администрации муниципального образования «Город Астрахань» от 08.10.2018 № 599 «Об утверждении типовой конкурсной документации к открытому конкурсу на право получения свидетельства об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осуществлении регулярных перевозок пассажиров и багажа по муниципальным маршрутам на территории муниципального образования «Город Астрахань» в части его опубликования в средствах массовой информации и уточнения наименования должности заместителя главы администрации - начальника управления по коммунальному хозяйству и благоустройству администрации муниципального образования «Город Астрахань».</w:t>
      </w:r>
      <w:proofErr w:type="gramEnd"/>
    </w:p>
    <w:p w:rsidR="004079D2" w:rsidRPr="005B338C" w:rsidRDefault="004079D2" w:rsidP="005B338C">
      <w:bookmarkStart w:id="0" w:name="_GoBack"/>
      <w:bookmarkEnd w:id="0"/>
    </w:p>
    <w:sectPr w:rsidR="004079D2" w:rsidRPr="005B3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1B8"/>
    <w:rsid w:val="00021703"/>
    <w:rsid w:val="001179F0"/>
    <w:rsid w:val="0019770E"/>
    <w:rsid w:val="0027206F"/>
    <w:rsid w:val="00273B5E"/>
    <w:rsid w:val="002A58D6"/>
    <w:rsid w:val="003A04EF"/>
    <w:rsid w:val="003F0AC0"/>
    <w:rsid w:val="004079D2"/>
    <w:rsid w:val="004A7F51"/>
    <w:rsid w:val="005B338C"/>
    <w:rsid w:val="00693413"/>
    <w:rsid w:val="006A302C"/>
    <w:rsid w:val="006F1A10"/>
    <w:rsid w:val="007D192E"/>
    <w:rsid w:val="007F6635"/>
    <w:rsid w:val="009F564F"/>
    <w:rsid w:val="00A929F5"/>
    <w:rsid w:val="00AB7ABB"/>
    <w:rsid w:val="00AE66E0"/>
    <w:rsid w:val="00BC50CC"/>
    <w:rsid w:val="00C00675"/>
    <w:rsid w:val="00C326D9"/>
    <w:rsid w:val="00C7132B"/>
    <w:rsid w:val="00CE4744"/>
    <w:rsid w:val="00CF5A5D"/>
    <w:rsid w:val="00D11809"/>
    <w:rsid w:val="00D161B8"/>
    <w:rsid w:val="00E30202"/>
    <w:rsid w:val="00ED0431"/>
    <w:rsid w:val="00FE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38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C0067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38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suppressAutoHyphens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Calibri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uppressAutoHyphens/>
      <w:spacing w:before="240" w:after="60" w:line="240" w:lineRule="auto"/>
      <w:outlineLvl w:val="3"/>
    </w:pPr>
    <w:rPr>
      <w:rFonts w:eastAsiaTheme="minorEastAs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uppressAutoHyphens/>
      <w:spacing w:before="240" w:after="60" w:line="240" w:lineRule="auto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uppressAutoHyphens/>
      <w:spacing w:before="240" w:after="60" w:line="240" w:lineRule="auto"/>
      <w:outlineLvl w:val="5"/>
    </w:pPr>
    <w:rPr>
      <w:rFonts w:eastAsiaTheme="minorEastAsia"/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uppressAutoHyphens/>
      <w:spacing w:before="240" w:after="60" w:line="240" w:lineRule="auto"/>
      <w:outlineLvl w:val="6"/>
    </w:pPr>
    <w:rPr>
      <w:rFonts w:eastAsiaTheme="minorEastAsia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uppressAutoHyphens/>
      <w:spacing w:before="240" w:after="60" w:line="240" w:lineRule="auto"/>
      <w:outlineLvl w:val="7"/>
    </w:pPr>
    <w:rPr>
      <w:rFonts w:eastAsiaTheme="minorEastAsia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uppressAutoHyphens/>
      <w:spacing w:before="240" w:after="60" w:line="240" w:lineRule="auto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pPr>
      <w:suppressAutoHyphens/>
      <w:spacing w:after="0" w:line="240" w:lineRule="auto"/>
    </w:pPr>
    <w:rPr>
      <w:rFonts w:ascii="Calibri" w:eastAsia="Calibri" w:hAnsi="Calibri" w:cs="Calibri"/>
      <w:b/>
      <w:bCs/>
      <w:sz w:val="20"/>
      <w:szCs w:val="20"/>
      <w:lang w:eastAsia="ar-SA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uppressAutoHyphens/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uppressAutoHyphens/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suppressAutoHyphens/>
      <w:spacing w:after="0" w:line="240" w:lineRule="auto"/>
      <w:ind w:left="720"/>
      <w:contextualSpacing/>
    </w:pPr>
    <w:rPr>
      <w:rFonts w:ascii="Calibri" w:eastAsia="Calibri" w:hAnsi="Calibri" w:cs="Calibri"/>
      <w:lang w:eastAsia="ar-SA"/>
    </w:rPr>
  </w:style>
  <w:style w:type="paragraph" w:styleId="21">
    <w:name w:val="Quote"/>
    <w:basedOn w:val="a"/>
    <w:next w:val="a"/>
    <w:link w:val="22"/>
    <w:uiPriority w:val="29"/>
    <w:qFormat/>
    <w:rsid w:val="00A929F5"/>
    <w:pPr>
      <w:suppressAutoHyphens/>
      <w:spacing w:after="0" w:line="240" w:lineRule="auto"/>
    </w:pPr>
    <w:rPr>
      <w:rFonts w:ascii="Calibri" w:eastAsia="Calibri" w:hAnsi="Calibri" w:cs="Times New Roman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uppressAutoHyphens/>
      <w:spacing w:before="200" w:after="280" w:line="240" w:lineRule="auto"/>
      <w:ind w:left="936" w:right="936"/>
    </w:pPr>
    <w:rPr>
      <w:rFonts w:ascii="Calibri" w:eastAsia="Calibri" w:hAnsi="Calibri" w:cs="Times New Roman"/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character" w:styleId="af5">
    <w:name w:val="Hyperlink"/>
    <w:basedOn w:val="a0"/>
    <w:uiPriority w:val="99"/>
    <w:unhideWhenUsed/>
    <w:rsid w:val="00C0067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3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Хашкина Вероника Сергеевна</cp:lastModifiedBy>
  <cp:revision>7</cp:revision>
  <dcterms:created xsi:type="dcterms:W3CDTF">2018-09-06T06:21:00Z</dcterms:created>
  <dcterms:modified xsi:type="dcterms:W3CDTF">2018-10-19T12:57:00Z</dcterms:modified>
</cp:coreProperties>
</file>