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79D2" w:rsidRPr="00C72E6F" w:rsidRDefault="004079D2" w:rsidP="004079D2">
      <w:pPr>
        <w:widowControl w:val="0"/>
        <w:tabs>
          <w:tab w:val="left" w:pos="7230"/>
        </w:tabs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</w:p>
    <w:p w:rsidR="004079D2" w:rsidRPr="00C72E6F" w:rsidRDefault="004079D2" w:rsidP="004079D2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2E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Пояснительная записка к проекту постановления администрации муниципального образования «Город Астрахань» </w:t>
      </w:r>
    </w:p>
    <w:p w:rsidR="004079D2" w:rsidRPr="00C72E6F" w:rsidRDefault="004079D2" w:rsidP="004079D2">
      <w:pPr>
        <w:tabs>
          <w:tab w:val="right" w:pos="6521"/>
          <w:tab w:val="left" w:pos="9781"/>
        </w:tabs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</w:pPr>
      <w:r w:rsidRPr="00C72E6F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«</w:t>
      </w:r>
      <w:r w:rsidRPr="00A37F06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Об утверждении типовой конкурсной документации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 </w:t>
      </w:r>
      <w:r w:rsidRPr="00A37F06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к открытому конкурсу на право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 </w:t>
      </w:r>
      <w:r w:rsidRPr="00A37F06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получения свидетельства об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 </w:t>
      </w:r>
      <w:r w:rsidRPr="00A37F06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осуществлении регулярных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 </w:t>
      </w:r>
      <w:r w:rsidRPr="00A37F06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перевозок пассажиров и багажа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 </w:t>
      </w:r>
      <w:r w:rsidRPr="00A37F06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по муниципальным маршрутам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 </w:t>
      </w:r>
      <w:r w:rsidRPr="00A37F06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на территории муниципального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 </w:t>
      </w:r>
      <w:r w:rsidRPr="00A37F06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образования «Город Астрахань»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 </w:t>
      </w:r>
    </w:p>
    <w:p w:rsidR="004079D2" w:rsidRPr="00C72E6F" w:rsidRDefault="004079D2" w:rsidP="004079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079D2" w:rsidRDefault="004079D2" w:rsidP="004079D2">
      <w:pPr>
        <w:shd w:val="clear" w:color="auto" w:fill="FFFFFF"/>
        <w:tabs>
          <w:tab w:val="left" w:pos="708"/>
          <w:tab w:val="left" w:pos="12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2E6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 w:rsidRPr="00C72E6F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Федеральным законом от 29.12.2017 № 480-ФЗ «О внесении изменений в Федеральный закон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 внесены изменения в Федеральный закон от 13.07.2015  № 220-ФЗ «Об организации регулярных перевозок пассажиров и багажа автомобильным транспортом и городским наземным электрическим транспортом</w:t>
      </w:r>
      <w:proofErr w:type="gramEnd"/>
      <w:r w:rsidRPr="00C72E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Российской Федерации и о внесении изменений в отдельные законодательные акты Российской Федерации»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(далее - Федеральным законом от 13.07.2015 № 220-ФЗ)</w:t>
      </w:r>
      <w:r w:rsidRPr="00C72E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4079D2" w:rsidRDefault="004079D2" w:rsidP="004079D2">
      <w:pPr>
        <w:shd w:val="clear" w:color="auto" w:fill="FFFFFF"/>
        <w:tabs>
          <w:tab w:val="left" w:pos="708"/>
          <w:tab w:val="left" w:pos="129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585718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ом</w:t>
      </w:r>
      <w:r w:rsidRPr="005857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Астраханской области от 16.07.2018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№ </w:t>
      </w:r>
      <w:r w:rsidRPr="00585718">
        <w:rPr>
          <w:rFonts w:ascii="Times New Roman" w:eastAsia="Times New Roman" w:hAnsi="Times New Roman" w:cs="Times New Roman"/>
          <w:sz w:val="28"/>
          <w:szCs w:val="28"/>
          <w:lang w:eastAsia="ru-RU"/>
        </w:rPr>
        <w:t>60/2018-ОЗ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Pr="005857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внесении изменений в Закон Астраханской области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585718">
        <w:rPr>
          <w:rFonts w:ascii="Times New Roman" w:eastAsia="Times New Roman" w:hAnsi="Times New Roman" w:cs="Times New Roman"/>
          <w:sz w:val="28"/>
          <w:szCs w:val="28"/>
          <w:lang w:eastAsia="ru-RU"/>
        </w:rPr>
        <w:t>Об отдельных вопросах правового регулирования отношений по организации регулярных перевозок пассажиров и багажа автомобильным транспортом и городским наземным электрическим транспортом на территории Астраханской области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также внесены изменения </w:t>
      </w:r>
      <w:r w:rsidRPr="005857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Закон Астраханской области от 28.12.2015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№</w:t>
      </w:r>
      <w:r w:rsidRPr="005857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114/2015-ОЗ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Pr="00585718">
        <w:rPr>
          <w:rFonts w:ascii="Times New Roman" w:eastAsia="Times New Roman" w:hAnsi="Times New Roman" w:cs="Times New Roman"/>
          <w:sz w:val="28"/>
          <w:szCs w:val="28"/>
          <w:lang w:eastAsia="ru-RU"/>
        </w:rPr>
        <w:t>Об отдельных вопросах правового регулирования отношений по организации регулярных перевозок пассажиров и</w:t>
      </w:r>
      <w:proofErr w:type="gramEnd"/>
      <w:r w:rsidRPr="005857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багажа автомобильным транспортом и городским наземным электрическим транспортом на территории Астраханской области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5857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части установления шкалы для оценки критериев при проведении открытого конкурса в новой редакции.</w:t>
      </w:r>
    </w:p>
    <w:p w:rsidR="004079D2" w:rsidRDefault="004079D2" w:rsidP="004079D2">
      <w:pPr>
        <w:shd w:val="clear" w:color="auto" w:fill="FFFFFF"/>
        <w:tabs>
          <w:tab w:val="left" w:pos="708"/>
          <w:tab w:val="left" w:pos="129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целях приведения </w:t>
      </w:r>
      <w:r w:rsidRPr="00A409D5">
        <w:rPr>
          <w:rFonts w:ascii="Times New Roman" w:eastAsia="Times New Roman" w:hAnsi="Times New Roman" w:cs="Times New Roman"/>
          <w:sz w:val="28"/>
          <w:szCs w:val="28"/>
          <w:lang w:eastAsia="ru-RU"/>
        </w:rPr>
        <w:t>типовой конкурсной документации к открытому конкурсу на право получения свидетельства об осуществлении регулярных перевозок пассажиров и багажа по муниципальным маршрутам на территории муниципальног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образования «Город Астрахань» в соответствие с требованиями федерального и регионального законодательства, подготовлен новый </w:t>
      </w:r>
      <w:r w:rsidRPr="00A409D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проект постановления администрации муниципального образования «Город Астрахань»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85718">
        <w:rPr>
          <w:rFonts w:ascii="Times New Roman" w:eastAsia="Times New Roman" w:hAnsi="Times New Roman" w:cs="Times New Roman"/>
          <w:sz w:val="28"/>
          <w:szCs w:val="28"/>
          <w:lang w:eastAsia="ru-RU"/>
        </w:rPr>
        <w:t>«Об утверждении типовой конкурсной документации к открытому конкурсу на право получения свидетельства об осуществлении</w:t>
      </w:r>
      <w:proofErr w:type="gramEnd"/>
      <w:r w:rsidRPr="005857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585718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регулярных перевозок пассажиров и багажа по муниципальным маршрутам на территории муниципального образования «Город Астрахань»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A409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которым предлагается утвердить типовую конкурсную документацию в новой редакции, постановление администрации </w:t>
      </w:r>
      <w:r w:rsidRPr="00585718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образования «Город Астрахань»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857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07.06.2016  № 3624 «Об утверждении типовой конкурсной документации к открытому конкурсу на право получения свидетельства об осуществлении регулярных перевозок пассажиров и багажа по муниципальным маршрутам на территории </w:t>
      </w:r>
      <w:r w:rsidRPr="0058571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муниципального образования «Город Астрахань</w:t>
      </w:r>
      <w:proofErr w:type="gramEnd"/>
      <w:r w:rsidRPr="00585718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предлагается признать утратившим силу.</w:t>
      </w:r>
    </w:p>
    <w:p w:rsidR="004079D2" w:rsidRDefault="004079D2" w:rsidP="004079D2">
      <w:pPr>
        <w:shd w:val="clear" w:color="auto" w:fill="FFFFFF"/>
        <w:tabs>
          <w:tab w:val="left" w:pos="708"/>
          <w:tab w:val="left" w:pos="129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соответствии с типовой конкурсной документацией, прилагаемой к проекту постановления, целями открытого конкурса являются: </w:t>
      </w:r>
    </w:p>
    <w:p w:rsidR="004079D2" w:rsidRDefault="004079D2" w:rsidP="004079D2">
      <w:pPr>
        <w:shd w:val="clear" w:color="auto" w:fill="FFFFFF"/>
        <w:tabs>
          <w:tab w:val="left" w:pos="708"/>
          <w:tab w:val="left" w:pos="129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 удовлетворение потребностей жителей города в регулярных перевозках пассажиров и багажа;</w:t>
      </w:r>
    </w:p>
    <w:p w:rsidR="004079D2" w:rsidRDefault="004079D2" w:rsidP="004079D2">
      <w:pPr>
        <w:shd w:val="clear" w:color="auto" w:fill="FFFFFF"/>
        <w:tabs>
          <w:tab w:val="left" w:pos="708"/>
          <w:tab w:val="left" w:pos="129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 повышение культуры и качества обслуживания пассажиров;</w:t>
      </w:r>
    </w:p>
    <w:p w:rsidR="004079D2" w:rsidRDefault="004079D2" w:rsidP="004079D2">
      <w:pPr>
        <w:shd w:val="clear" w:color="auto" w:fill="FFFFFF"/>
        <w:tabs>
          <w:tab w:val="left" w:pos="708"/>
          <w:tab w:val="left" w:pos="129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 повышение безопасности дорожного движения при перевозке пассажиров и багажа, укрепление транспортной дисциплины на предприятиях, выполняющих перевозки пассажиров и багажа, а также среди индивидуальных предпринимателей. </w:t>
      </w:r>
    </w:p>
    <w:p w:rsidR="004079D2" w:rsidRDefault="004079D2" w:rsidP="004079D2">
      <w:pPr>
        <w:shd w:val="clear" w:color="auto" w:fill="FFFFFF"/>
        <w:tabs>
          <w:tab w:val="left" w:pos="708"/>
          <w:tab w:val="left" w:pos="129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Организатором открытого конкурса является администрация муниципального образования «Город Астрахань», в лице управления транспорта и пассажирских перевозок администрации муниципального образования «Город Астрахань». </w:t>
      </w:r>
    </w:p>
    <w:p w:rsidR="004079D2" w:rsidRDefault="004079D2" w:rsidP="004079D2">
      <w:pPr>
        <w:shd w:val="clear" w:color="auto" w:fill="FFFFFF"/>
        <w:tabs>
          <w:tab w:val="left" w:pos="708"/>
          <w:tab w:val="left" w:pos="129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Извещение о проведении открытого конкурса размещается в информационно-телекоммуникационной сети «Интернет» на официальном сайте администрации муниципального образования «Город Астрахань» </w:t>
      </w:r>
      <w:hyperlink r:id="rId5" w:history="1">
        <w:r w:rsidRPr="00C00675">
          <w:rPr>
            <w:rStyle w:val="af5"/>
            <w:rFonts w:ascii="Times New Roman" w:eastAsia="Times New Roman" w:hAnsi="Times New Roman" w:cs="Times New Roman"/>
            <w:lang w:val="en-US" w:eastAsia="ru-RU"/>
          </w:rPr>
          <w:t>www</w:t>
        </w:r>
        <w:r w:rsidRPr="00C00675">
          <w:rPr>
            <w:rStyle w:val="af5"/>
            <w:rFonts w:ascii="Times New Roman" w:eastAsia="Times New Roman" w:hAnsi="Times New Roman" w:cs="Times New Roman"/>
            <w:lang w:eastAsia="ru-RU"/>
          </w:rPr>
          <w:t>.</w:t>
        </w:r>
        <w:proofErr w:type="spellStart"/>
        <w:r w:rsidRPr="00C00675">
          <w:rPr>
            <w:rStyle w:val="af5"/>
            <w:rFonts w:ascii="Times New Roman" w:eastAsia="Times New Roman" w:hAnsi="Times New Roman" w:cs="Times New Roman"/>
            <w:lang w:val="en-US" w:eastAsia="ru-RU"/>
          </w:rPr>
          <w:t>astrgorod</w:t>
        </w:r>
        <w:proofErr w:type="spellEnd"/>
        <w:r w:rsidRPr="00C00675">
          <w:rPr>
            <w:rStyle w:val="af5"/>
            <w:rFonts w:ascii="Times New Roman" w:eastAsia="Times New Roman" w:hAnsi="Times New Roman" w:cs="Times New Roman"/>
            <w:lang w:eastAsia="ru-RU"/>
          </w:rPr>
          <w:t>.</w:t>
        </w:r>
        <w:proofErr w:type="spellStart"/>
        <w:r w:rsidRPr="00C00675">
          <w:rPr>
            <w:rStyle w:val="af5"/>
            <w:rFonts w:ascii="Times New Roman" w:eastAsia="Times New Roman" w:hAnsi="Times New Roman" w:cs="Times New Roman"/>
            <w:lang w:val="en-US" w:eastAsia="ru-RU"/>
          </w:rPr>
          <w:t>ru</w:t>
        </w:r>
        <w:proofErr w:type="spellEnd"/>
      </w:hyperlink>
      <w:r w:rsidRPr="00C006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 тридцать дней до проведения открытого конкурса.</w:t>
      </w:r>
    </w:p>
    <w:p w:rsidR="004079D2" w:rsidRPr="00C00675" w:rsidRDefault="004079D2" w:rsidP="004079D2">
      <w:pPr>
        <w:shd w:val="clear" w:color="auto" w:fill="FFFFFF"/>
        <w:tabs>
          <w:tab w:val="left" w:pos="708"/>
          <w:tab w:val="left" w:pos="129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Организатор конкурса по собственной инициативе вправе принять решение о внесении изменений в извещение о проведении открытого конкурса и (или) конкурсную документацию не позднее, чем за пять дней до даты окончания подачи заявок на участие в открытом конкурсе.  </w:t>
      </w:r>
    </w:p>
    <w:p w:rsidR="004079D2" w:rsidRDefault="004079D2" w:rsidP="004079D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 участию в открытом конкурсе допускаются юридические лица, индивидуальные предприниматели, участники договора простого товарищества, соответствующие требованиям, отраженным в разделе 2  типовой конкурсной документации (в соответствии с федеральным законодательством</w:t>
      </w:r>
      <w:r w:rsidRPr="002F01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требования уточнены).</w:t>
      </w:r>
    </w:p>
    <w:p w:rsidR="004079D2" w:rsidRDefault="004079D2" w:rsidP="004079D2">
      <w:pPr>
        <w:shd w:val="clear" w:color="auto" w:fill="FFFFFF"/>
        <w:tabs>
          <w:tab w:val="left" w:pos="708"/>
          <w:tab w:val="left" w:pos="129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Форма и содержание заявки установлена в типовой конкурсной документации в новой редакции с учетом положений Федерального закона от 13.07.2015 № 220-ФЗ. Заявка и прилагаемые документы для участия в открытом конкурсе должны быть на русском языке, прошиты и скреплены печатью (при наличии печати), заверены подписью претендента на участие в открытом конкурсе либо уполномоченным им лицом. Обязательно указывается должность подписавшего и расшифровка его подписи. Заявки на участие в открытом конкурсе, которые содержат недостоверные сведения, отклоняются. </w:t>
      </w:r>
    </w:p>
    <w:p w:rsidR="004079D2" w:rsidRDefault="004079D2" w:rsidP="004079D2">
      <w:pPr>
        <w:shd w:val="clear" w:color="auto" w:fill="FFFFFF"/>
        <w:tabs>
          <w:tab w:val="left" w:pos="708"/>
          <w:tab w:val="left" w:pos="129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Уточнены основания для отказа в допуске претендента к участию в открытом конкурсе:</w:t>
      </w:r>
    </w:p>
    <w:p w:rsidR="004079D2" w:rsidRDefault="004079D2" w:rsidP="004079D2">
      <w:pPr>
        <w:shd w:val="clear" w:color="auto" w:fill="FFFFFF"/>
        <w:tabs>
          <w:tab w:val="left" w:pos="708"/>
          <w:tab w:val="left" w:pos="129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 несоответствие претендента требованиям статьи 23 Федерального закона от 13.07.2015 № 220-ФЗ  и </w:t>
      </w:r>
      <w:r w:rsidRPr="002720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пункта 2.1.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типовой конкурсной документации;</w:t>
      </w:r>
    </w:p>
    <w:p w:rsidR="004079D2" w:rsidRDefault="004079D2" w:rsidP="004079D2">
      <w:pPr>
        <w:shd w:val="clear" w:color="auto" w:fill="FFFFFF"/>
        <w:tabs>
          <w:tab w:val="left" w:pos="708"/>
          <w:tab w:val="left" w:pos="129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 наличия в отношении претендента ограничения, установленного частью 8 статьи 29 Федерального закона от 13.07.2015 № 220-ФЗ (утрата в течение одного года со дня прекращения действия ранее выданного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претенденту свидетельства об осуществлении перевозок по маршруту регулярных перевозок участвовать в открытых конкурсах в случае, если его действие прекращено по основаниям, предусмотренным пунктом 2, 7 или 8 части 1 статьи 29 Федерального закона от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13.07.2015 № 220-ФЗ);</w:t>
      </w:r>
      <w:proofErr w:type="gramEnd"/>
    </w:p>
    <w:p w:rsidR="004079D2" w:rsidRDefault="004079D2" w:rsidP="004079D2">
      <w:pPr>
        <w:shd w:val="clear" w:color="auto" w:fill="FFFFFF"/>
        <w:tabs>
          <w:tab w:val="left" w:pos="708"/>
          <w:tab w:val="left" w:pos="129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 несоответствие представленной заявки форме и требованиям к ее содержанию, установленным типовой конкурсной документации;   </w:t>
      </w:r>
    </w:p>
    <w:p w:rsidR="004079D2" w:rsidRDefault="004079D2" w:rsidP="004079D2">
      <w:pPr>
        <w:shd w:val="clear" w:color="auto" w:fill="FFFFFF"/>
        <w:tabs>
          <w:tab w:val="left" w:pos="708"/>
          <w:tab w:val="left" w:pos="129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 непредставление в составе заявки одного или нескольких документов, предусмотренных пунктом 3.2 типовой конкурсной документации;</w:t>
      </w:r>
    </w:p>
    <w:p w:rsidR="004079D2" w:rsidRDefault="004079D2" w:rsidP="004079D2">
      <w:pPr>
        <w:shd w:val="clear" w:color="auto" w:fill="FFFFFF"/>
        <w:tabs>
          <w:tab w:val="left" w:pos="708"/>
          <w:tab w:val="left" w:pos="129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 несоответствие конкурсного предложения претендента на участие в открытом конкурсе, указанного в заявке, предмету открытого конкурса.</w:t>
      </w:r>
    </w:p>
    <w:p w:rsidR="004079D2" w:rsidRDefault="004079D2" w:rsidP="004079D2">
      <w:pPr>
        <w:shd w:val="clear" w:color="auto" w:fill="FFFFFF"/>
        <w:tabs>
          <w:tab w:val="left" w:pos="708"/>
          <w:tab w:val="left" w:pos="129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Прием и регистрацию заявок на участие в открытом конкурсе, подаваемых заявителями, обеспечивает организатор открытого конкурса. </w:t>
      </w:r>
    </w:p>
    <w:p w:rsidR="004079D2" w:rsidRDefault="004079D2" w:rsidP="004079D2">
      <w:pPr>
        <w:shd w:val="clear" w:color="auto" w:fill="FFFFFF"/>
        <w:tabs>
          <w:tab w:val="left" w:pos="708"/>
          <w:tab w:val="left" w:pos="129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Конкурсная комиссия вскрывает конверты с заявками на участие в открытом конкурсе в час, день и по адресу, указанному в извещении о проведении открытого конкурса.</w:t>
      </w:r>
    </w:p>
    <w:p w:rsidR="004079D2" w:rsidRDefault="004079D2" w:rsidP="004079D2">
      <w:pPr>
        <w:shd w:val="clear" w:color="auto" w:fill="FFFFFF"/>
        <w:tabs>
          <w:tab w:val="left" w:pos="708"/>
          <w:tab w:val="left" w:pos="129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Конкурсные заявки, допущенные к участию в открытом конкурсе, проходят процедуру рассмотрения, оценки и сопоставления в целях выявления лучших условий осуществления регулярных перевозок, критерии оценки заявок приведены в соответствие с </w:t>
      </w:r>
      <w:r w:rsidRPr="002F0119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ом</w:t>
      </w:r>
      <w:r w:rsidRPr="002F01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Астраханской области от 28.12.2015 № 114/2015-ОЗ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079D2" w:rsidRDefault="004079D2" w:rsidP="004079D2">
      <w:pPr>
        <w:shd w:val="clear" w:color="auto" w:fill="FFFFFF"/>
        <w:tabs>
          <w:tab w:val="left" w:pos="708"/>
          <w:tab w:val="left" w:pos="129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Победителем открытого конкурса по каждому лоту признается участник, набравший наибольшее количество баллов в соответствии со шкалой оценки критериев. </w:t>
      </w:r>
    </w:p>
    <w:p w:rsidR="004079D2" w:rsidRDefault="004079D2" w:rsidP="004079D2">
      <w:pPr>
        <w:shd w:val="clear" w:color="auto" w:fill="FFFFFF"/>
        <w:tabs>
          <w:tab w:val="left" w:pos="708"/>
          <w:tab w:val="left" w:pos="129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Уточнен порядок определения победителя, е</w:t>
      </w:r>
      <w:r w:rsidRPr="002F0119">
        <w:rPr>
          <w:rFonts w:ascii="Times New Roman" w:eastAsia="Times New Roman" w:hAnsi="Times New Roman" w:cs="Times New Roman"/>
          <w:sz w:val="28"/>
          <w:szCs w:val="28"/>
          <w:lang w:eastAsia="ru-RU"/>
        </w:rPr>
        <w:t>сли заявкам нескольких участников открытого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конкурса присвоен первый номер.</w:t>
      </w:r>
    </w:p>
    <w:p w:rsidR="004079D2" w:rsidRDefault="004079D2" w:rsidP="004079D2">
      <w:pPr>
        <w:shd w:val="clear" w:color="auto" w:fill="FFFFFF"/>
        <w:tabs>
          <w:tab w:val="left" w:pos="708"/>
          <w:tab w:val="left" w:pos="129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Также определен п</w:t>
      </w:r>
      <w:r w:rsidRPr="002F0119">
        <w:rPr>
          <w:rFonts w:ascii="Times New Roman" w:eastAsia="Times New Roman" w:hAnsi="Times New Roman" w:cs="Times New Roman"/>
          <w:sz w:val="28"/>
          <w:szCs w:val="28"/>
          <w:lang w:eastAsia="ru-RU"/>
        </w:rPr>
        <w:t>орядок подтверждения наличия у участника открытого конкурса транспортных средств, предусмотренных его заявкой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участие в открытом конкурсе.</w:t>
      </w:r>
    </w:p>
    <w:p w:rsidR="004079D2" w:rsidRDefault="004079D2" w:rsidP="004079D2">
      <w:pPr>
        <w:shd w:val="clear" w:color="auto" w:fill="FFFFFF"/>
        <w:tabs>
          <w:tab w:val="left" w:pos="708"/>
          <w:tab w:val="left" w:pos="12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079D2" w:rsidRDefault="004079D2" w:rsidP="004079D2">
      <w:pPr>
        <w:shd w:val="clear" w:color="auto" w:fill="FFFFFF"/>
        <w:tabs>
          <w:tab w:val="left" w:pos="708"/>
          <w:tab w:val="left" w:pos="12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sectPr w:rsidR="004079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61B8"/>
    <w:rsid w:val="00021703"/>
    <w:rsid w:val="001179F0"/>
    <w:rsid w:val="0019770E"/>
    <w:rsid w:val="0027206F"/>
    <w:rsid w:val="00273B5E"/>
    <w:rsid w:val="002A58D6"/>
    <w:rsid w:val="003A04EF"/>
    <w:rsid w:val="003F0AC0"/>
    <w:rsid w:val="004079D2"/>
    <w:rsid w:val="004A7F51"/>
    <w:rsid w:val="00693413"/>
    <w:rsid w:val="006A302C"/>
    <w:rsid w:val="006F1A10"/>
    <w:rsid w:val="007D192E"/>
    <w:rsid w:val="007F6635"/>
    <w:rsid w:val="009F564F"/>
    <w:rsid w:val="00A929F5"/>
    <w:rsid w:val="00AB7ABB"/>
    <w:rsid w:val="00AE66E0"/>
    <w:rsid w:val="00BC50CC"/>
    <w:rsid w:val="00C00675"/>
    <w:rsid w:val="00C326D9"/>
    <w:rsid w:val="00C7132B"/>
    <w:rsid w:val="00CE4744"/>
    <w:rsid w:val="00CF5A5D"/>
    <w:rsid w:val="00D11809"/>
    <w:rsid w:val="00D161B8"/>
    <w:rsid w:val="00E30202"/>
    <w:rsid w:val="00ED0431"/>
    <w:rsid w:val="00FE7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6635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A929F5"/>
    <w:pPr>
      <w:widowControl w:val="0"/>
      <w:suppressAutoHyphens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Calibri" w:hAnsi="Arial" w:cs="Arial"/>
      <w:b/>
      <w:bCs/>
      <w:color w:val="26282F"/>
      <w:sz w:val="26"/>
      <w:szCs w:val="26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3"/>
    </w:pPr>
    <w:rPr>
      <w:rFonts w:eastAsiaTheme="minorEastAsia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929F5"/>
    <w:pPr>
      <w:suppressAutoHyphens/>
      <w:spacing w:before="240" w:after="60" w:line="240" w:lineRule="auto"/>
      <w:outlineLvl w:val="4"/>
    </w:pPr>
    <w:rPr>
      <w:rFonts w:eastAsiaTheme="minorEastAsia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929F5"/>
    <w:pPr>
      <w:suppressAutoHyphens/>
      <w:spacing w:before="240" w:after="60" w:line="240" w:lineRule="auto"/>
      <w:outlineLvl w:val="5"/>
    </w:pPr>
    <w:rPr>
      <w:rFonts w:eastAsiaTheme="minorEastAsia"/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929F5"/>
    <w:pPr>
      <w:suppressAutoHyphens/>
      <w:spacing w:before="240" w:after="60" w:line="240" w:lineRule="auto"/>
      <w:outlineLvl w:val="6"/>
    </w:pPr>
    <w:rPr>
      <w:rFonts w:eastAsiaTheme="minorEastAsia"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929F5"/>
    <w:pPr>
      <w:suppressAutoHyphens/>
      <w:spacing w:before="240" w:after="60" w:line="240" w:lineRule="auto"/>
      <w:outlineLvl w:val="7"/>
    </w:pPr>
    <w:rPr>
      <w:rFonts w:eastAsiaTheme="minorEastAsia"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929F5"/>
    <w:pPr>
      <w:suppressAutoHyphens/>
      <w:spacing w:before="240" w:after="60" w:line="240" w:lineRule="auto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A929F5"/>
    <w:rPr>
      <w:rFonts w:ascii="Arial" w:hAnsi="Arial" w:cs="Arial"/>
      <w:b/>
      <w:bCs/>
      <w:color w:val="26282F"/>
      <w:sz w:val="26"/>
      <w:szCs w:val="2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929F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A929F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A929F5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A929F5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A929F5"/>
    <w:rPr>
      <w:rFonts w:asciiTheme="minorHAnsi" w:eastAsiaTheme="minorEastAsia" w:hAnsiTheme="minorHAnsi" w:cstheme="minorBidi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semiHidden/>
    <w:rsid w:val="00A929F5"/>
    <w:rPr>
      <w:rFonts w:asciiTheme="minorHAnsi" w:eastAsiaTheme="minorEastAsia" w:hAnsiTheme="minorHAnsi" w:cstheme="min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A929F5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A929F5"/>
    <w:rPr>
      <w:rFonts w:asciiTheme="majorHAnsi" w:eastAsiaTheme="majorEastAsia" w:hAnsiTheme="majorHAnsi" w:cstheme="majorBidi"/>
      <w:sz w:val="22"/>
      <w:szCs w:val="22"/>
    </w:rPr>
  </w:style>
  <w:style w:type="paragraph" w:styleId="a3">
    <w:name w:val="caption"/>
    <w:basedOn w:val="a"/>
    <w:next w:val="a"/>
    <w:uiPriority w:val="35"/>
    <w:semiHidden/>
    <w:unhideWhenUsed/>
    <w:qFormat/>
    <w:rsid w:val="00A929F5"/>
    <w:pPr>
      <w:suppressAutoHyphens/>
      <w:spacing w:after="0" w:line="240" w:lineRule="auto"/>
    </w:pPr>
    <w:rPr>
      <w:rFonts w:ascii="Calibri" w:eastAsia="Calibri" w:hAnsi="Calibri" w:cs="Calibri"/>
      <w:b/>
      <w:bCs/>
      <w:sz w:val="20"/>
      <w:szCs w:val="20"/>
      <w:lang w:eastAsia="ar-SA"/>
    </w:rPr>
  </w:style>
  <w:style w:type="paragraph" w:styleId="a4">
    <w:name w:val="Title"/>
    <w:basedOn w:val="a"/>
    <w:next w:val="a"/>
    <w:link w:val="a5"/>
    <w:uiPriority w:val="10"/>
    <w:qFormat/>
    <w:rsid w:val="00A929F5"/>
    <w:pPr>
      <w:suppressAutoHyphens/>
      <w:spacing w:before="240" w:after="60" w:line="240" w:lineRule="auto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5">
    <w:name w:val="Название Знак"/>
    <w:basedOn w:val="a0"/>
    <w:link w:val="a4"/>
    <w:uiPriority w:val="10"/>
    <w:rsid w:val="00A929F5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A929F5"/>
    <w:pPr>
      <w:suppressAutoHyphens/>
      <w:spacing w:after="60" w:line="240" w:lineRule="auto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929F5"/>
    <w:rPr>
      <w:rFonts w:asciiTheme="majorHAnsi" w:eastAsiaTheme="majorEastAsia" w:hAnsiTheme="majorHAnsi" w:cstheme="majorBidi"/>
      <w:sz w:val="24"/>
      <w:szCs w:val="24"/>
    </w:rPr>
  </w:style>
  <w:style w:type="character" w:styleId="a8">
    <w:name w:val="Strong"/>
    <w:uiPriority w:val="22"/>
    <w:qFormat/>
    <w:rsid w:val="00A929F5"/>
    <w:rPr>
      <w:b/>
      <w:bCs/>
    </w:rPr>
  </w:style>
  <w:style w:type="character" w:styleId="a9">
    <w:name w:val="Emphasis"/>
    <w:uiPriority w:val="20"/>
    <w:qFormat/>
    <w:rsid w:val="00A929F5"/>
    <w:rPr>
      <w:i/>
      <w:iCs/>
    </w:rPr>
  </w:style>
  <w:style w:type="paragraph" w:styleId="aa">
    <w:name w:val="No Spacing"/>
    <w:basedOn w:val="a"/>
    <w:link w:val="ab"/>
    <w:uiPriority w:val="1"/>
    <w:qFormat/>
    <w:rsid w:val="00A929F5"/>
    <w:pPr>
      <w:suppressAutoHyphens/>
      <w:spacing w:after="0" w:line="240" w:lineRule="auto"/>
    </w:pPr>
    <w:rPr>
      <w:rFonts w:ascii="Calibri" w:eastAsia="Calibri" w:hAnsi="Calibri" w:cs="Times New Roman"/>
    </w:rPr>
  </w:style>
  <w:style w:type="character" w:customStyle="1" w:styleId="ab">
    <w:name w:val="Без интервала Знак"/>
    <w:basedOn w:val="a0"/>
    <w:link w:val="aa"/>
    <w:uiPriority w:val="1"/>
    <w:rsid w:val="00A929F5"/>
    <w:rPr>
      <w:sz w:val="22"/>
      <w:szCs w:val="22"/>
    </w:rPr>
  </w:style>
  <w:style w:type="paragraph" w:styleId="ac">
    <w:name w:val="List Paragraph"/>
    <w:basedOn w:val="a"/>
    <w:uiPriority w:val="34"/>
    <w:qFormat/>
    <w:rsid w:val="00A929F5"/>
    <w:pPr>
      <w:suppressAutoHyphens/>
      <w:spacing w:after="0" w:line="240" w:lineRule="auto"/>
      <w:ind w:left="720"/>
      <w:contextualSpacing/>
    </w:pPr>
    <w:rPr>
      <w:rFonts w:ascii="Calibri" w:eastAsia="Calibri" w:hAnsi="Calibri" w:cs="Calibri"/>
      <w:lang w:eastAsia="ar-SA"/>
    </w:rPr>
  </w:style>
  <w:style w:type="paragraph" w:styleId="21">
    <w:name w:val="Quote"/>
    <w:basedOn w:val="a"/>
    <w:next w:val="a"/>
    <w:link w:val="22"/>
    <w:uiPriority w:val="29"/>
    <w:qFormat/>
    <w:rsid w:val="00A929F5"/>
    <w:pPr>
      <w:suppressAutoHyphens/>
      <w:spacing w:after="0" w:line="240" w:lineRule="auto"/>
    </w:pPr>
    <w:rPr>
      <w:rFonts w:ascii="Calibri" w:eastAsia="Calibri" w:hAnsi="Calibri" w:cs="Times New Roman"/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929F5"/>
    <w:rPr>
      <w:i/>
      <w:iCs/>
      <w:color w:val="000000" w:themeColor="text1"/>
      <w:sz w:val="22"/>
      <w:szCs w:val="22"/>
    </w:rPr>
  </w:style>
  <w:style w:type="paragraph" w:styleId="ad">
    <w:name w:val="Intense Quote"/>
    <w:basedOn w:val="a"/>
    <w:next w:val="a"/>
    <w:link w:val="ae"/>
    <w:uiPriority w:val="30"/>
    <w:qFormat/>
    <w:rsid w:val="00A929F5"/>
    <w:pPr>
      <w:pBdr>
        <w:bottom w:val="single" w:sz="4" w:space="4" w:color="4F81BD" w:themeColor="accent1"/>
      </w:pBdr>
      <w:suppressAutoHyphens/>
      <w:spacing w:before="200" w:after="280" w:line="240" w:lineRule="auto"/>
      <w:ind w:left="936" w:right="936"/>
    </w:pPr>
    <w:rPr>
      <w:rFonts w:ascii="Calibri" w:eastAsia="Calibri" w:hAnsi="Calibri" w:cs="Times New Roman"/>
      <w:b/>
      <w:bCs/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A929F5"/>
    <w:rPr>
      <w:b/>
      <w:bCs/>
      <w:i/>
      <w:iCs/>
      <w:color w:val="4F81BD" w:themeColor="accent1"/>
      <w:sz w:val="22"/>
      <w:szCs w:val="22"/>
    </w:rPr>
  </w:style>
  <w:style w:type="character" w:styleId="af">
    <w:name w:val="Subtle Emphasis"/>
    <w:uiPriority w:val="19"/>
    <w:qFormat/>
    <w:rsid w:val="00A929F5"/>
    <w:rPr>
      <w:i/>
      <w:iCs/>
      <w:color w:val="808080" w:themeColor="text1" w:themeTint="7F"/>
    </w:rPr>
  </w:style>
  <w:style w:type="character" w:styleId="af0">
    <w:name w:val="Intense Emphasis"/>
    <w:uiPriority w:val="21"/>
    <w:qFormat/>
    <w:rsid w:val="00A929F5"/>
    <w:rPr>
      <w:b/>
      <w:bCs/>
      <w:i/>
      <w:iCs/>
      <w:color w:val="4F81BD" w:themeColor="accent1"/>
    </w:rPr>
  </w:style>
  <w:style w:type="character" w:styleId="af1">
    <w:name w:val="Subtle Reference"/>
    <w:uiPriority w:val="31"/>
    <w:qFormat/>
    <w:rsid w:val="00A929F5"/>
    <w:rPr>
      <w:smallCaps/>
      <w:color w:val="C0504D" w:themeColor="accent2"/>
      <w:u w:val="single"/>
    </w:rPr>
  </w:style>
  <w:style w:type="character" w:styleId="af2">
    <w:name w:val="Intense Reference"/>
    <w:uiPriority w:val="32"/>
    <w:qFormat/>
    <w:rsid w:val="00A929F5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uiPriority w:val="33"/>
    <w:qFormat/>
    <w:rsid w:val="00A929F5"/>
    <w:rPr>
      <w:b/>
      <w:b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A929F5"/>
    <w:pPr>
      <w:keepNext/>
      <w:widowControl/>
      <w:autoSpaceDE/>
      <w:autoSpaceDN/>
      <w:adjustRightInd/>
      <w:spacing w:before="240" w:after="60" w:line="276" w:lineRule="auto"/>
      <w:jc w:val="left"/>
      <w:outlineLvl w:val="9"/>
    </w:pPr>
    <w:rPr>
      <w:rFonts w:asciiTheme="majorHAnsi" w:eastAsiaTheme="majorEastAsia" w:hAnsiTheme="majorHAnsi" w:cstheme="majorBidi"/>
      <w:color w:val="auto"/>
      <w:kern w:val="32"/>
      <w:sz w:val="32"/>
      <w:szCs w:val="32"/>
      <w:lang w:eastAsia="en-US"/>
    </w:rPr>
  </w:style>
  <w:style w:type="character" w:styleId="af5">
    <w:name w:val="Hyperlink"/>
    <w:basedOn w:val="a0"/>
    <w:uiPriority w:val="99"/>
    <w:unhideWhenUsed/>
    <w:rsid w:val="00C0067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6635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A929F5"/>
    <w:pPr>
      <w:widowControl w:val="0"/>
      <w:suppressAutoHyphens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Calibri" w:hAnsi="Arial" w:cs="Arial"/>
      <w:b/>
      <w:bCs/>
      <w:color w:val="26282F"/>
      <w:sz w:val="26"/>
      <w:szCs w:val="26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3"/>
    </w:pPr>
    <w:rPr>
      <w:rFonts w:eastAsiaTheme="minorEastAsia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929F5"/>
    <w:pPr>
      <w:suppressAutoHyphens/>
      <w:spacing w:before="240" w:after="60" w:line="240" w:lineRule="auto"/>
      <w:outlineLvl w:val="4"/>
    </w:pPr>
    <w:rPr>
      <w:rFonts w:eastAsiaTheme="minorEastAsia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929F5"/>
    <w:pPr>
      <w:suppressAutoHyphens/>
      <w:spacing w:before="240" w:after="60" w:line="240" w:lineRule="auto"/>
      <w:outlineLvl w:val="5"/>
    </w:pPr>
    <w:rPr>
      <w:rFonts w:eastAsiaTheme="minorEastAsia"/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929F5"/>
    <w:pPr>
      <w:suppressAutoHyphens/>
      <w:spacing w:before="240" w:after="60" w:line="240" w:lineRule="auto"/>
      <w:outlineLvl w:val="6"/>
    </w:pPr>
    <w:rPr>
      <w:rFonts w:eastAsiaTheme="minorEastAsia"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929F5"/>
    <w:pPr>
      <w:suppressAutoHyphens/>
      <w:spacing w:before="240" w:after="60" w:line="240" w:lineRule="auto"/>
      <w:outlineLvl w:val="7"/>
    </w:pPr>
    <w:rPr>
      <w:rFonts w:eastAsiaTheme="minorEastAsia"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929F5"/>
    <w:pPr>
      <w:suppressAutoHyphens/>
      <w:spacing w:before="240" w:after="60" w:line="240" w:lineRule="auto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A929F5"/>
    <w:rPr>
      <w:rFonts w:ascii="Arial" w:hAnsi="Arial" w:cs="Arial"/>
      <w:b/>
      <w:bCs/>
      <w:color w:val="26282F"/>
      <w:sz w:val="26"/>
      <w:szCs w:val="2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929F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A929F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A929F5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A929F5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A929F5"/>
    <w:rPr>
      <w:rFonts w:asciiTheme="minorHAnsi" w:eastAsiaTheme="minorEastAsia" w:hAnsiTheme="minorHAnsi" w:cstheme="minorBidi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semiHidden/>
    <w:rsid w:val="00A929F5"/>
    <w:rPr>
      <w:rFonts w:asciiTheme="minorHAnsi" w:eastAsiaTheme="minorEastAsia" w:hAnsiTheme="minorHAnsi" w:cstheme="min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A929F5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A929F5"/>
    <w:rPr>
      <w:rFonts w:asciiTheme="majorHAnsi" w:eastAsiaTheme="majorEastAsia" w:hAnsiTheme="majorHAnsi" w:cstheme="majorBidi"/>
      <w:sz w:val="22"/>
      <w:szCs w:val="22"/>
    </w:rPr>
  </w:style>
  <w:style w:type="paragraph" w:styleId="a3">
    <w:name w:val="caption"/>
    <w:basedOn w:val="a"/>
    <w:next w:val="a"/>
    <w:uiPriority w:val="35"/>
    <w:semiHidden/>
    <w:unhideWhenUsed/>
    <w:qFormat/>
    <w:rsid w:val="00A929F5"/>
    <w:pPr>
      <w:suppressAutoHyphens/>
      <w:spacing w:after="0" w:line="240" w:lineRule="auto"/>
    </w:pPr>
    <w:rPr>
      <w:rFonts w:ascii="Calibri" w:eastAsia="Calibri" w:hAnsi="Calibri" w:cs="Calibri"/>
      <w:b/>
      <w:bCs/>
      <w:sz w:val="20"/>
      <w:szCs w:val="20"/>
      <w:lang w:eastAsia="ar-SA"/>
    </w:rPr>
  </w:style>
  <w:style w:type="paragraph" w:styleId="a4">
    <w:name w:val="Title"/>
    <w:basedOn w:val="a"/>
    <w:next w:val="a"/>
    <w:link w:val="a5"/>
    <w:uiPriority w:val="10"/>
    <w:qFormat/>
    <w:rsid w:val="00A929F5"/>
    <w:pPr>
      <w:suppressAutoHyphens/>
      <w:spacing w:before="240" w:after="60" w:line="240" w:lineRule="auto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5">
    <w:name w:val="Название Знак"/>
    <w:basedOn w:val="a0"/>
    <w:link w:val="a4"/>
    <w:uiPriority w:val="10"/>
    <w:rsid w:val="00A929F5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A929F5"/>
    <w:pPr>
      <w:suppressAutoHyphens/>
      <w:spacing w:after="60" w:line="240" w:lineRule="auto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929F5"/>
    <w:rPr>
      <w:rFonts w:asciiTheme="majorHAnsi" w:eastAsiaTheme="majorEastAsia" w:hAnsiTheme="majorHAnsi" w:cstheme="majorBidi"/>
      <w:sz w:val="24"/>
      <w:szCs w:val="24"/>
    </w:rPr>
  </w:style>
  <w:style w:type="character" w:styleId="a8">
    <w:name w:val="Strong"/>
    <w:uiPriority w:val="22"/>
    <w:qFormat/>
    <w:rsid w:val="00A929F5"/>
    <w:rPr>
      <w:b/>
      <w:bCs/>
    </w:rPr>
  </w:style>
  <w:style w:type="character" w:styleId="a9">
    <w:name w:val="Emphasis"/>
    <w:uiPriority w:val="20"/>
    <w:qFormat/>
    <w:rsid w:val="00A929F5"/>
    <w:rPr>
      <w:i/>
      <w:iCs/>
    </w:rPr>
  </w:style>
  <w:style w:type="paragraph" w:styleId="aa">
    <w:name w:val="No Spacing"/>
    <w:basedOn w:val="a"/>
    <w:link w:val="ab"/>
    <w:uiPriority w:val="1"/>
    <w:qFormat/>
    <w:rsid w:val="00A929F5"/>
    <w:pPr>
      <w:suppressAutoHyphens/>
      <w:spacing w:after="0" w:line="240" w:lineRule="auto"/>
    </w:pPr>
    <w:rPr>
      <w:rFonts w:ascii="Calibri" w:eastAsia="Calibri" w:hAnsi="Calibri" w:cs="Times New Roman"/>
    </w:rPr>
  </w:style>
  <w:style w:type="character" w:customStyle="1" w:styleId="ab">
    <w:name w:val="Без интервала Знак"/>
    <w:basedOn w:val="a0"/>
    <w:link w:val="aa"/>
    <w:uiPriority w:val="1"/>
    <w:rsid w:val="00A929F5"/>
    <w:rPr>
      <w:sz w:val="22"/>
      <w:szCs w:val="22"/>
    </w:rPr>
  </w:style>
  <w:style w:type="paragraph" w:styleId="ac">
    <w:name w:val="List Paragraph"/>
    <w:basedOn w:val="a"/>
    <w:uiPriority w:val="34"/>
    <w:qFormat/>
    <w:rsid w:val="00A929F5"/>
    <w:pPr>
      <w:suppressAutoHyphens/>
      <w:spacing w:after="0" w:line="240" w:lineRule="auto"/>
      <w:ind w:left="720"/>
      <w:contextualSpacing/>
    </w:pPr>
    <w:rPr>
      <w:rFonts w:ascii="Calibri" w:eastAsia="Calibri" w:hAnsi="Calibri" w:cs="Calibri"/>
      <w:lang w:eastAsia="ar-SA"/>
    </w:rPr>
  </w:style>
  <w:style w:type="paragraph" w:styleId="21">
    <w:name w:val="Quote"/>
    <w:basedOn w:val="a"/>
    <w:next w:val="a"/>
    <w:link w:val="22"/>
    <w:uiPriority w:val="29"/>
    <w:qFormat/>
    <w:rsid w:val="00A929F5"/>
    <w:pPr>
      <w:suppressAutoHyphens/>
      <w:spacing w:after="0" w:line="240" w:lineRule="auto"/>
    </w:pPr>
    <w:rPr>
      <w:rFonts w:ascii="Calibri" w:eastAsia="Calibri" w:hAnsi="Calibri" w:cs="Times New Roman"/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929F5"/>
    <w:rPr>
      <w:i/>
      <w:iCs/>
      <w:color w:val="000000" w:themeColor="text1"/>
      <w:sz w:val="22"/>
      <w:szCs w:val="22"/>
    </w:rPr>
  </w:style>
  <w:style w:type="paragraph" w:styleId="ad">
    <w:name w:val="Intense Quote"/>
    <w:basedOn w:val="a"/>
    <w:next w:val="a"/>
    <w:link w:val="ae"/>
    <w:uiPriority w:val="30"/>
    <w:qFormat/>
    <w:rsid w:val="00A929F5"/>
    <w:pPr>
      <w:pBdr>
        <w:bottom w:val="single" w:sz="4" w:space="4" w:color="4F81BD" w:themeColor="accent1"/>
      </w:pBdr>
      <w:suppressAutoHyphens/>
      <w:spacing w:before="200" w:after="280" w:line="240" w:lineRule="auto"/>
      <w:ind w:left="936" w:right="936"/>
    </w:pPr>
    <w:rPr>
      <w:rFonts w:ascii="Calibri" w:eastAsia="Calibri" w:hAnsi="Calibri" w:cs="Times New Roman"/>
      <w:b/>
      <w:bCs/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A929F5"/>
    <w:rPr>
      <w:b/>
      <w:bCs/>
      <w:i/>
      <w:iCs/>
      <w:color w:val="4F81BD" w:themeColor="accent1"/>
      <w:sz w:val="22"/>
      <w:szCs w:val="22"/>
    </w:rPr>
  </w:style>
  <w:style w:type="character" w:styleId="af">
    <w:name w:val="Subtle Emphasis"/>
    <w:uiPriority w:val="19"/>
    <w:qFormat/>
    <w:rsid w:val="00A929F5"/>
    <w:rPr>
      <w:i/>
      <w:iCs/>
      <w:color w:val="808080" w:themeColor="text1" w:themeTint="7F"/>
    </w:rPr>
  </w:style>
  <w:style w:type="character" w:styleId="af0">
    <w:name w:val="Intense Emphasis"/>
    <w:uiPriority w:val="21"/>
    <w:qFormat/>
    <w:rsid w:val="00A929F5"/>
    <w:rPr>
      <w:b/>
      <w:bCs/>
      <w:i/>
      <w:iCs/>
      <w:color w:val="4F81BD" w:themeColor="accent1"/>
    </w:rPr>
  </w:style>
  <w:style w:type="character" w:styleId="af1">
    <w:name w:val="Subtle Reference"/>
    <w:uiPriority w:val="31"/>
    <w:qFormat/>
    <w:rsid w:val="00A929F5"/>
    <w:rPr>
      <w:smallCaps/>
      <w:color w:val="C0504D" w:themeColor="accent2"/>
      <w:u w:val="single"/>
    </w:rPr>
  </w:style>
  <w:style w:type="character" w:styleId="af2">
    <w:name w:val="Intense Reference"/>
    <w:uiPriority w:val="32"/>
    <w:qFormat/>
    <w:rsid w:val="00A929F5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uiPriority w:val="33"/>
    <w:qFormat/>
    <w:rsid w:val="00A929F5"/>
    <w:rPr>
      <w:b/>
      <w:b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A929F5"/>
    <w:pPr>
      <w:keepNext/>
      <w:widowControl/>
      <w:autoSpaceDE/>
      <w:autoSpaceDN/>
      <w:adjustRightInd/>
      <w:spacing w:before="240" w:after="60" w:line="276" w:lineRule="auto"/>
      <w:jc w:val="left"/>
      <w:outlineLvl w:val="9"/>
    </w:pPr>
    <w:rPr>
      <w:rFonts w:asciiTheme="majorHAnsi" w:eastAsiaTheme="majorEastAsia" w:hAnsiTheme="majorHAnsi" w:cstheme="majorBidi"/>
      <w:color w:val="auto"/>
      <w:kern w:val="32"/>
      <w:sz w:val="32"/>
      <w:szCs w:val="32"/>
      <w:lang w:eastAsia="en-US"/>
    </w:rPr>
  </w:style>
  <w:style w:type="character" w:styleId="af5">
    <w:name w:val="Hyperlink"/>
    <w:basedOn w:val="a0"/>
    <w:uiPriority w:val="99"/>
    <w:unhideWhenUsed/>
    <w:rsid w:val="00C0067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astr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3</Pages>
  <Words>1058</Words>
  <Characters>6034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Шишкина Светлана Васильевна</dc:creator>
  <cp:keywords/>
  <dc:description/>
  <cp:lastModifiedBy>Шишкина Светлана Васильевна</cp:lastModifiedBy>
  <cp:revision>6</cp:revision>
  <dcterms:created xsi:type="dcterms:W3CDTF">2018-09-06T06:21:00Z</dcterms:created>
  <dcterms:modified xsi:type="dcterms:W3CDTF">2018-09-07T12:51:00Z</dcterms:modified>
</cp:coreProperties>
</file>