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Пояснительная записка к проекту решения Городской Думы</w:t>
      </w:r>
    </w:p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2402D6" w:rsidRPr="00DE10EC">
        <w:rPr>
          <w:rFonts w:ascii="Times New Roman" w:hAnsi="Times New Roman" w:cs="Times New Roman"/>
          <w:sz w:val="28"/>
          <w:szCs w:val="28"/>
        </w:rPr>
        <w:t xml:space="preserve"> </w:t>
      </w:r>
      <w:r w:rsidRPr="00DE10EC">
        <w:rPr>
          <w:rFonts w:ascii="Times New Roman" w:hAnsi="Times New Roman" w:cs="Times New Roman"/>
          <w:sz w:val="28"/>
          <w:szCs w:val="28"/>
        </w:rPr>
        <w:t>«</w:t>
      </w:r>
      <w:r w:rsidR="006B1003" w:rsidRPr="00DE10EC">
        <w:rPr>
          <w:rFonts w:ascii="Times New Roman" w:hAnsi="Times New Roman" w:cs="Times New Roman"/>
          <w:sz w:val="28"/>
          <w:szCs w:val="28"/>
        </w:rPr>
        <w:t>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</w:t>
      </w:r>
      <w:r w:rsidRPr="00DE10EC">
        <w:rPr>
          <w:rFonts w:ascii="Times New Roman" w:hAnsi="Times New Roman" w:cs="Times New Roman"/>
          <w:sz w:val="28"/>
          <w:szCs w:val="28"/>
        </w:rPr>
        <w:t>»</w:t>
      </w:r>
      <w:r w:rsidR="00947C55" w:rsidRPr="00DE10EC">
        <w:rPr>
          <w:rFonts w:ascii="Times New Roman" w:hAnsi="Times New Roman" w:cs="Times New Roman"/>
          <w:sz w:val="28"/>
          <w:szCs w:val="28"/>
        </w:rPr>
        <w:t xml:space="preserve"> (далее – Проект решения)</w:t>
      </w:r>
    </w:p>
    <w:p w:rsidR="00602370" w:rsidRPr="00DE10EC" w:rsidRDefault="00602370" w:rsidP="00602370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02370" w:rsidRPr="00DE10EC" w:rsidRDefault="00602370" w:rsidP="0060237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Проект решения разработан в целях исполнения</w:t>
      </w:r>
      <w:r w:rsidR="001845A1" w:rsidRPr="00DE10EC">
        <w:rPr>
          <w:rFonts w:ascii="Times New Roman" w:hAnsi="Times New Roman" w:cs="Times New Roman"/>
          <w:sz w:val="28"/>
          <w:szCs w:val="28"/>
        </w:rPr>
        <w:t xml:space="preserve"> пункта 33 части 1 статьи 16 Федерального закона «Об общих принципах организации местного самоуправления в Российской Федерации», </w:t>
      </w:r>
      <w:r w:rsidR="00597D7B" w:rsidRPr="00DE10EC">
        <w:rPr>
          <w:rFonts w:ascii="Times New Roman" w:hAnsi="Times New Roman" w:cs="Times New Roman"/>
          <w:sz w:val="28"/>
          <w:szCs w:val="28"/>
        </w:rPr>
        <w:t xml:space="preserve">статьи 18 </w:t>
      </w:r>
      <w:r w:rsidRPr="00DE10EC">
        <w:rPr>
          <w:rFonts w:ascii="Times New Roman" w:hAnsi="Times New Roman" w:cs="Times New Roman"/>
          <w:sz w:val="28"/>
          <w:szCs w:val="28"/>
        </w:rPr>
        <w:t>Федерального закона «О развитии малого и среднего предпринимательства в Российской Федерации»</w:t>
      </w:r>
      <w:r w:rsidR="00B36DFF" w:rsidRPr="00DE10EC">
        <w:rPr>
          <w:rFonts w:ascii="Times New Roman" w:hAnsi="Times New Roman" w:cs="Times New Roman"/>
          <w:sz w:val="28"/>
          <w:szCs w:val="28"/>
        </w:rPr>
        <w:t>.</w:t>
      </w:r>
    </w:p>
    <w:p w:rsidR="00441545" w:rsidRPr="00DE10EC" w:rsidRDefault="00602370" w:rsidP="0060237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Проект решения </w:t>
      </w:r>
      <w:r w:rsidR="00597D7B" w:rsidRPr="00DE10EC">
        <w:rPr>
          <w:rFonts w:ascii="Times New Roman" w:hAnsi="Times New Roman" w:cs="Times New Roman"/>
          <w:sz w:val="28"/>
          <w:szCs w:val="28"/>
        </w:rPr>
        <w:t>определяет</w:t>
      </w:r>
      <w:r w:rsidRPr="00DE10EC">
        <w:rPr>
          <w:rFonts w:ascii="Times New Roman" w:hAnsi="Times New Roman" w:cs="Times New Roman"/>
          <w:sz w:val="28"/>
          <w:szCs w:val="28"/>
        </w:rPr>
        <w:t xml:space="preserve"> Поряд</w:t>
      </w:r>
      <w:r w:rsidR="00947C55" w:rsidRPr="00DE10EC">
        <w:rPr>
          <w:rFonts w:ascii="Times New Roman" w:hAnsi="Times New Roman" w:cs="Times New Roman"/>
          <w:sz w:val="28"/>
          <w:szCs w:val="28"/>
        </w:rPr>
        <w:t>ок</w:t>
      </w:r>
      <w:r w:rsidRPr="00DE10EC">
        <w:rPr>
          <w:rFonts w:ascii="Times New Roman" w:hAnsi="Times New Roman" w:cs="Times New Roman"/>
          <w:sz w:val="28"/>
          <w:szCs w:val="28"/>
        </w:rPr>
        <w:t xml:space="preserve"> и услови</w:t>
      </w:r>
      <w:r w:rsidR="00947C55" w:rsidRPr="00DE10EC">
        <w:rPr>
          <w:rFonts w:ascii="Times New Roman" w:hAnsi="Times New Roman" w:cs="Times New Roman"/>
          <w:sz w:val="28"/>
          <w:szCs w:val="28"/>
        </w:rPr>
        <w:t>я</w:t>
      </w:r>
      <w:r w:rsidRPr="00DE10EC">
        <w:rPr>
          <w:rFonts w:ascii="Times New Roman" w:hAnsi="Times New Roman" w:cs="Times New Roman"/>
          <w:sz w:val="28"/>
          <w:szCs w:val="28"/>
        </w:rPr>
        <w:t xml:space="preserve">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предпринимательства»</w:t>
      </w:r>
      <w:r w:rsidR="00947C55" w:rsidRPr="00DE10EC">
        <w:rPr>
          <w:rFonts w:ascii="Times New Roman" w:hAnsi="Times New Roman" w:cs="Times New Roman"/>
          <w:sz w:val="28"/>
          <w:szCs w:val="28"/>
        </w:rPr>
        <w:t xml:space="preserve"> (далее - Порядок), который устанавливает процедуру </w:t>
      </w:r>
      <w:r w:rsidR="00441545" w:rsidRPr="00DE10EC">
        <w:rPr>
          <w:rFonts w:ascii="Times New Roman" w:hAnsi="Times New Roman" w:cs="Times New Roman"/>
          <w:sz w:val="28"/>
          <w:szCs w:val="28"/>
        </w:rPr>
        <w:t>предоставлени</w:t>
      </w:r>
      <w:r w:rsidR="00947C55" w:rsidRPr="00DE10EC">
        <w:rPr>
          <w:rFonts w:ascii="Times New Roman" w:hAnsi="Times New Roman" w:cs="Times New Roman"/>
          <w:sz w:val="28"/>
          <w:szCs w:val="28"/>
        </w:rPr>
        <w:t>я</w:t>
      </w:r>
      <w:r w:rsidR="00441545" w:rsidRPr="00DE10EC">
        <w:rPr>
          <w:rFonts w:ascii="Times New Roman" w:hAnsi="Times New Roman" w:cs="Times New Roman"/>
          <w:sz w:val="28"/>
          <w:szCs w:val="28"/>
        </w:rPr>
        <w:t xml:space="preserve"> в аренду муниципального имущества </w:t>
      </w:r>
      <w:r w:rsidR="00597D7B" w:rsidRPr="00DE10EC">
        <w:rPr>
          <w:rFonts w:ascii="Times New Roman" w:hAnsi="Times New Roman" w:cs="Times New Roman"/>
          <w:sz w:val="28"/>
          <w:szCs w:val="28"/>
        </w:rPr>
        <w:t xml:space="preserve">указанным </w:t>
      </w:r>
      <w:r w:rsidR="00441545" w:rsidRPr="00DE10EC">
        <w:rPr>
          <w:rFonts w:ascii="Times New Roman" w:hAnsi="Times New Roman" w:cs="Times New Roman"/>
          <w:sz w:val="28"/>
          <w:szCs w:val="28"/>
        </w:rPr>
        <w:t xml:space="preserve">субъектам </w:t>
      </w:r>
      <w:r w:rsidR="00597D7B" w:rsidRPr="00DE10EC">
        <w:rPr>
          <w:rFonts w:ascii="Times New Roman" w:hAnsi="Times New Roman" w:cs="Times New Roman"/>
          <w:sz w:val="28"/>
          <w:szCs w:val="28"/>
        </w:rPr>
        <w:t xml:space="preserve">и организациям </w:t>
      </w:r>
      <w:r w:rsidR="00441545" w:rsidRPr="00DE10EC">
        <w:rPr>
          <w:rFonts w:ascii="Times New Roman" w:hAnsi="Times New Roman" w:cs="Times New Roman"/>
          <w:sz w:val="28"/>
          <w:szCs w:val="28"/>
        </w:rPr>
        <w:t>(далее – субъекты и организации соответственно).</w:t>
      </w:r>
    </w:p>
    <w:p w:rsidR="004F69A2" w:rsidRPr="00DE10EC" w:rsidRDefault="004F69A2" w:rsidP="001A580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Согласно проекту Решения имуществен</w:t>
      </w:r>
      <w:r w:rsidR="001A5804" w:rsidRPr="00DE10EC">
        <w:rPr>
          <w:rFonts w:ascii="Times New Roman" w:hAnsi="Times New Roman" w:cs="Times New Roman"/>
          <w:sz w:val="28"/>
          <w:szCs w:val="28"/>
        </w:rPr>
        <w:t xml:space="preserve">ная поддержка будет оказываться </w:t>
      </w:r>
      <w:r w:rsidRPr="00DE10EC">
        <w:rPr>
          <w:rFonts w:ascii="Times New Roman" w:hAnsi="Times New Roman" w:cs="Times New Roman"/>
          <w:sz w:val="28"/>
          <w:szCs w:val="28"/>
        </w:rPr>
        <w:t xml:space="preserve">в виде предоставления льготы по арендной плате </w:t>
      </w:r>
      <w:r w:rsidR="00DE50C1" w:rsidRPr="00DE10EC">
        <w:rPr>
          <w:rFonts w:ascii="Times New Roman" w:hAnsi="Times New Roman" w:cs="Times New Roman"/>
          <w:sz w:val="28"/>
          <w:szCs w:val="28"/>
        </w:rPr>
        <w:t xml:space="preserve">субъектам и организациям, </w:t>
      </w:r>
      <w:r w:rsidRPr="00DE10EC">
        <w:rPr>
          <w:rFonts w:ascii="Times New Roman" w:hAnsi="Times New Roman" w:cs="Times New Roman"/>
          <w:sz w:val="28"/>
          <w:szCs w:val="28"/>
        </w:rPr>
        <w:t xml:space="preserve">а именно, </w:t>
      </w:r>
      <w:r w:rsidRPr="00DE10EC">
        <w:rPr>
          <w:rFonts w:ascii="Times New Roman" w:hAnsi="Times New Roman"/>
          <w:sz w:val="28"/>
          <w:szCs w:val="28"/>
        </w:rPr>
        <w:t>арендная плата будет вноситься в следующем порядке</w:t>
      </w:r>
      <w:r w:rsidRPr="00DE10EC">
        <w:rPr>
          <w:rFonts w:ascii="Times New Roman" w:hAnsi="Times New Roman" w:cs="Times New Roman"/>
          <w:sz w:val="28"/>
          <w:szCs w:val="28"/>
        </w:rPr>
        <w:t>: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 При заключении договора аренды имущества, включенного в перечень, на срок пять и более лет: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- в первый год аренды – 40 процентов размера арендной платы;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- во второй год аренды – 60 процентов размера арендной платы;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- в третий год аренды – 80 процентов размера арендной платы;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- в четвертый год аренды и последующие годы – 100 процентов размера арендной платы.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При заключении договора аренды имущества, включенного в перечень, на срок четыре года: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- в первый год аренды - 40 процентов от размера арендной платы;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- во второй год аренды - 80 процентов от размера арендной платы;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- в третий год аренды и далее - 100 процентов от размера арендной платы.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При заключении договора аренды имущества, включенного в перечень, на срок три года: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- в первый год аренды - 40 процентов от размера арендной платы;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- во второй год аренды и далее - 100 процентов от размера арендной платы.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При заключении договора аренды имущества, включенного в перечень, на срок два года: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lastRenderedPageBreak/>
        <w:t>в первый год аренды - 50 процентов от размера арендной платы;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во второй год аренды - 100 процентов от размера арендной платы.</w:t>
      </w:r>
    </w:p>
    <w:p w:rsidR="004F69A2" w:rsidRPr="00DE10EC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При заключении договора аренды имущества, включенного в перечень, на срок один год и менее арендная плата вносится арендатором в размере 100 процентов</w:t>
      </w:r>
      <w:r w:rsidRPr="00DE10EC">
        <w:rPr>
          <w:rStyle w:val="ad"/>
          <w:rFonts w:ascii="Times New Roman" w:hAnsi="Times New Roman" w:cs="Times New Roman"/>
          <w:sz w:val="28"/>
          <w:szCs w:val="28"/>
        </w:rPr>
        <w:footnoteReference w:id="1"/>
      </w:r>
      <w:r w:rsidRPr="00DE10EC">
        <w:rPr>
          <w:rFonts w:ascii="Times New Roman" w:hAnsi="Times New Roman" w:cs="Times New Roman"/>
          <w:sz w:val="28"/>
          <w:szCs w:val="28"/>
        </w:rPr>
        <w:t>.</w:t>
      </w:r>
    </w:p>
    <w:p w:rsidR="00620CE1" w:rsidRPr="00DE10EC" w:rsidRDefault="00620CE1" w:rsidP="00E611A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В таблице 1 представлен прогнозируемый объем доходов бюджета муниципального образования «Город Астрахань» в 201</w:t>
      </w:r>
      <w:r w:rsidR="0004164C" w:rsidRPr="00DE10EC">
        <w:rPr>
          <w:rFonts w:ascii="Times New Roman" w:hAnsi="Times New Roman" w:cs="Times New Roman"/>
          <w:sz w:val="28"/>
          <w:szCs w:val="28"/>
        </w:rPr>
        <w:t>9</w:t>
      </w:r>
      <w:r w:rsidRPr="00DE10EC">
        <w:rPr>
          <w:rFonts w:ascii="Times New Roman" w:hAnsi="Times New Roman" w:cs="Times New Roman"/>
          <w:sz w:val="28"/>
          <w:szCs w:val="28"/>
        </w:rPr>
        <w:t>-20</w:t>
      </w:r>
      <w:r w:rsidR="0004164C" w:rsidRPr="00DE10EC">
        <w:rPr>
          <w:rFonts w:ascii="Times New Roman" w:hAnsi="Times New Roman" w:cs="Times New Roman"/>
          <w:sz w:val="28"/>
          <w:szCs w:val="28"/>
        </w:rPr>
        <w:t>20</w:t>
      </w:r>
      <w:r w:rsidRPr="00DE10EC">
        <w:rPr>
          <w:rFonts w:ascii="Times New Roman" w:hAnsi="Times New Roman" w:cs="Times New Roman"/>
          <w:sz w:val="28"/>
          <w:szCs w:val="28"/>
        </w:rPr>
        <w:t xml:space="preserve"> годах от сдачи в аренду </w:t>
      </w:r>
      <w:r w:rsidR="004E34A5" w:rsidRPr="00DE10EC">
        <w:rPr>
          <w:rFonts w:ascii="Times New Roman" w:hAnsi="Times New Roman" w:cs="Times New Roman"/>
          <w:sz w:val="28"/>
          <w:szCs w:val="28"/>
        </w:rPr>
        <w:t>9</w:t>
      </w:r>
      <w:r w:rsidRPr="00DE10EC">
        <w:rPr>
          <w:rFonts w:ascii="Times New Roman" w:hAnsi="Times New Roman" w:cs="Times New Roman"/>
          <w:sz w:val="28"/>
          <w:szCs w:val="28"/>
        </w:rPr>
        <w:t xml:space="preserve"> объектов</w:t>
      </w:r>
      <w:r w:rsidRPr="00DE10EC">
        <w:rPr>
          <w:rStyle w:val="ad"/>
          <w:rFonts w:ascii="Times New Roman" w:hAnsi="Times New Roman" w:cs="Times New Roman"/>
          <w:sz w:val="28"/>
          <w:szCs w:val="28"/>
        </w:rPr>
        <w:footnoteReference w:id="2"/>
      </w:r>
      <w:r w:rsidRPr="00DE10EC">
        <w:rPr>
          <w:rFonts w:ascii="Times New Roman" w:hAnsi="Times New Roman" w:cs="Times New Roman"/>
          <w:sz w:val="28"/>
          <w:szCs w:val="28"/>
        </w:rPr>
        <w:t xml:space="preserve"> в случае предоставления данного вида имущественной поддержки. </w:t>
      </w:r>
    </w:p>
    <w:p w:rsidR="001A5804" w:rsidRPr="00DE10EC" w:rsidRDefault="001A5804" w:rsidP="001A5804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Таблица 1</w:t>
      </w:r>
    </w:p>
    <w:p w:rsidR="001A5804" w:rsidRPr="00DE10EC" w:rsidRDefault="001A5804" w:rsidP="001A5804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A5804" w:rsidRPr="00DE10EC" w:rsidRDefault="001A5804" w:rsidP="001A5804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Прогнозируемый объем доходов бюджета муниципального образования «Город Астрахань» в 2019-2020 годах </w:t>
      </w:r>
    </w:p>
    <w:p w:rsidR="001A5804" w:rsidRPr="00DE10EC" w:rsidRDefault="001A5804" w:rsidP="001A5804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"/>
        <w:gridCol w:w="4747"/>
        <w:gridCol w:w="3779"/>
      </w:tblGrid>
      <w:tr w:rsidR="001A5804" w:rsidRPr="00DE10EC" w:rsidTr="000B25EC">
        <w:trPr>
          <w:trHeight w:val="1288"/>
        </w:trPr>
        <w:tc>
          <w:tcPr>
            <w:tcW w:w="1068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5262" w:type="dxa"/>
          </w:tcPr>
          <w:p w:rsidR="001A5804" w:rsidRPr="00DE10EC" w:rsidRDefault="001A5804" w:rsidP="00DE50C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Прогнозируемый объем доходов в случае предоставления </w:t>
            </w:r>
            <w:r w:rsidR="007544BF"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имущества субъектам и организациям </w:t>
            </w: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без торгов, руб.</w:t>
            </w:r>
          </w:p>
        </w:tc>
        <w:tc>
          <w:tcPr>
            <w:tcW w:w="4091" w:type="dxa"/>
          </w:tcPr>
          <w:p w:rsidR="001A5804" w:rsidRPr="00DE10EC" w:rsidRDefault="001A5804" w:rsidP="00E611A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Прогнозируемый объем доходов в случае предоставления </w:t>
            </w:r>
            <w:r w:rsidR="007544BF"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имущества </w:t>
            </w:r>
            <w:r w:rsidR="00E611AC"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по торгам </w:t>
            </w: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субъектам</w:t>
            </w:r>
            <w:r w:rsidR="007544BF"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 и организациям</w:t>
            </w: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, руб.</w:t>
            </w:r>
          </w:p>
        </w:tc>
      </w:tr>
      <w:tr w:rsidR="001A5804" w:rsidRPr="00DE10EC" w:rsidTr="000B25EC">
        <w:tc>
          <w:tcPr>
            <w:tcW w:w="1068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2019 </w:t>
            </w:r>
          </w:p>
        </w:tc>
        <w:tc>
          <w:tcPr>
            <w:tcW w:w="5262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1 064 113</w:t>
            </w:r>
          </w:p>
        </w:tc>
        <w:tc>
          <w:tcPr>
            <w:tcW w:w="4091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1 205 003</w:t>
            </w:r>
          </w:p>
        </w:tc>
      </w:tr>
      <w:tr w:rsidR="001A5804" w:rsidRPr="00DE10EC" w:rsidTr="000B25EC">
        <w:tc>
          <w:tcPr>
            <w:tcW w:w="1068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5262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2 128 226</w:t>
            </w:r>
          </w:p>
        </w:tc>
        <w:tc>
          <w:tcPr>
            <w:tcW w:w="4091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2 128 226</w:t>
            </w:r>
          </w:p>
        </w:tc>
      </w:tr>
      <w:tr w:rsidR="001A5804" w:rsidRPr="00DE10EC" w:rsidTr="000B25EC">
        <w:trPr>
          <w:trHeight w:val="458"/>
        </w:trPr>
        <w:tc>
          <w:tcPr>
            <w:tcW w:w="1068" w:type="dxa"/>
            <w:vAlign w:val="center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5262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3 192 339</w:t>
            </w:r>
          </w:p>
        </w:tc>
        <w:tc>
          <w:tcPr>
            <w:tcW w:w="4091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3 333 229</w:t>
            </w:r>
          </w:p>
        </w:tc>
      </w:tr>
    </w:tbl>
    <w:p w:rsidR="001A5804" w:rsidRPr="00DE10EC" w:rsidRDefault="001A5804" w:rsidP="001A580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A5804" w:rsidRPr="00DE10EC" w:rsidRDefault="001A5804" w:rsidP="001A580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Согласно данной таблице, общий объем прогнозируемых доходов при предоставлении муниципального имущества в аренду за два года составляет </w:t>
      </w:r>
      <w:r w:rsidR="003C6912" w:rsidRPr="00DE10EC">
        <w:rPr>
          <w:rFonts w:ascii="Times New Roman" w:hAnsi="Times New Roman" w:cs="Times New Roman"/>
          <w:sz w:val="28"/>
          <w:szCs w:val="28"/>
        </w:rPr>
        <w:t>более</w:t>
      </w:r>
      <w:r w:rsidRPr="00DE10EC">
        <w:rPr>
          <w:rFonts w:ascii="Times New Roman" w:hAnsi="Times New Roman" w:cs="Times New Roman"/>
          <w:sz w:val="28"/>
          <w:szCs w:val="28"/>
        </w:rPr>
        <w:t xml:space="preserve"> 3 млн. рублей. </w:t>
      </w:r>
    </w:p>
    <w:p w:rsidR="001A5804" w:rsidRPr="00DE10EC" w:rsidRDefault="001A5804" w:rsidP="007544BF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В настоящее время, данное муниципальное имущество не используется и не приносит дохода в муниципальный бюджет. Однако муниципальный бюджет несет расходы на его содержание. В таблице 2 представлен прогнозируемый объем расходов муниципального бюджета на содержание 9 объектов в 2019 и 2020 годах в случае, если предлагаемый проект Решения не будет утвержден.</w:t>
      </w:r>
    </w:p>
    <w:p w:rsidR="007544BF" w:rsidRPr="00DE10EC" w:rsidRDefault="007544BF" w:rsidP="007544BF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E10EC" w:rsidRDefault="00DE10EC" w:rsidP="001A5804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DE10EC" w:rsidRDefault="00DE10EC" w:rsidP="001A5804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DE10EC" w:rsidRDefault="00DE10EC" w:rsidP="001A5804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DE10EC" w:rsidRDefault="00DE10EC" w:rsidP="001A5804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DE10EC" w:rsidRDefault="00DE10EC" w:rsidP="001A5804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DE10EC" w:rsidRDefault="00DE10EC" w:rsidP="001A5804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DE10EC" w:rsidRDefault="00DE10EC" w:rsidP="001A5804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1A5804" w:rsidRPr="00DE10EC" w:rsidRDefault="001A5804" w:rsidP="001A5804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:rsidR="001A5804" w:rsidRPr="00DE10EC" w:rsidRDefault="001A5804" w:rsidP="001A5804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A5804" w:rsidRPr="00DE10EC" w:rsidRDefault="001A5804" w:rsidP="001A580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Прогнозируемый объем расходов муниципального бюджета в 2019 и 2020 годах в случае, если предлагаемый проект Решения не будет утвержден, руб.</w:t>
      </w:r>
    </w:p>
    <w:p w:rsidR="001A5804" w:rsidRPr="00DE10EC" w:rsidRDefault="001A5804" w:rsidP="001A580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59"/>
        <w:gridCol w:w="8612"/>
      </w:tblGrid>
      <w:tr w:rsidR="001A5804" w:rsidRPr="00DE10EC" w:rsidTr="000B25EC">
        <w:trPr>
          <w:jc w:val="center"/>
        </w:trPr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8612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Оплата взносов в фонд капитального ремонта (тариф 6 руб. за 1 м</w:t>
            </w:r>
            <w:r w:rsidRPr="00DE10EC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 в месяц) на основании ст. 158 и 171 ЖК РФ, Постановления Правительства Астраханской области от 05.07.2018 №271-П </w:t>
            </w:r>
          </w:p>
        </w:tc>
      </w:tr>
      <w:tr w:rsidR="001A5804" w:rsidRPr="00DE10EC" w:rsidTr="000B25EC">
        <w:trPr>
          <w:jc w:val="center"/>
        </w:trPr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2019 </w:t>
            </w:r>
          </w:p>
        </w:tc>
        <w:tc>
          <w:tcPr>
            <w:tcW w:w="8612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47 656,8</w:t>
            </w:r>
          </w:p>
        </w:tc>
      </w:tr>
      <w:tr w:rsidR="001A5804" w:rsidRPr="00DE10EC" w:rsidTr="000B25EC">
        <w:trPr>
          <w:jc w:val="center"/>
        </w:trPr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8612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47 656,8</w:t>
            </w:r>
          </w:p>
        </w:tc>
      </w:tr>
      <w:tr w:rsidR="001A5804" w:rsidRPr="00DE10EC" w:rsidTr="000B25EC">
        <w:trPr>
          <w:jc w:val="center"/>
        </w:trPr>
        <w:tc>
          <w:tcPr>
            <w:tcW w:w="959" w:type="dxa"/>
            <w:vAlign w:val="center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8612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95313,6 </w:t>
            </w:r>
          </w:p>
        </w:tc>
      </w:tr>
    </w:tbl>
    <w:p w:rsidR="001A5804" w:rsidRPr="00DE10EC" w:rsidRDefault="001A5804" w:rsidP="001A580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Справка: общая площадь 9 объектов, включенных в перечень составляет 661,9 м</w:t>
      </w:r>
      <w:r w:rsidRPr="00DE10E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E10E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A5804" w:rsidRPr="00DE10EC" w:rsidRDefault="001A5804" w:rsidP="001A580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A5804" w:rsidRPr="00DE10EC" w:rsidRDefault="001A5804" w:rsidP="001A580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В таблице 3 представлен прогнозируемый объем доходов бюджета муниципального образования «Город Астрахань» в 2019-2023 годах от сдачи в аренду 9 объектов</w:t>
      </w:r>
      <w:r w:rsidRPr="00DE10EC">
        <w:rPr>
          <w:rStyle w:val="ad"/>
          <w:rFonts w:ascii="Times New Roman" w:hAnsi="Times New Roman" w:cs="Times New Roman"/>
          <w:sz w:val="28"/>
          <w:szCs w:val="28"/>
        </w:rPr>
        <w:footnoteReference w:id="3"/>
      </w:r>
      <w:r w:rsidRPr="00DE10EC">
        <w:rPr>
          <w:rFonts w:ascii="Times New Roman" w:hAnsi="Times New Roman" w:cs="Times New Roman"/>
          <w:sz w:val="28"/>
          <w:szCs w:val="28"/>
        </w:rPr>
        <w:t xml:space="preserve"> в случае заключения договора аренды имущества сроком на 5 лет.</w:t>
      </w:r>
    </w:p>
    <w:p w:rsidR="001A5804" w:rsidRPr="00DE10EC" w:rsidRDefault="001A5804" w:rsidP="001A5804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Таблица 3</w:t>
      </w:r>
    </w:p>
    <w:p w:rsidR="001A5804" w:rsidRPr="00DE10EC" w:rsidRDefault="001A5804" w:rsidP="001A5804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A5804" w:rsidRPr="00DE10EC" w:rsidRDefault="001A5804" w:rsidP="001A5804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Прогнозируемый объем доходов бюджета муниципального образования «Город Астрахань» в 2019-2023 годах </w:t>
      </w:r>
    </w:p>
    <w:p w:rsidR="001A5804" w:rsidRPr="00DE10EC" w:rsidRDefault="001A5804" w:rsidP="001A5804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4961"/>
        <w:gridCol w:w="3651"/>
      </w:tblGrid>
      <w:tr w:rsidR="007544BF" w:rsidRPr="00DE10EC" w:rsidTr="00947F91">
        <w:trPr>
          <w:trHeight w:val="1288"/>
        </w:trPr>
        <w:tc>
          <w:tcPr>
            <w:tcW w:w="959" w:type="dxa"/>
          </w:tcPr>
          <w:p w:rsidR="007544BF" w:rsidRPr="00DE10EC" w:rsidRDefault="007544BF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4961" w:type="dxa"/>
          </w:tcPr>
          <w:p w:rsidR="007544BF" w:rsidRPr="00DE10EC" w:rsidRDefault="007544BF" w:rsidP="00FC53C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Прогнозируемый объем доходов в случае предоставления имущества субъектам и организациям без торгов, руб.</w:t>
            </w:r>
          </w:p>
        </w:tc>
        <w:tc>
          <w:tcPr>
            <w:tcW w:w="3651" w:type="dxa"/>
          </w:tcPr>
          <w:p w:rsidR="007544BF" w:rsidRPr="00DE10EC" w:rsidRDefault="007544BF" w:rsidP="00FC53C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Прогнозируемый объем доходов в случае предоставления имущества субъектам и организациям по торгам, руб.</w:t>
            </w:r>
          </w:p>
        </w:tc>
      </w:tr>
      <w:tr w:rsidR="001A5804" w:rsidRPr="00DE10EC" w:rsidTr="00947F91"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2019 </w:t>
            </w:r>
          </w:p>
        </w:tc>
        <w:tc>
          <w:tcPr>
            <w:tcW w:w="4961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851 290</w:t>
            </w:r>
          </w:p>
        </w:tc>
        <w:tc>
          <w:tcPr>
            <w:tcW w:w="3651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992 181</w:t>
            </w:r>
          </w:p>
        </w:tc>
      </w:tr>
      <w:tr w:rsidR="001A5804" w:rsidRPr="00DE10EC" w:rsidTr="00947F91"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4961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1 276 936</w:t>
            </w:r>
          </w:p>
        </w:tc>
        <w:tc>
          <w:tcPr>
            <w:tcW w:w="3651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1 276 936</w:t>
            </w:r>
          </w:p>
        </w:tc>
      </w:tr>
      <w:tr w:rsidR="001A5804" w:rsidRPr="00DE10EC" w:rsidTr="00947F91"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4961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1 702 581</w:t>
            </w:r>
          </w:p>
        </w:tc>
        <w:tc>
          <w:tcPr>
            <w:tcW w:w="3651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1 702 581</w:t>
            </w:r>
          </w:p>
        </w:tc>
      </w:tr>
      <w:tr w:rsidR="001A5804" w:rsidRPr="00DE10EC" w:rsidTr="00947F91"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4961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2 128 226</w:t>
            </w:r>
          </w:p>
        </w:tc>
        <w:tc>
          <w:tcPr>
            <w:tcW w:w="3651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2 128 226</w:t>
            </w:r>
          </w:p>
        </w:tc>
      </w:tr>
      <w:tr w:rsidR="001A5804" w:rsidRPr="00DE10EC" w:rsidTr="00947F91"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4961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2 128 226</w:t>
            </w:r>
          </w:p>
        </w:tc>
        <w:tc>
          <w:tcPr>
            <w:tcW w:w="3651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2 128 226</w:t>
            </w:r>
          </w:p>
        </w:tc>
      </w:tr>
      <w:tr w:rsidR="001A5804" w:rsidRPr="00DE10EC" w:rsidTr="00947F91">
        <w:trPr>
          <w:trHeight w:val="458"/>
        </w:trPr>
        <w:tc>
          <w:tcPr>
            <w:tcW w:w="959" w:type="dxa"/>
            <w:vAlign w:val="center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4961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8 087 259</w:t>
            </w:r>
          </w:p>
        </w:tc>
        <w:tc>
          <w:tcPr>
            <w:tcW w:w="3651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8 228 150</w:t>
            </w:r>
          </w:p>
        </w:tc>
      </w:tr>
    </w:tbl>
    <w:p w:rsidR="001A5804" w:rsidRPr="00DE10EC" w:rsidRDefault="001A5804" w:rsidP="001A580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A5804" w:rsidRPr="00DE10EC" w:rsidRDefault="001A5804" w:rsidP="001A580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Согласно данной таблице, общий объем прогнозируемых доходов при предоставлении муниципального имущества в аренду за 5 лет составит </w:t>
      </w:r>
      <w:r w:rsidR="00E611AC" w:rsidRPr="00DE10EC">
        <w:rPr>
          <w:rFonts w:ascii="Times New Roman" w:hAnsi="Times New Roman" w:cs="Times New Roman"/>
          <w:sz w:val="28"/>
          <w:szCs w:val="28"/>
        </w:rPr>
        <w:t>бол</w:t>
      </w:r>
      <w:r w:rsidR="003C6912" w:rsidRPr="00DE10EC">
        <w:rPr>
          <w:rFonts w:ascii="Times New Roman" w:hAnsi="Times New Roman" w:cs="Times New Roman"/>
          <w:sz w:val="28"/>
          <w:szCs w:val="28"/>
        </w:rPr>
        <w:t>е</w:t>
      </w:r>
      <w:r w:rsidR="00E611AC" w:rsidRPr="00DE10EC">
        <w:rPr>
          <w:rFonts w:ascii="Times New Roman" w:hAnsi="Times New Roman" w:cs="Times New Roman"/>
          <w:sz w:val="28"/>
          <w:szCs w:val="28"/>
        </w:rPr>
        <w:t>е</w:t>
      </w:r>
      <w:r w:rsidRPr="00DE10EC">
        <w:rPr>
          <w:rFonts w:ascii="Times New Roman" w:hAnsi="Times New Roman" w:cs="Times New Roman"/>
          <w:sz w:val="28"/>
          <w:szCs w:val="28"/>
        </w:rPr>
        <w:t xml:space="preserve"> 8 млн. рублей.</w:t>
      </w:r>
    </w:p>
    <w:p w:rsidR="001A5804" w:rsidRDefault="001A5804" w:rsidP="001A580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Расходы муниципального бюджета на содержание 9 объектов в 2019 - 2023 годах в случае, если предлагаемый проект Решения не будет утвержден, представлены в таблице 4.</w:t>
      </w:r>
    </w:p>
    <w:p w:rsidR="00DE10EC" w:rsidRDefault="00DE10EC" w:rsidP="001A580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E10EC" w:rsidRPr="00DE10EC" w:rsidRDefault="00DE10EC" w:rsidP="001A580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A5804" w:rsidRPr="00DE10EC" w:rsidRDefault="001A5804" w:rsidP="001A5804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Таблица 4</w:t>
      </w:r>
    </w:p>
    <w:p w:rsidR="001A5804" w:rsidRPr="00DE10EC" w:rsidRDefault="001A5804" w:rsidP="001A5804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A5804" w:rsidRPr="00DE10EC" w:rsidRDefault="001A5804" w:rsidP="001A580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Прогнозируемый объем расходов муниципального бюджета в 2019 - 2023 годах в случае, если предлагаемый проект Решения не будет утвержден, руб.</w:t>
      </w:r>
    </w:p>
    <w:p w:rsidR="001A5804" w:rsidRPr="00DE10EC" w:rsidRDefault="001A5804" w:rsidP="001A580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59"/>
        <w:gridCol w:w="8612"/>
      </w:tblGrid>
      <w:tr w:rsidR="001A5804" w:rsidRPr="00DE10EC" w:rsidTr="000B25EC">
        <w:trPr>
          <w:jc w:val="center"/>
        </w:trPr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8612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Оплата взносов в фонд капитального ремонта (тариф 6 руб. за 1 м</w:t>
            </w:r>
            <w:r w:rsidRPr="00DE10EC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 в месяц) на основании ст. 158 и 171 ЖК РФ, Постановления Правительства Астраханской области от 05.07.2018 №271-П </w:t>
            </w:r>
          </w:p>
        </w:tc>
      </w:tr>
      <w:tr w:rsidR="001A5804" w:rsidRPr="00DE10EC" w:rsidTr="000B25EC">
        <w:trPr>
          <w:jc w:val="center"/>
        </w:trPr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2019 </w:t>
            </w:r>
          </w:p>
        </w:tc>
        <w:tc>
          <w:tcPr>
            <w:tcW w:w="8612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47 657</w:t>
            </w:r>
          </w:p>
        </w:tc>
      </w:tr>
      <w:tr w:rsidR="001A5804" w:rsidRPr="00DE10EC" w:rsidTr="000B25EC">
        <w:trPr>
          <w:jc w:val="center"/>
        </w:trPr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8612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47 657</w:t>
            </w:r>
          </w:p>
        </w:tc>
      </w:tr>
      <w:tr w:rsidR="001A5804" w:rsidRPr="00DE10EC" w:rsidTr="000B25EC">
        <w:trPr>
          <w:jc w:val="center"/>
        </w:trPr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8612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47 657</w:t>
            </w:r>
          </w:p>
        </w:tc>
      </w:tr>
      <w:tr w:rsidR="001A5804" w:rsidRPr="00DE10EC" w:rsidTr="000B25EC">
        <w:trPr>
          <w:jc w:val="center"/>
        </w:trPr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8612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47 657</w:t>
            </w:r>
          </w:p>
        </w:tc>
      </w:tr>
      <w:tr w:rsidR="001A5804" w:rsidRPr="00DE10EC" w:rsidTr="000B25EC">
        <w:trPr>
          <w:jc w:val="center"/>
        </w:trPr>
        <w:tc>
          <w:tcPr>
            <w:tcW w:w="959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8612" w:type="dxa"/>
          </w:tcPr>
          <w:p w:rsidR="001A5804" w:rsidRPr="00DE10EC" w:rsidRDefault="001A5804" w:rsidP="000B25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47 657</w:t>
            </w:r>
          </w:p>
        </w:tc>
      </w:tr>
      <w:tr w:rsidR="001A5804" w:rsidRPr="00DE10EC" w:rsidTr="000B25EC">
        <w:trPr>
          <w:jc w:val="center"/>
        </w:trPr>
        <w:tc>
          <w:tcPr>
            <w:tcW w:w="959" w:type="dxa"/>
            <w:vAlign w:val="center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8612" w:type="dxa"/>
          </w:tcPr>
          <w:p w:rsidR="001A5804" w:rsidRPr="00DE10EC" w:rsidRDefault="001A5804" w:rsidP="000B25EC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238 285</w:t>
            </w:r>
          </w:p>
        </w:tc>
      </w:tr>
    </w:tbl>
    <w:p w:rsidR="002C6940" w:rsidRPr="00DE10EC" w:rsidRDefault="001A5804" w:rsidP="002C6940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Справка: общая площадь 9 объектов, включенных в перечень составляет 661,9 м</w:t>
      </w:r>
      <w:r w:rsidRPr="00DE10E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421A39" w:rsidRPr="00DE10EC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421A39" w:rsidRPr="00DE10EC" w:rsidRDefault="00421A39" w:rsidP="002C6940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97CB9" w:rsidRPr="00DE10EC" w:rsidRDefault="00397CB9" w:rsidP="00FC6E5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В таблице </w:t>
      </w:r>
      <w:r w:rsidR="001A5804" w:rsidRPr="00DE10EC">
        <w:rPr>
          <w:rFonts w:ascii="Times New Roman" w:hAnsi="Times New Roman" w:cs="Times New Roman"/>
          <w:sz w:val="28"/>
          <w:szCs w:val="28"/>
        </w:rPr>
        <w:t>5</w:t>
      </w:r>
      <w:r w:rsidRPr="00DE10EC">
        <w:rPr>
          <w:rFonts w:ascii="Times New Roman" w:hAnsi="Times New Roman" w:cs="Times New Roman"/>
          <w:sz w:val="28"/>
          <w:szCs w:val="28"/>
        </w:rPr>
        <w:t xml:space="preserve"> представлен косвенный эффект от применения данного инструмента поддержки.</w:t>
      </w:r>
    </w:p>
    <w:p w:rsidR="00397CB9" w:rsidRPr="00DE10EC" w:rsidRDefault="00397CB9" w:rsidP="00397CB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1A5804" w:rsidRPr="00DE10EC">
        <w:rPr>
          <w:rFonts w:ascii="Times New Roman" w:hAnsi="Times New Roman" w:cs="Times New Roman"/>
          <w:sz w:val="28"/>
          <w:szCs w:val="28"/>
        </w:rPr>
        <w:t>5</w:t>
      </w:r>
    </w:p>
    <w:p w:rsidR="00397CB9" w:rsidRPr="00DE10EC" w:rsidRDefault="00397CB9" w:rsidP="00397CB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6"/>
        <w:gridCol w:w="2534"/>
        <w:gridCol w:w="2704"/>
        <w:gridCol w:w="3727"/>
      </w:tblGrid>
      <w:tr w:rsidR="00D47AD1" w:rsidRPr="00DE10EC" w:rsidTr="00AC3CA1">
        <w:tc>
          <w:tcPr>
            <w:tcW w:w="0" w:type="auto"/>
          </w:tcPr>
          <w:p w:rsidR="00397CB9" w:rsidRPr="00DE10EC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0" w:type="auto"/>
          </w:tcPr>
          <w:p w:rsidR="00397CB9" w:rsidRPr="00DE10EC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0" w:type="auto"/>
          </w:tcPr>
          <w:p w:rsidR="00397CB9" w:rsidRPr="00DE10EC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Планируемый результат</w:t>
            </w:r>
          </w:p>
        </w:tc>
        <w:tc>
          <w:tcPr>
            <w:tcW w:w="0" w:type="auto"/>
          </w:tcPr>
          <w:p w:rsidR="00397CB9" w:rsidRPr="00DE10EC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Обоснование</w:t>
            </w:r>
          </w:p>
        </w:tc>
      </w:tr>
      <w:tr w:rsidR="00D47AD1" w:rsidRPr="00DE10EC" w:rsidTr="00AC3CA1">
        <w:tc>
          <w:tcPr>
            <w:tcW w:w="0" w:type="auto"/>
          </w:tcPr>
          <w:p w:rsidR="00397CB9" w:rsidRPr="00DE10EC" w:rsidRDefault="00C34975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97CB9" w:rsidRPr="00DE10EC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численности самозанятых  </w:t>
            </w:r>
          </w:p>
        </w:tc>
        <w:tc>
          <w:tcPr>
            <w:tcW w:w="0" w:type="auto"/>
          </w:tcPr>
          <w:p w:rsidR="00397CB9" w:rsidRPr="00DE10EC" w:rsidRDefault="00397CB9" w:rsidP="004E34A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не менее чем на </w:t>
            </w:r>
            <w:r w:rsidR="00FC6E54" w:rsidRPr="00DE10E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  <w:tc>
          <w:tcPr>
            <w:tcW w:w="0" w:type="auto"/>
          </w:tcPr>
          <w:p w:rsidR="00397CB9" w:rsidRPr="00DE10EC" w:rsidRDefault="00397CB9" w:rsidP="00AC3CA1">
            <w:pPr>
              <w:pStyle w:val="a6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Исполнение послания Президента Российской Федерации</w:t>
            </w:r>
          </w:p>
          <w:p w:rsidR="00397CB9" w:rsidRPr="00DE10EC" w:rsidRDefault="00397CB9" w:rsidP="00AC3CA1">
            <w:pPr>
              <w:pStyle w:val="a6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Стимулирование предпринимательской деятельности и самозанятости </w:t>
            </w:r>
          </w:p>
        </w:tc>
      </w:tr>
      <w:tr w:rsidR="00D47AD1" w:rsidRPr="00DE10EC" w:rsidTr="00AC3CA1">
        <w:tc>
          <w:tcPr>
            <w:tcW w:w="0" w:type="auto"/>
          </w:tcPr>
          <w:p w:rsidR="00397CB9" w:rsidRPr="00DE10EC" w:rsidRDefault="00C34975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97CB9" w:rsidRPr="00DE10EC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Увеличение налоговых поступлений (за счет уплаты ЕНВД)</w:t>
            </w:r>
          </w:p>
        </w:tc>
        <w:tc>
          <w:tcPr>
            <w:tcW w:w="0" w:type="auto"/>
          </w:tcPr>
          <w:p w:rsidR="00C34975" w:rsidRPr="00DE10EC" w:rsidRDefault="00397CB9" w:rsidP="00C3497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не менее чем на </w:t>
            </w:r>
          </w:p>
          <w:p w:rsidR="00397CB9" w:rsidRPr="00DE10EC" w:rsidRDefault="00C34975" w:rsidP="00C3497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236 088</w:t>
            </w:r>
            <w:r w:rsidR="00397CB9"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  рублей в год с </w:t>
            </w:r>
            <w:r w:rsidR="00FC6E54" w:rsidRPr="00DE10E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97CB9"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 предпринимателей</w:t>
            </w:r>
          </w:p>
        </w:tc>
        <w:tc>
          <w:tcPr>
            <w:tcW w:w="0" w:type="auto"/>
          </w:tcPr>
          <w:p w:rsidR="00397CB9" w:rsidRPr="00DE10EC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Увеличение доходов муниципального бюджета</w:t>
            </w:r>
          </w:p>
        </w:tc>
      </w:tr>
      <w:tr w:rsidR="00D47AD1" w:rsidRPr="00DE10EC" w:rsidTr="00AC3CA1">
        <w:tc>
          <w:tcPr>
            <w:tcW w:w="0" w:type="auto"/>
          </w:tcPr>
          <w:p w:rsidR="00397CB9" w:rsidRPr="00DE10EC" w:rsidRDefault="00C34975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97CB9" w:rsidRPr="00DE10EC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Увеличение числа используемого муниципального имущества</w:t>
            </w:r>
          </w:p>
        </w:tc>
        <w:tc>
          <w:tcPr>
            <w:tcW w:w="0" w:type="auto"/>
          </w:tcPr>
          <w:p w:rsidR="00397CB9" w:rsidRPr="00DE10EC" w:rsidRDefault="00397CB9" w:rsidP="00FC6E5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в аренду не менее </w:t>
            </w:r>
            <w:r w:rsidR="00FC6E54" w:rsidRPr="00DE10E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 объектов муниципального имущества</w:t>
            </w:r>
          </w:p>
        </w:tc>
        <w:tc>
          <w:tcPr>
            <w:tcW w:w="0" w:type="auto"/>
          </w:tcPr>
          <w:p w:rsidR="00397CB9" w:rsidRPr="00DE10EC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Исполнение статьи 18 Федерального закона «О развитии малого и среднего предпринимательства в Российской Федерации»</w:t>
            </w:r>
          </w:p>
        </w:tc>
      </w:tr>
      <w:tr w:rsidR="00D47AD1" w:rsidRPr="00DE10EC" w:rsidTr="00AC3CA1">
        <w:tc>
          <w:tcPr>
            <w:tcW w:w="0" w:type="auto"/>
          </w:tcPr>
          <w:p w:rsidR="00397CB9" w:rsidRPr="00DE10EC" w:rsidRDefault="00C34975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97CB9" w:rsidRPr="00DE10EC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Приведение объектов муниципального </w:t>
            </w:r>
            <w:r w:rsidRPr="00DE10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имущества в надлежащее состояние в целях эксплуатации</w:t>
            </w:r>
          </w:p>
        </w:tc>
        <w:tc>
          <w:tcPr>
            <w:tcW w:w="0" w:type="auto"/>
          </w:tcPr>
          <w:p w:rsidR="00397CB9" w:rsidRPr="00DE10EC" w:rsidRDefault="00397CB9" w:rsidP="004E34A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Осуществление ремонта не менее чем </w:t>
            </w:r>
            <w:r w:rsidR="00FC6E54" w:rsidRPr="00DE10E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 объектах </w:t>
            </w:r>
            <w:r w:rsidRPr="00DE10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муниципального имущества</w:t>
            </w:r>
          </w:p>
        </w:tc>
        <w:tc>
          <w:tcPr>
            <w:tcW w:w="0" w:type="auto"/>
          </w:tcPr>
          <w:p w:rsidR="00397CB9" w:rsidRPr="00DE10EC" w:rsidRDefault="002402D6" w:rsidP="002402D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0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Обязательство за содержание части объектов муниципального имущества </w:t>
            </w:r>
            <w:r w:rsidRPr="00DE10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будет возложено на арендаторов, а не на управление</w:t>
            </w:r>
            <w:r w:rsidR="00397CB9" w:rsidRPr="00DE10EC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имущества администрации муниципального образования «Город Астрахань» </w:t>
            </w:r>
          </w:p>
        </w:tc>
      </w:tr>
    </w:tbl>
    <w:p w:rsidR="00397CB9" w:rsidRPr="00DE10EC" w:rsidRDefault="00397CB9" w:rsidP="004E34A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C6940" w:rsidRPr="00DE10EC" w:rsidRDefault="00397CB9" w:rsidP="002C694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Таким образом, п</w:t>
      </w:r>
      <w:r w:rsidR="002C6940" w:rsidRPr="00DE10EC">
        <w:rPr>
          <w:rFonts w:ascii="Times New Roman" w:hAnsi="Times New Roman" w:cs="Times New Roman"/>
          <w:sz w:val="28"/>
          <w:szCs w:val="28"/>
        </w:rPr>
        <w:t>редлагаемый к утверждению проект Решения позволит:</w:t>
      </w:r>
    </w:p>
    <w:p w:rsidR="001A5804" w:rsidRPr="00DE10EC" w:rsidRDefault="001A5804" w:rsidP="001A580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- получить доходы муниципального бюджета за счет выплаты арендной платы по 9 помещениям </w:t>
      </w:r>
      <w:r w:rsidR="003C6912" w:rsidRPr="00DE10EC">
        <w:rPr>
          <w:rFonts w:ascii="Times New Roman" w:hAnsi="Times New Roman" w:cs="Times New Roman"/>
          <w:sz w:val="28"/>
          <w:szCs w:val="28"/>
        </w:rPr>
        <w:t>более</w:t>
      </w:r>
      <w:r w:rsidRPr="00DE10EC">
        <w:rPr>
          <w:rFonts w:ascii="Times New Roman" w:hAnsi="Times New Roman" w:cs="Times New Roman"/>
          <w:sz w:val="28"/>
          <w:szCs w:val="28"/>
        </w:rPr>
        <w:t xml:space="preserve"> 3 млн. руб. в год в случае заключения договора аренды на 2 года и </w:t>
      </w:r>
      <w:r w:rsidR="00E611AC" w:rsidRPr="00DE10EC">
        <w:rPr>
          <w:rFonts w:ascii="Times New Roman" w:hAnsi="Times New Roman" w:cs="Times New Roman"/>
          <w:sz w:val="28"/>
          <w:szCs w:val="28"/>
        </w:rPr>
        <w:t>бол</w:t>
      </w:r>
      <w:r w:rsidR="003C6912" w:rsidRPr="00DE10EC">
        <w:rPr>
          <w:rFonts w:ascii="Times New Roman" w:hAnsi="Times New Roman" w:cs="Times New Roman"/>
          <w:sz w:val="28"/>
          <w:szCs w:val="28"/>
        </w:rPr>
        <w:t>ее</w:t>
      </w:r>
      <w:r w:rsidRPr="00DE10EC">
        <w:rPr>
          <w:rFonts w:ascii="Times New Roman" w:hAnsi="Times New Roman" w:cs="Times New Roman"/>
          <w:sz w:val="28"/>
          <w:szCs w:val="28"/>
        </w:rPr>
        <w:t xml:space="preserve"> 8 млн. рублей при заключении договора аренды на 5 лет;</w:t>
      </w:r>
    </w:p>
    <w:p w:rsidR="001A5804" w:rsidRPr="00DE10EC" w:rsidRDefault="001A5804" w:rsidP="001A580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- увеличить доходы муниципального бюджета за счет выплаты налогов (ЕНВД, патент, УСН, НДФЛ) (не менее чем </w:t>
      </w:r>
      <w:r w:rsidR="00C34975" w:rsidRPr="00DE10EC">
        <w:rPr>
          <w:rFonts w:ascii="Times New Roman" w:hAnsi="Times New Roman" w:cs="Times New Roman"/>
          <w:sz w:val="28"/>
          <w:szCs w:val="28"/>
        </w:rPr>
        <w:t xml:space="preserve">236 088 </w:t>
      </w:r>
      <w:r w:rsidRPr="00DE10EC">
        <w:rPr>
          <w:rFonts w:ascii="Times New Roman" w:hAnsi="Times New Roman" w:cs="Times New Roman"/>
          <w:sz w:val="28"/>
          <w:szCs w:val="28"/>
        </w:rPr>
        <w:t>рублей в год с 9 предпринимателей в случае применения субъектом ЕНВД и осуществлении вида деятельности по оказанию бытовых услуг в соответствии с Решением Совета МО «Город Астрахань» от 24.11.2005 № 215);</w:t>
      </w:r>
    </w:p>
    <w:p w:rsidR="001A5804" w:rsidRPr="00DE10EC" w:rsidRDefault="001A5804" w:rsidP="001A580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- осуществить ремонт не менее чем 9 объектов муниципального имущества за счет внебюджетных источников;</w:t>
      </w:r>
    </w:p>
    <w:p w:rsidR="001A5804" w:rsidRPr="00DE10EC" w:rsidRDefault="001A5804" w:rsidP="001A580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- сократить прогнозируемые расходы не менее чем на 47 657 рублей в год на содержание 9 объектов.</w:t>
      </w:r>
    </w:p>
    <w:p w:rsidR="001A5804" w:rsidRPr="00DE10EC" w:rsidRDefault="001A5804" w:rsidP="001A5804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Утверждение проекта Решения не повлечет за собой увеличение расходной части бюджета.</w:t>
      </w:r>
    </w:p>
    <w:p w:rsidR="001A5804" w:rsidRPr="00DE10EC" w:rsidRDefault="001A5804" w:rsidP="001A5804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Исходя из вышеизложенного, предлагается к утверждению вышеуказанный Проект решения.</w:t>
      </w:r>
    </w:p>
    <w:p w:rsidR="00AE4E56" w:rsidRDefault="00AE4E56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1A5804" w:rsidRDefault="001A5804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1A5804" w:rsidRPr="00DE10EC" w:rsidRDefault="00421A39" w:rsidP="00421A39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Начальник управления                                         </w:t>
      </w:r>
      <w:r w:rsidR="00DE10EC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bookmarkStart w:id="0" w:name="_GoBack"/>
      <w:bookmarkEnd w:id="0"/>
      <w:r w:rsidRPr="00DE10EC">
        <w:rPr>
          <w:rFonts w:ascii="Times New Roman" w:hAnsi="Times New Roman" w:cs="Times New Roman"/>
          <w:sz w:val="28"/>
          <w:szCs w:val="28"/>
        </w:rPr>
        <w:t>В.В. Бахарев</w:t>
      </w:r>
    </w:p>
    <w:p w:rsidR="00DE10EC" w:rsidRPr="00DE10EC" w:rsidRDefault="00DE10EC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DE10EC" w:rsidRPr="00DE10EC" w:rsidSect="008E71B5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1BA" w:rsidRDefault="00DA21BA" w:rsidP="00597D7B">
      <w:pPr>
        <w:spacing w:after="0" w:line="240" w:lineRule="auto"/>
      </w:pPr>
      <w:r>
        <w:separator/>
      </w:r>
    </w:p>
  </w:endnote>
  <w:endnote w:type="continuationSeparator" w:id="0">
    <w:p w:rsidR="00DA21BA" w:rsidRDefault="00DA21BA" w:rsidP="00597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1BA" w:rsidRDefault="00DA21BA" w:rsidP="00597D7B">
      <w:pPr>
        <w:spacing w:after="0" w:line="240" w:lineRule="auto"/>
      </w:pPr>
      <w:r>
        <w:separator/>
      </w:r>
    </w:p>
  </w:footnote>
  <w:footnote w:type="continuationSeparator" w:id="0">
    <w:p w:rsidR="00DA21BA" w:rsidRDefault="00DA21BA" w:rsidP="00597D7B">
      <w:pPr>
        <w:spacing w:after="0" w:line="240" w:lineRule="auto"/>
      </w:pPr>
      <w:r>
        <w:continuationSeparator/>
      </w:r>
    </w:p>
  </w:footnote>
  <w:footnote w:id="1">
    <w:p w:rsidR="004F69A2" w:rsidRPr="0044123C" w:rsidRDefault="004F69A2" w:rsidP="004F69A2">
      <w:pPr>
        <w:pStyle w:val="ab"/>
        <w:rPr>
          <w:rFonts w:ascii="Times New Roman" w:hAnsi="Times New Roman" w:cs="Times New Roman"/>
        </w:rPr>
      </w:pPr>
      <w:r w:rsidRPr="0044123C">
        <w:rPr>
          <w:rStyle w:val="ad"/>
          <w:rFonts w:ascii="Times New Roman" w:hAnsi="Times New Roman" w:cs="Times New Roman"/>
        </w:rPr>
        <w:footnoteRef/>
      </w:r>
      <w:r w:rsidRPr="0044123C">
        <w:rPr>
          <w:rFonts w:ascii="Times New Roman" w:hAnsi="Times New Roman" w:cs="Times New Roman"/>
        </w:rPr>
        <w:t xml:space="preserve"> Размер арендной платы определяется на основании отчета независимого оценщика об оценке рыночной стоимости арендной платы.</w:t>
      </w:r>
    </w:p>
  </w:footnote>
  <w:footnote w:id="2">
    <w:p w:rsidR="00620CE1" w:rsidRPr="0070277E" w:rsidRDefault="00620CE1" w:rsidP="00306F9C">
      <w:pPr>
        <w:pStyle w:val="ab"/>
        <w:jc w:val="both"/>
        <w:rPr>
          <w:rFonts w:ascii="Times New Roman" w:hAnsi="Times New Roman" w:cs="Times New Roman"/>
        </w:rPr>
      </w:pPr>
      <w:r w:rsidRPr="0070277E">
        <w:rPr>
          <w:rStyle w:val="ad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О</w:t>
      </w:r>
      <w:r w:rsidRPr="0070277E">
        <w:rPr>
          <w:rFonts w:ascii="Times New Roman" w:hAnsi="Times New Roman" w:cs="Times New Roman"/>
        </w:rPr>
        <w:t xml:space="preserve">тчеты об оценке были предоставлены управлением муниципального имущества по </w:t>
      </w:r>
      <w:r w:rsidR="004E34A5">
        <w:rPr>
          <w:rFonts w:ascii="Times New Roman" w:hAnsi="Times New Roman" w:cs="Times New Roman"/>
        </w:rPr>
        <w:t>9</w:t>
      </w:r>
      <w:r w:rsidRPr="0070277E">
        <w:rPr>
          <w:rFonts w:ascii="Times New Roman" w:hAnsi="Times New Roman" w:cs="Times New Roman"/>
        </w:rPr>
        <w:t xml:space="preserve"> объектам</w:t>
      </w:r>
      <w:r>
        <w:rPr>
          <w:rFonts w:ascii="Times New Roman" w:hAnsi="Times New Roman" w:cs="Times New Roman"/>
        </w:rPr>
        <w:t xml:space="preserve"> из </w:t>
      </w:r>
      <w:r w:rsidR="00FC6E54">
        <w:rPr>
          <w:rFonts w:ascii="Times New Roman" w:hAnsi="Times New Roman" w:cs="Times New Roman"/>
        </w:rPr>
        <w:t xml:space="preserve">19 </w:t>
      </w:r>
      <w:r>
        <w:rPr>
          <w:rFonts w:ascii="Times New Roman" w:hAnsi="Times New Roman" w:cs="Times New Roman"/>
        </w:rPr>
        <w:t>имеющихся.</w:t>
      </w:r>
      <w:r w:rsidRPr="0070277E">
        <w:rPr>
          <w:rFonts w:ascii="Times New Roman" w:hAnsi="Times New Roman" w:cs="Times New Roman"/>
        </w:rPr>
        <w:t xml:space="preserve"> </w:t>
      </w:r>
    </w:p>
  </w:footnote>
  <w:footnote w:id="3">
    <w:p w:rsidR="001A5804" w:rsidRPr="0070277E" w:rsidRDefault="001A5804" w:rsidP="001A5804">
      <w:pPr>
        <w:pStyle w:val="ab"/>
        <w:rPr>
          <w:rFonts w:ascii="Times New Roman" w:hAnsi="Times New Roman" w:cs="Times New Roman"/>
        </w:rPr>
      </w:pPr>
      <w:r w:rsidRPr="0070277E">
        <w:rPr>
          <w:rStyle w:val="ad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О</w:t>
      </w:r>
      <w:r w:rsidRPr="0070277E">
        <w:rPr>
          <w:rFonts w:ascii="Times New Roman" w:hAnsi="Times New Roman" w:cs="Times New Roman"/>
        </w:rPr>
        <w:t xml:space="preserve">тчеты об оценке были предоставлены управлением муниципального имущества по </w:t>
      </w:r>
      <w:r>
        <w:rPr>
          <w:rFonts w:ascii="Times New Roman" w:hAnsi="Times New Roman" w:cs="Times New Roman"/>
        </w:rPr>
        <w:t xml:space="preserve">9 </w:t>
      </w:r>
      <w:r w:rsidRPr="0070277E">
        <w:rPr>
          <w:rFonts w:ascii="Times New Roman" w:hAnsi="Times New Roman" w:cs="Times New Roman"/>
        </w:rPr>
        <w:t>объектам</w:t>
      </w:r>
      <w:r>
        <w:rPr>
          <w:rFonts w:ascii="Times New Roman" w:hAnsi="Times New Roman" w:cs="Times New Roman"/>
        </w:rPr>
        <w:t xml:space="preserve"> из 19 имеющихся.</w:t>
      </w:r>
      <w:r w:rsidRPr="0070277E">
        <w:rPr>
          <w:rFonts w:ascii="Times New Roman" w:hAnsi="Times New Roman" w:cs="Times New Roman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340819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97D7B" w:rsidRPr="00597D7B" w:rsidRDefault="00597D7B" w:rsidP="00597D7B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97D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97D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DE10EC">
          <w:rPr>
            <w:rFonts w:ascii="Times New Roman" w:hAnsi="Times New Roman" w:cs="Times New Roman"/>
            <w:noProof/>
            <w:sz w:val="28"/>
            <w:szCs w:val="28"/>
          </w:rPr>
          <w:t>5</w: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72E8C"/>
    <w:multiLevelType w:val="hybridMultilevel"/>
    <w:tmpl w:val="9ACE7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76D"/>
    <w:rsid w:val="00001A76"/>
    <w:rsid w:val="00040D6B"/>
    <w:rsid w:val="000410DA"/>
    <w:rsid w:val="0004164C"/>
    <w:rsid w:val="00096BA7"/>
    <w:rsid w:val="000974EF"/>
    <w:rsid w:val="000A5FD0"/>
    <w:rsid w:val="000C4AC1"/>
    <w:rsid w:val="000C7C3D"/>
    <w:rsid w:val="000F3595"/>
    <w:rsid w:val="001012FA"/>
    <w:rsid w:val="001036B9"/>
    <w:rsid w:val="001225BA"/>
    <w:rsid w:val="0016497F"/>
    <w:rsid w:val="00165E78"/>
    <w:rsid w:val="00170927"/>
    <w:rsid w:val="00172B42"/>
    <w:rsid w:val="00174062"/>
    <w:rsid w:val="001757A8"/>
    <w:rsid w:val="001845A1"/>
    <w:rsid w:val="001A5804"/>
    <w:rsid w:val="001E45F5"/>
    <w:rsid w:val="002332D6"/>
    <w:rsid w:val="002402D6"/>
    <w:rsid w:val="00293681"/>
    <w:rsid w:val="002A0BB9"/>
    <w:rsid w:val="002A0F7F"/>
    <w:rsid w:val="002B7870"/>
    <w:rsid w:val="002C6940"/>
    <w:rsid w:val="002E353E"/>
    <w:rsid w:val="002F3DF5"/>
    <w:rsid w:val="00306F9C"/>
    <w:rsid w:val="00336C4C"/>
    <w:rsid w:val="00346519"/>
    <w:rsid w:val="00397CB9"/>
    <w:rsid w:val="003C1F55"/>
    <w:rsid w:val="003C6912"/>
    <w:rsid w:val="003F0EDA"/>
    <w:rsid w:val="00421A39"/>
    <w:rsid w:val="00423CE8"/>
    <w:rsid w:val="004276BD"/>
    <w:rsid w:val="00441545"/>
    <w:rsid w:val="00455351"/>
    <w:rsid w:val="00455B4E"/>
    <w:rsid w:val="0047729A"/>
    <w:rsid w:val="00493207"/>
    <w:rsid w:val="004C2997"/>
    <w:rsid w:val="004C47A4"/>
    <w:rsid w:val="004E34A5"/>
    <w:rsid w:val="004F4FC9"/>
    <w:rsid w:val="004F69A2"/>
    <w:rsid w:val="00530BD1"/>
    <w:rsid w:val="00564FA0"/>
    <w:rsid w:val="00597D7B"/>
    <w:rsid w:val="005A2E1A"/>
    <w:rsid w:val="005A3E08"/>
    <w:rsid w:val="005B553F"/>
    <w:rsid w:val="005C04A2"/>
    <w:rsid w:val="005C2086"/>
    <w:rsid w:val="005E2620"/>
    <w:rsid w:val="00602370"/>
    <w:rsid w:val="00620CE1"/>
    <w:rsid w:val="00630835"/>
    <w:rsid w:val="006443FB"/>
    <w:rsid w:val="00646520"/>
    <w:rsid w:val="006709FF"/>
    <w:rsid w:val="0067767C"/>
    <w:rsid w:val="00681250"/>
    <w:rsid w:val="0068227C"/>
    <w:rsid w:val="006A2000"/>
    <w:rsid w:val="006B1003"/>
    <w:rsid w:val="00704CFB"/>
    <w:rsid w:val="00722584"/>
    <w:rsid w:val="00732C0F"/>
    <w:rsid w:val="007544BF"/>
    <w:rsid w:val="00827256"/>
    <w:rsid w:val="008370D6"/>
    <w:rsid w:val="00862E45"/>
    <w:rsid w:val="008714EC"/>
    <w:rsid w:val="00891D21"/>
    <w:rsid w:val="008E71B5"/>
    <w:rsid w:val="00904116"/>
    <w:rsid w:val="00916C69"/>
    <w:rsid w:val="00935B07"/>
    <w:rsid w:val="00947C55"/>
    <w:rsid w:val="00947F91"/>
    <w:rsid w:val="00962346"/>
    <w:rsid w:val="00977B4A"/>
    <w:rsid w:val="0099068C"/>
    <w:rsid w:val="0099276D"/>
    <w:rsid w:val="00996E0F"/>
    <w:rsid w:val="009A3003"/>
    <w:rsid w:val="009B3262"/>
    <w:rsid w:val="00A01841"/>
    <w:rsid w:val="00A502CA"/>
    <w:rsid w:val="00A7616D"/>
    <w:rsid w:val="00AA2053"/>
    <w:rsid w:val="00AC710A"/>
    <w:rsid w:val="00AD285B"/>
    <w:rsid w:val="00AE4E56"/>
    <w:rsid w:val="00B350F4"/>
    <w:rsid w:val="00B36DFF"/>
    <w:rsid w:val="00B44C8B"/>
    <w:rsid w:val="00B8224E"/>
    <w:rsid w:val="00BA45A5"/>
    <w:rsid w:val="00BE27DC"/>
    <w:rsid w:val="00BE2FE3"/>
    <w:rsid w:val="00C14D5A"/>
    <w:rsid w:val="00C17AA1"/>
    <w:rsid w:val="00C34975"/>
    <w:rsid w:val="00C5064B"/>
    <w:rsid w:val="00C522AE"/>
    <w:rsid w:val="00C84262"/>
    <w:rsid w:val="00CD66C9"/>
    <w:rsid w:val="00D33D65"/>
    <w:rsid w:val="00D47AD1"/>
    <w:rsid w:val="00D50E74"/>
    <w:rsid w:val="00D83D38"/>
    <w:rsid w:val="00DA21BA"/>
    <w:rsid w:val="00DE10EC"/>
    <w:rsid w:val="00DE50C1"/>
    <w:rsid w:val="00E169D5"/>
    <w:rsid w:val="00E208A1"/>
    <w:rsid w:val="00E611AC"/>
    <w:rsid w:val="00E83C04"/>
    <w:rsid w:val="00E85682"/>
    <w:rsid w:val="00E93753"/>
    <w:rsid w:val="00EC79BF"/>
    <w:rsid w:val="00ED69DD"/>
    <w:rsid w:val="00EF7707"/>
    <w:rsid w:val="00F11D9D"/>
    <w:rsid w:val="00F1791A"/>
    <w:rsid w:val="00F461B3"/>
    <w:rsid w:val="00F5097A"/>
    <w:rsid w:val="00F5449A"/>
    <w:rsid w:val="00F6004A"/>
    <w:rsid w:val="00F61674"/>
    <w:rsid w:val="00F62FEE"/>
    <w:rsid w:val="00F77DCF"/>
    <w:rsid w:val="00FB083D"/>
    <w:rsid w:val="00FB4276"/>
    <w:rsid w:val="00FC2764"/>
    <w:rsid w:val="00FC6379"/>
    <w:rsid w:val="00FC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1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1377</TotalTime>
  <Pages>5</Pages>
  <Words>1187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СЛАЩЕВА Юлия Владимировна</dc:creator>
  <cp:lastModifiedBy>СЛАЩЕВА Юлия Владимировна</cp:lastModifiedBy>
  <cp:revision>67</cp:revision>
  <cp:lastPrinted>2018-11-08T13:03:00Z</cp:lastPrinted>
  <dcterms:created xsi:type="dcterms:W3CDTF">2017-08-08T03:43:00Z</dcterms:created>
  <dcterms:modified xsi:type="dcterms:W3CDTF">2018-11-08T13:03:00Z</dcterms:modified>
</cp:coreProperties>
</file>