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1B4E" w:rsidRDefault="00DD1B4E" w:rsidP="00DD1B4E">
      <w:pPr>
        <w:pStyle w:val="a4"/>
        <w:jc w:val="right"/>
        <w:rPr>
          <w:szCs w:val="28"/>
        </w:rPr>
      </w:pPr>
      <w:r>
        <w:rPr>
          <w:szCs w:val="28"/>
        </w:rPr>
        <w:t xml:space="preserve">Приложение 3 </w:t>
      </w:r>
    </w:p>
    <w:p w:rsidR="00DD1B4E" w:rsidRDefault="00DD1B4E" w:rsidP="00DD1B4E">
      <w:pPr>
        <w:pStyle w:val="a4"/>
        <w:jc w:val="right"/>
        <w:rPr>
          <w:szCs w:val="28"/>
        </w:rPr>
      </w:pPr>
      <w:r>
        <w:rPr>
          <w:szCs w:val="28"/>
        </w:rPr>
        <w:t xml:space="preserve">к Положению </w:t>
      </w:r>
    </w:p>
    <w:p w:rsidR="001A31B0" w:rsidRDefault="00DD1B4E" w:rsidP="00DD1B4E">
      <w:pPr>
        <w:pStyle w:val="a4"/>
        <w:jc w:val="right"/>
        <w:rPr>
          <w:szCs w:val="28"/>
        </w:rPr>
      </w:pPr>
      <w:r>
        <w:rPr>
          <w:szCs w:val="28"/>
        </w:rPr>
        <w:t>о муниципальном контроле</w:t>
      </w:r>
      <w:r w:rsidR="00642D32">
        <w:rPr>
          <w:szCs w:val="28"/>
        </w:rPr>
        <w:t xml:space="preserve"> </w:t>
      </w:r>
      <w:r w:rsidR="001A31B0">
        <w:rPr>
          <w:szCs w:val="28"/>
        </w:rPr>
        <w:t xml:space="preserve">в сфере </w:t>
      </w:r>
    </w:p>
    <w:p w:rsidR="00A80384" w:rsidRDefault="001A31B0" w:rsidP="00DD1B4E">
      <w:pPr>
        <w:pStyle w:val="a4"/>
        <w:jc w:val="right"/>
        <w:rPr>
          <w:szCs w:val="28"/>
        </w:rPr>
      </w:pPr>
      <w:r>
        <w:rPr>
          <w:szCs w:val="28"/>
        </w:rPr>
        <w:t xml:space="preserve">благоустройства на </w:t>
      </w:r>
      <w:r w:rsidR="00DD1B4E">
        <w:rPr>
          <w:szCs w:val="28"/>
        </w:rPr>
        <w:t>территории</w:t>
      </w:r>
    </w:p>
    <w:p w:rsidR="00A80384" w:rsidRDefault="00DD1B4E" w:rsidP="00DD1B4E">
      <w:pPr>
        <w:pStyle w:val="a4"/>
        <w:jc w:val="right"/>
        <w:rPr>
          <w:szCs w:val="28"/>
        </w:rPr>
      </w:pPr>
      <w:r>
        <w:rPr>
          <w:szCs w:val="28"/>
        </w:rPr>
        <w:t>муниципального</w:t>
      </w:r>
      <w:r w:rsidR="00A80384">
        <w:rPr>
          <w:szCs w:val="28"/>
        </w:rPr>
        <w:t xml:space="preserve"> </w:t>
      </w:r>
      <w:r>
        <w:rPr>
          <w:szCs w:val="28"/>
        </w:rPr>
        <w:t>образования</w:t>
      </w:r>
    </w:p>
    <w:p w:rsidR="00DD1B4E" w:rsidRPr="00197157" w:rsidRDefault="001A31B0" w:rsidP="00DD1B4E">
      <w:pPr>
        <w:pStyle w:val="a4"/>
        <w:jc w:val="right"/>
        <w:rPr>
          <w:szCs w:val="28"/>
        </w:rPr>
      </w:pPr>
      <w:r>
        <w:rPr>
          <w:szCs w:val="28"/>
        </w:rPr>
        <w:t xml:space="preserve"> </w:t>
      </w:r>
      <w:r w:rsidR="002079C6">
        <w:rPr>
          <w:szCs w:val="28"/>
        </w:rPr>
        <w:t>«</w:t>
      </w:r>
      <w:r w:rsidR="00DD1B4E">
        <w:rPr>
          <w:szCs w:val="28"/>
        </w:rPr>
        <w:t>Городской округ город Астрахань</w:t>
      </w:r>
      <w:r w:rsidR="002079C6">
        <w:rPr>
          <w:szCs w:val="28"/>
        </w:rPr>
        <w:t>»</w:t>
      </w:r>
    </w:p>
    <w:p w:rsidR="00DD1B4E" w:rsidRDefault="00DD1B4E" w:rsidP="00940399">
      <w:pPr>
        <w:pStyle w:val="a4"/>
        <w:ind w:firstLine="567"/>
        <w:rPr>
          <w:szCs w:val="28"/>
        </w:rPr>
      </w:pPr>
    </w:p>
    <w:p w:rsidR="00DD1B4E" w:rsidRDefault="00DD1B4E" w:rsidP="00940399">
      <w:pPr>
        <w:pStyle w:val="a4"/>
        <w:ind w:firstLine="567"/>
        <w:rPr>
          <w:szCs w:val="28"/>
        </w:rPr>
      </w:pPr>
    </w:p>
    <w:p w:rsidR="00DD1B4E" w:rsidRPr="00DD1B4E" w:rsidRDefault="00DD1B4E" w:rsidP="00DD1B4E">
      <w:pPr>
        <w:pStyle w:val="a4"/>
        <w:ind w:firstLine="567"/>
        <w:jc w:val="center"/>
        <w:rPr>
          <w:b/>
          <w:szCs w:val="28"/>
        </w:rPr>
      </w:pPr>
      <w:r w:rsidRPr="00DD1B4E">
        <w:rPr>
          <w:b/>
          <w:szCs w:val="28"/>
        </w:rPr>
        <w:t xml:space="preserve">Ключевые показатели </w:t>
      </w:r>
    </w:p>
    <w:p w:rsidR="00DD1B4E" w:rsidRPr="00DD1B4E" w:rsidRDefault="00DD1B4E" w:rsidP="00DD1B4E">
      <w:pPr>
        <w:pStyle w:val="a4"/>
        <w:ind w:firstLine="567"/>
        <w:jc w:val="center"/>
        <w:rPr>
          <w:b/>
          <w:szCs w:val="28"/>
        </w:rPr>
      </w:pPr>
      <w:r w:rsidRPr="00DD1B4E">
        <w:rPr>
          <w:b/>
          <w:szCs w:val="28"/>
        </w:rPr>
        <w:t>муниципального контроля и их целевые значения,</w:t>
      </w:r>
    </w:p>
    <w:p w:rsidR="00DD1B4E" w:rsidRPr="00DD1B4E" w:rsidRDefault="00DD1B4E" w:rsidP="00DD1B4E">
      <w:pPr>
        <w:pStyle w:val="a4"/>
        <w:ind w:firstLine="567"/>
        <w:jc w:val="center"/>
        <w:rPr>
          <w:b/>
          <w:szCs w:val="28"/>
        </w:rPr>
      </w:pPr>
      <w:r w:rsidRPr="00DD1B4E">
        <w:rPr>
          <w:b/>
          <w:szCs w:val="28"/>
        </w:rPr>
        <w:t>индикативные показатели</w:t>
      </w:r>
    </w:p>
    <w:p w:rsidR="00DD1B4E" w:rsidRDefault="00DD1B4E" w:rsidP="00DD1B4E">
      <w:pPr>
        <w:pStyle w:val="a4"/>
        <w:ind w:firstLine="567"/>
        <w:jc w:val="center"/>
        <w:rPr>
          <w:szCs w:val="28"/>
        </w:rPr>
      </w:pPr>
    </w:p>
    <w:p w:rsidR="002A304A" w:rsidRDefault="00F83F45" w:rsidP="00F83F45">
      <w:pPr>
        <w:pStyle w:val="a4"/>
        <w:numPr>
          <w:ilvl w:val="0"/>
          <w:numId w:val="11"/>
        </w:numPr>
        <w:ind w:left="0" w:firstLine="567"/>
        <w:rPr>
          <w:szCs w:val="28"/>
        </w:rPr>
      </w:pPr>
      <w:r>
        <w:rPr>
          <w:szCs w:val="28"/>
        </w:rPr>
        <w:t>Ключевым показателем муниципального контроля</w:t>
      </w:r>
      <w:r w:rsidR="002A304A">
        <w:rPr>
          <w:szCs w:val="28"/>
        </w:rPr>
        <w:t xml:space="preserve"> в сфере благоустройства</w:t>
      </w:r>
      <w:r>
        <w:rPr>
          <w:szCs w:val="28"/>
        </w:rPr>
        <w:t xml:space="preserve"> является</w:t>
      </w:r>
      <w:r w:rsidR="002A304A">
        <w:rPr>
          <w:szCs w:val="28"/>
        </w:rPr>
        <w:t>:</w:t>
      </w:r>
    </w:p>
    <w:p w:rsidR="002A304A" w:rsidRDefault="002A304A" w:rsidP="002A304A">
      <w:pPr>
        <w:pStyle w:val="a4"/>
        <w:ind w:firstLine="567"/>
        <w:rPr>
          <w:szCs w:val="28"/>
        </w:rPr>
      </w:pPr>
      <w:r>
        <w:rPr>
          <w:szCs w:val="28"/>
        </w:rPr>
        <w:t>-</w:t>
      </w:r>
      <w:r w:rsidR="00F83F45">
        <w:rPr>
          <w:szCs w:val="28"/>
        </w:rPr>
        <w:t xml:space="preserve"> доля </w:t>
      </w:r>
      <w:r>
        <w:rPr>
          <w:szCs w:val="28"/>
        </w:rPr>
        <w:t>выявленных случаев нарушений обязательных требований, повлекших причинение вреда жизни, здоровью граждан, от общего количества выявленных нарушений обязательных требований (КП</w:t>
      </w:r>
      <w:proofErr w:type="gramStart"/>
      <w:r>
        <w:rPr>
          <w:szCs w:val="28"/>
        </w:rPr>
        <w:t>1</w:t>
      </w:r>
      <w:proofErr w:type="gramEnd"/>
      <w:r>
        <w:rPr>
          <w:szCs w:val="28"/>
        </w:rPr>
        <w:t xml:space="preserve">); </w:t>
      </w:r>
    </w:p>
    <w:p w:rsidR="00DD1B4E" w:rsidRDefault="002A304A" w:rsidP="002A304A">
      <w:pPr>
        <w:pStyle w:val="a4"/>
        <w:ind w:firstLine="567"/>
        <w:rPr>
          <w:szCs w:val="28"/>
        </w:rPr>
      </w:pPr>
      <w:r>
        <w:rPr>
          <w:szCs w:val="28"/>
        </w:rPr>
        <w:t>- доля устраненных нарушений обязательных требований от общего числа выявленных нарушений обязательных требований (КП</w:t>
      </w:r>
      <w:proofErr w:type="gramStart"/>
      <w:r>
        <w:rPr>
          <w:szCs w:val="28"/>
        </w:rPr>
        <w:t>2</w:t>
      </w:r>
      <w:proofErr w:type="gramEnd"/>
      <w:r>
        <w:rPr>
          <w:szCs w:val="28"/>
        </w:rPr>
        <w:t>).</w:t>
      </w:r>
    </w:p>
    <w:p w:rsidR="00F83F45" w:rsidRDefault="00F83F45" w:rsidP="00F83F45">
      <w:pPr>
        <w:pStyle w:val="a4"/>
        <w:numPr>
          <w:ilvl w:val="0"/>
          <w:numId w:val="11"/>
        </w:numPr>
        <w:ind w:left="0" w:firstLine="567"/>
        <w:rPr>
          <w:szCs w:val="28"/>
        </w:rPr>
      </w:pPr>
      <w:r>
        <w:rPr>
          <w:szCs w:val="28"/>
        </w:rPr>
        <w:t>Значение КП</w:t>
      </w:r>
      <w:proofErr w:type="gramStart"/>
      <w:r w:rsidR="002A304A">
        <w:rPr>
          <w:szCs w:val="28"/>
        </w:rPr>
        <w:t>1</w:t>
      </w:r>
      <w:proofErr w:type="gramEnd"/>
      <w:r>
        <w:rPr>
          <w:szCs w:val="28"/>
        </w:rPr>
        <w:t xml:space="preserve"> рассчитывается по формуле:</w:t>
      </w:r>
    </w:p>
    <w:p w:rsidR="00F83F45" w:rsidRDefault="00F83F45" w:rsidP="00F83F45">
      <w:pPr>
        <w:pStyle w:val="a4"/>
        <w:ind w:left="567"/>
        <w:rPr>
          <w:szCs w:val="28"/>
        </w:rPr>
      </w:pPr>
    </w:p>
    <w:p w:rsidR="00F83F45" w:rsidRPr="007C7D0C" w:rsidRDefault="00F83F45" w:rsidP="00F83F45">
      <w:pPr>
        <w:pStyle w:val="a4"/>
        <w:ind w:left="567"/>
        <w:rPr>
          <w:szCs w:val="28"/>
        </w:rPr>
      </w:pPr>
      <m:oMathPara>
        <m:oMath>
          <m:r>
            <w:rPr>
              <w:rFonts w:ascii="Cambria Math" w:hAnsi="Cambria Math"/>
              <w:szCs w:val="28"/>
            </w:rPr>
            <m:t>КП1=</m:t>
          </m:r>
          <m:f>
            <m:fPr>
              <m:ctrlPr>
                <w:rPr>
                  <w:rFonts w:ascii="Cambria Math" w:hAnsi="Cambria Math"/>
                  <w:i/>
                  <w:szCs w:val="28"/>
                </w:rPr>
              </m:ctrlPr>
            </m:fPr>
            <m:num>
              <m:r>
                <w:rPr>
                  <w:rFonts w:ascii="Cambria Math" w:hAnsi="Cambria Math"/>
                  <w:szCs w:val="28"/>
                </w:rPr>
                <m:t xml:space="preserve">Кспв </m:t>
              </m:r>
            </m:num>
            <m:den>
              <m:r>
                <w:rPr>
                  <w:rFonts w:ascii="Cambria Math" w:hAnsi="Cambria Math"/>
                  <w:szCs w:val="28"/>
                </w:rPr>
                <m:t>Ксн</m:t>
              </m:r>
            </m:den>
          </m:f>
          <m:r>
            <w:rPr>
              <w:rFonts w:ascii="Cambria Math" w:hAnsi="Cambria Math"/>
              <w:szCs w:val="28"/>
            </w:rPr>
            <m:t>×100 % ,</m:t>
          </m:r>
        </m:oMath>
      </m:oMathPara>
    </w:p>
    <w:p w:rsidR="00F83F45" w:rsidRDefault="00F83F45" w:rsidP="00F83F45">
      <w:pPr>
        <w:pStyle w:val="a4"/>
        <w:ind w:left="567"/>
        <w:rPr>
          <w:szCs w:val="28"/>
        </w:rPr>
      </w:pPr>
    </w:p>
    <w:p w:rsidR="00DD1B4E" w:rsidRDefault="00F83F45" w:rsidP="00940399">
      <w:pPr>
        <w:pStyle w:val="a4"/>
        <w:ind w:firstLine="567"/>
        <w:rPr>
          <w:szCs w:val="28"/>
        </w:rPr>
      </w:pPr>
      <w:r>
        <w:rPr>
          <w:szCs w:val="28"/>
        </w:rPr>
        <w:t>где</w:t>
      </w:r>
    </w:p>
    <w:p w:rsidR="00F83F45" w:rsidRDefault="00F83F45" w:rsidP="00940399">
      <w:pPr>
        <w:pStyle w:val="a4"/>
        <w:ind w:firstLine="567"/>
        <w:rPr>
          <w:szCs w:val="28"/>
        </w:rPr>
      </w:pPr>
    </w:p>
    <w:p w:rsidR="009D3451" w:rsidRDefault="00F83F45" w:rsidP="00380D17">
      <w:pPr>
        <w:pStyle w:val="a4"/>
        <w:ind w:firstLine="567"/>
        <w:rPr>
          <w:szCs w:val="28"/>
        </w:rPr>
      </w:pPr>
      <w:proofErr w:type="spellStart"/>
      <w:r>
        <w:rPr>
          <w:szCs w:val="28"/>
        </w:rPr>
        <w:t>К</w:t>
      </w:r>
      <w:r w:rsidR="002A304A">
        <w:rPr>
          <w:szCs w:val="28"/>
        </w:rPr>
        <w:t>спв</w:t>
      </w:r>
      <w:proofErr w:type="spellEnd"/>
      <w:r>
        <w:rPr>
          <w:szCs w:val="28"/>
        </w:rPr>
        <w:t xml:space="preserve"> – количество </w:t>
      </w:r>
      <w:r w:rsidR="002A304A">
        <w:rPr>
          <w:szCs w:val="28"/>
        </w:rPr>
        <w:t>выявленных случаев нарушений обязательных требований, повлекших причинение вреда жизни, здоровью граждан, которые подтверждены вступившими в законную силу решениями суда;</w:t>
      </w:r>
    </w:p>
    <w:p w:rsidR="00F83F45" w:rsidRDefault="00F83F45" w:rsidP="00380D17">
      <w:pPr>
        <w:pStyle w:val="a4"/>
        <w:ind w:firstLine="567"/>
        <w:rPr>
          <w:szCs w:val="28"/>
        </w:rPr>
      </w:pPr>
    </w:p>
    <w:p w:rsidR="00F83F45" w:rsidRDefault="00F83F45" w:rsidP="00380D17">
      <w:pPr>
        <w:pStyle w:val="a4"/>
        <w:ind w:firstLine="567"/>
        <w:rPr>
          <w:szCs w:val="28"/>
        </w:rPr>
      </w:pPr>
      <w:proofErr w:type="spellStart"/>
      <w:r>
        <w:rPr>
          <w:szCs w:val="28"/>
        </w:rPr>
        <w:t>К</w:t>
      </w:r>
      <w:r w:rsidR="002A304A">
        <w:rPr>
          <w:szCs w:val="28"/>
        </w:rPr>
        <w:t>сн</w:t>
      </w:r>
      <w:proofErr w:type="spellEnd"/>
      <w:r>
        <w:rPr>
          <w:szCs w:val="28"/>
        </w:rPr>
        <w:t xml:space="preserve"> – </w:t>
      </w:r>
      <w:r w:rsidR="002A304A">
        <w:rPr>
          <w:szCs w:val="28"/>
        </w:rPr>
        <w:t xml:space="preserve">общее </w:t>
      </w:r>
      <w:r>
        <w:rPr>
          <w:szCs w:val="28"/>
        </w:rPr>
        <w:t xml:space="preserve">количество </w:t>
      </w:r>
      <w:r w:rsidR="002A304A">
        <w:rPr>
          <w:szCs w:val="28"/>
        </w:rPr>
        <w:t xml:space="preserve">случаев нарушения обязательных требований, выявленных по результатам контрольных </w:t>
      </w:r>
      <w:r>
        <w:rPr>
          <w:szCs w:val="28"/>
        </w:rPr>
        <w:t>мероприятий, проведенных контрольным органом за отчетный период.</w:t>
      </w:r>
    </w:p>
    <w:p w:rsidR="002A304A" w:rsidRDefault="002A304A" w:rsidP="00380D17">
      <w:pPr>
        <w:pStyle w:val="a4"/>
        <w:ind w:firstLine="567"/>
        <w:rPr>
          <w:szCs w:val="28"/>
        </w:rPr>
      </w:pPr>
    </w:p>
    <w:p w:rsidR="002A304A" w:rsidRDefault="002A304A" w:rsidP="00380D17">
      <w:pPr>
        <w:pStyle w:val="a4"/>
        <w:ind w:firstLine="567"/>
        <w:rPr>
          <w:szCs w:val="28"/>
        </w:rPr>
      </w:pPr>
      <w:r>
        <w:rPr>
          <w:szCs w:val="28"/>
        </w:rPr>
        <w:t>Целевое значение КП</w:t>
      </w:r>
      <w:proofErr w:type="gramStart"/>
      <w:r>
        <w:rPr>
          <w:szCs w:val="28"/>
        </w:rPr>
        <w:t>1</w:t>
      </w:r>
      <w:proofErr w:type="gramEnd"/>
      <w:r>
        <w:rPr>
          <w:szCs w:val="28"/>
        </w:rPr>
        <w:t xml:space="preserve"> устанавливается равным 0.</w:t>
      </w:r>
    </w:p>
    <w:p w:rsidR="00F83F45" w:rsidRDefault="00F83F45" w:rsidP="00380D17">
      <w:pPr>
        <w:pStyle w:val="a4"/>
        <w:ind w:firstLine="567"/>
        <w:rPr>
          <w:szCs w:val="28"/>
        </w:rPr>
      </w:pPr>
    </w:p>
    <w:p w:rsidR="00F83F45" w:rsidRDefault="002A304A" w:rsidP="00F83F45">
      <w:pPr>
        <w:pStyle w:val="a4"/>
        <w:numPr>
          <w:ilvl w:val="0"/>
          <w:numId w:val="11"/>
        </w:numPr>
        <w:rPr>
          <w:szCs w:val="28"/>
        </w:rPr>
      </w:pPr>
      <w:r>
        <w:rPr>
          <w:szCs w:val="28"/>
        </w:rPr>
        <w:t>З</w:t>
      </w:r>
      <w:r w:rsidR="00F83F45">
        <w:rPr>
          <w:szCs w:val="28"/>
        </w:rPr>
        <w:t>начение КП</w:t>
      </w:r>
      <w:proofErr w:type="gramStart"/>
      <w:r>
        <w:rPr>
          <w:szCs w:val="28"/>
        </w:rPr>
        <w:t>2</w:t>
      </w:r>
      <w:proofErr w:type="gramEnd"/>
      <w:r>
        <w:rPr>
          <w:szCs w:val="28"/>
        </w:rPr>
        <w:t xml:space="preserve"> рассчитывается по формуле:</w:t>
      </w:r>
    </w:p>
    <w:p w:rsidR="002A304A" w:rsidRDefault="002A304A" w:rsidP="002A304A">
      <w:pPr>
        <w:pStyle w:val="a4"/>
        <w:ind w:left="927"/>
        <w:rPr>
          <w:szCs w:val="28"/>
        </w:rPr>
      </w:pPr>
    </w:p>
    <w:p w:rsidR="002A304A" w:rsidRDefault="002A304A" w:rsidP="002A304A">
      <w:pPr>
        <w:pStyle w:val="a4"/>
        <w:ind w:left="927"/>
        <w:rPr>
          <w:szCs w:val="28"/>
        </w:rPr>
      </w:pPr>
      <m:oMathPara>
        <m:oMath>
          <m:r>
            <w:rPr>
              <w:rFonts w:ascii="Cambria Math" w:hAnsi="Cambria Math"/>
              <w:szCs w:val="28"/>
            </w:rPr>
            <m:t>КП2=</m:t>
          </m:r>
          <m:f>
            <m:fPr>
              <m:ctrlPr>
                <w:rPr>
                  <w:rFonts w:ascii="Cambria Math" w:hAnsi="Cambria Math"/>
                  <w:i/>
                  <w:szCs w:val="28"/>
                </w:rPr>
              </m:ctrlPr>
            </m:fPr>
            <m:num>
              <m:r>
                <w:rPr>
                  <w:rFonts w:ascii="Cambria Math" w:hAnsi="Cambria Math"/>
                  <w:szCs w:val="28"/>
                </w:rPr>
                <m:t xml:space="preserve">Кун </m:t>
              </m:r>
            </m:num>
            <m:den>
              <m:r>
                <w:rPr>
                  <w:rFonts w:ascii="Cambria Math" w:hAnsi="Cambria Math"/>
                  <w:szCs w:val="28"/>
                </w:rPr>
                <m:t>Квн</m:t>
              </m:r>
            </m:den>
          </m:f>
          <m:r>
            <w:rPr>
              <w:rFonts w:ascii="Cambria Math" w:hAnsi="Cambria Math"/>
              <w:szCs w:val="28"/>
            </w:rPr>
            <m:t>×100 % ,</m:t>
          </m:r>
        </m:oMath>
      </m:oMathPara>
    </w:p>
    <w:p w:rsidR="00F83F45" w:rsidRDefault="002A304A" w:rsidP="002A304A">
      <w:pPr>
        <w:pStyle w:val="a4"/>
        <w:ind w:firstLine="567"/>
        <w:rPr>
          <w:szCs w:val="28"/>
        </w:rPr>
      </w:pPr>
      <w:r>
        <w:rPr>
          <w:szCs w:val="28"/>
        </w:rPr>
        <w:t>где</w:t>
      </w:r>
    </w:p>
    <w:p w:rsidR="002A304A" w:rsidRDefault="002A304A" w:rsidP="002A304A">
      <w:pPr>
        <w:pStyle w:val="a4"/>
        <w:ind w:firstLine="567"/>
        <w:rPr>
          <w:szCs w:val="28"/>
        </w:rPr>
      </w:pPr>
      <w:r>
        <w:rPr>
          <w:szCs w:val="28"/>
        </w:rPr>
        <w:t>Кун – количество установленных нарушений обязательных требований;</w:t>
      </w:r>
    </w:p>
    <w:p w:rsidR="002A304A" w:rsidRDefault="002A304A" w:rsidP="002A304A">
      <w:pPr>
        <w:pStyle w:val="a4"/>
        <w:ind w:firstLine="567"/>
        <w:rPr>
          <w:szCs w:val="28"/>
        </w:rPr>
      </w:pPr>
      <w:proofErr w:type="spellStart"/>
      <w:r>
        <w:rPr>
          <w:szCs w:val="28"/>
        </w:rPr>
        <w:t>Квн</w:t>
      </w:r>
      <w:proofErr w:type="spellEnd"/>
      <w:r>
        <w:rPr>
          <w:szCs w:val="28"/>
        </w:rPr>
        <w:t xml:space="preserve"> – количество нарушений обязательных требований, выявленных по результатам контрольных мероприятий</w:t>
      </w:r>
      <w:r w:rsidRPr="002A304A">
        <w:t xml:space="preserve"> </w:t>
      </w:r>
      <w:r w:rsidRPr="002A304A">
        <w:rPr>
          <w:szCs w:val="28"/>
        </w:rPr>
        <w:t>за отчетный период.</w:t>
      </w:r>
    </w:p>
    <w:p w:rsidR="002A304A" w:rsidRDefault="002A304A" w:rsidP="002A304A">
      <w:pPr>
        <w:pStyle w:val="a4"/>
        <w:ind w:firstLine="567"/>
        <w:rPr>
          <w:szCs w:val="28"/>
        </w:rPr>
      </w:pPr>
      <w:r>
        <w:rPr>
          <w:szCs w:val="28"/>
        </w:rPr>
        <w:t>Целевое значение КП</w:t>
      </w:r>
      <w:proofErr w:type="gramStart"/>
      <w:r>
        <w:rPr>
          <w:szCs w:val="28"/>
        </w:rPr>
        <w:t>2</w:t>
      </w:r>
      <w:proofErr w:type="gramEnd"/>
      <w:r>
        <w:rPr>
          <w:szCs w:val="28"/>
        </w:rPr>
        <w:t xml:space="preserve"> устанавливается равным 0.</w:t>
      </w:r>
    </w:p>
    <w:p w:rsidR="009D3451" w:rsidRPr="005B2819" w:rsidRDefault="00F83F45" w:rsidP="00F83F45">
      <w:pPr>
        <w:pStyle w:val="a4"/>
        <w:ind w:firstLine="567"/>
        <w:jc w:val="center"/>
        <w:rPr>
          <w:b/>
          <w:szCs w:val="28"/>
        </w:rPr>
      </w:pPr>
      <w:bookmarkStart w:id="0" w:name="_GoBack"/>
      <w:bookmarkEnd w:id="0"/>
      <w:r w:rsidRPr="005B2819">
        <w:rPr>
          <w:b/>
          <w:szCs w:val="28"/>
        </w:rPr>
        <w:lastRenderedPageBreak/>
        <w:t>Индикативные показатели</w:t>
      </w:r>
    </w:p>
    <w:p w:rsidR="00F83F45" w:rsidRDefault="00F83F45" w:rsidP="00380D17">
      <w:pPr>
        <w:pStyle w:val="a4"/>
        <w:ind w:firstLine="567"/>
        <w:rPr>
          <w:szCs w:val="28"/>
        </w:rPr>
      </w:pPr>
    </w:p>
    <w:p w:rsidR="002A304A" w:rsidRDefault="002A304A" w:rsidP="008D2DEF">
      <w:pPr>
        <w:pStyle w:val="a4"/>
        <w:numPr>
          <w:ilvl w:val="0"/>
          <w:numId w:val="12"/>
        </w:numPr>
        <w:ind w:left="0" w:firstLine="567"/>
        <w:rPr>
          <w:szCs w:val="28"/>
        </w:rPr>
      </w:pPr>
      <w:r>
        <w:rPr>
          <w:szCs w:val="28"/>
        </w:rPr>
        <w:t>Общее к</w:t>
      </w:r>
      <w:r w:rsidR="008D2DEF">
        <w:rPr>
          <w:szCs w:val="28"/>
        </w:rPr>
        <w:t>оличество</w:t>
      </w:r>
      <w:r>
        <w:rPr>
          <w:szCs w:val="28"/>
        </w:rPr>
        <w:t xml:space="preserve"> внеплановых контрольных мероприятий, проведенных за отчетный период.</w:t>
      </w:r>
    </w:p>
    <w:p w:rsidR="009D3451" w:rsidRDefault="000C0502" w:rsidP="008D2DEF">
      <w:pPr>
        <w:pStyle w:val="a4"/>
        <w:numPr>
          <w:ilvl w:val="0"/>
          <w:numId w:val="12"/>
        </w:numPr>
        <w:ind w:left="0" w:firstLine="567"/>
        <w:rPr>
          <w:szCs w:val="28"/>
        </w:rPr>
      </w:pPr>
      <w:r>
        <w:rPr>
          <w:szCs w:val="28"/>
        </w:rPr>
        <w:t>Количество внеплановых контрольных мероприятий, проведенных</w:t>
      </w:r>
      <w:r w:rsidR="008D2DEF">
        <w:rPr>
          <w:szCs w:val="28"/>
        </w:rPr>
        <w:t xml:space="preserve"> за отчетный период.</w:t>
      </w:r>
    </w:p>
    <w:p w:rsidR="008D2DEF" w:rsidRDefault="008D2DEF" w:rsidP="008D2DEF">
      <w:pPr>
        <w:pStyle w:val="a4"/>
        <w:numPr>
          <w:ilvl w:val="0"/>
          <w:numId w:val="12"/>
        </w:numPr>
        <w:ind w:left="0" w:firstLine="567"/>
        <w:rPr>
          <w:szCs w:val="28"/>
        </w:rPr>
      </w:pPr>
      <w:r>
        <w:rPr>
          <w:szCs w:val="28"/>
        </w:rPr>
        <w:t>Количество внеплановых контрольных мероприятий, проведенных за отчетный период</w:t>
      </w:r>
      <w:r w:rsidR="000C0502">
        <w:rPr>
          <w:szCs w:val="28"/>
        </w:rPr>
        <w:t xml:space="preserve"> при взаимодействии с контролируемым лицом</w:t>
      </w:r>
      <w:r>
        <w:rPr>
          <w:szCs w:val="28"/>
        </w:rPr>
        <w:t>.</w:t>
      </w:r>
    </w:p>
    <w:p w:rsidR="000C0502" w:rsidRDefault="000C0502" w:rsidP="008D2DEF">
      <w:pPr>
        <w:pStyle w:val="a4"/>
        <w:numPr>
          <w:ilvl w:val="0"/>
          <w:numId w:val="12"/>
        </w:numPr>
        <w:ind w:left="0" w:firstLine="567"/>
        <w:rPr>
          <w:szCs w:val="28"/>
        </w:rPr>
      </w:pPr>
      <w:r>
        <w:rPr>
          <w:szCs w:val="28"/>
        </w:rPr>
        <w:t>Количество устранённых нарушений обязательных требований за отчетный период.</w:t>
      </w:r>
    </w:p>
    <w:p w:rsidR="000C0502" w:rsidRDefault="000C0502" w:rsidP="008D2DEF">
      <w:pPr>
        <w:pStyle w:val="a4"/>
        <w:numPr>
          <w:ilvl w:val="0"/>
          <w:numId w:val="12"/>
        </w:numPr>
        <w:ind w:left="0" w:firstLine="567"/>
        <w:rPr>
          <w:szCs w:val="28"/>
        </w:rPr>
      </w:pPr>
      <w:r>
        <w:rPr>
          <w:szCs w:val="28"/>
        </w:rPr>
        <w:t>Количество рассмотренных обращений граждан по вопросам нарушения обязательных требований, являющихся предметом муниципального контроля за отчетный период.</w:t>
      </w:r>
    </w:p>
    <w:p w:rsidR="008D2DEF" w:rsidRDefault="008D2DEF" w:rsidP="00380D17">
      <w:pPr>
        <w:pStyle w:val="a4"/>
        <w:ind w:firstLine="567"/>
        <w:rPr>
          <w:szCs w:val="28"/>
        </w:rPr>
      </w:pPr>
    </w:p>
    <w:p w:rsidR="008D2DEF" w:rsidRDefault="008D2DEF" w:rsidP="00380D17">
      <w:pPr>
        <w:pStyle w:val="a4"/>
        <w:ind w:firstLine="567"/>
        <w:rPr>
          <w:szCs w:val="28"/>
        </w:rPr>
      </w:pPr>
    </w:p>
    <w:p w:rsidR="00642D32" w:rsidRDefault="00642D32" w:rsidP="00380D17">
      <w:pPr>
        <w:pStyle w:val="a4"/>
        <w:ind w:firstLine="567"/>
        <w:rPr>
          <w:szCs w:val="28"/>
        </w:rPr>
      </w:pPr>
    </w:p>
    <w:p w:rsidR="00642D32" w:rsidRDefault="00642D32" w:rsidP="00380D17">
      <w:pPr>
        <w:pStyle w:val="a4"/>
        <w:ind w:firstLine="567"/>
        <w:rPr>
          <w:szCs w:val="28"/>
        </w:rPr>
      </w:pPr>
    </w:p>
    <w:p w:rsidR="00642D32" w:rsidRDefault="00642D32" w:rsidP="00380D17">
      <w:pPr>
        <w:pStyle w:val="a4"/>
        <w:ind w:firstLine="567"/>
        <w:rPr>
          <w:szCs w:val="28"/>
        </w:rPr>
      </w:pPr>
    </w:p>
    <w:p w:rsidR="008D2DEF" w:rsidRDefault="008D2DEF" w:rsidP="00380D17">
      <w:pPr>
        <w:pStyle w:val="a4"/>
        <w:ind w:firstLine="567"/>
        <w:rPr>
          <w:szCs w:val="28"/>
        </w:rPr>
      </w:pPr>
    </w:p>
    <w:p w:rsidR="008D2DEF" w:rsidRDefault="008D2DEF" w:rsidP="00380D17">
      <w:pPr>
        <w:pStyle w:val="a4"/>
        <w:ind w:firstLine="567"/>
        <w:rPr>
          <w:szCs w:val="28"/>
        </w:rPr>
      </w:pPr>
    </w:p>
    <w:p w:rsidR="008D2DEF" w:rsidRDefault="008D2DEF" w:rsidP="00380D17">
      <w:pPr>
        <w:pStyle w:val="a4"/>
        <w:ind w:firstLine="567"/>
        <w:rPr>
          <w:szCs w:val="28"/>
        </w:rPr>
      </w:pPr>
    </w:p>
    <w:p w:rsidR="00CA4221" w:rsidRDefault="00CA4221" w:rsidP="00380D17">
      <w:pPr>
        <w:pStyle w:val="a4"/>
        <w:ind w:firstLine="567"/>
        <w:rPr>
          <w:szCs w:val="28"/>
        </w:rPr>
      </w:pPr>
    </w:p>
    <w:sectPr w:rsidR="00CA4221"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3AF1" w:rsidRDefault="00583AF1" w:rsidP="00AE1B06">
      <w:r>
        <w:separator/>
      </w:r>
    </w:p>
  </w:endnote>
  <w:endnote w:type="continuationSeparator" w:id="0">
    <w:p w:rsidR="00583AF1" w:rsidRDefault="00583AF1"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3AF1" w:rsidRDefault="00583AF1" w:rsidP="00AE1B06">
      <w:r>
        <w:separator/>
      </w:r>
    </w:p>
  </w:footnote>
  <w:footnote w:type="continuationSeparator" w:id="0">
    <w:p w:rsidR="00583AF1" w:rsidRDefault="00583AF1"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4156F"/>
    <w:rsid w:val="0005024B"/>
    <w:rsid w:val="00077123"/>
    <w:rsid w:val="00083527"/>
    <w:rsid w:val="00083F36"/>
    <w:rsid w:val="000847F5"/>
    <w:rsid w:val="00085714"/>
    <w:rsid w:val="0008781E"/>
    <w:rsid w:val="000908CE"/>
    <w:rsid w:val="00091502"/>
    <w:rsid w:val="00096080"/>
    <w:rsid w:val="000A66D9"/>
    <w:rsid w:val="000B00D9"/>
    <w:rsid w:val="000B2D45"/>
    <w:rsid w:val="000B6BB3"/>
    <w:rsid w:val="000C0502"/>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15B"/>
    <w:rsid w:val="001A05F9"/>
    <w:rsid w:val="001A1519"/>
    <w:rsid w:val="001A31B0"/>
    <w:rsid w:val="001B579F"/>
    <w:rsid w:val="001B70D3"/>
    <w:rsid w:val="001B7D22"/>
    <w:rsid w:val="001C6573"/>
    <w:rsid w:val="001C7938"/>
    <w:rsid w:val="001D78DC"/>
    <w:rsid w:val="001E1269"/>
    <w:rsid w:val="001E4167"/>
    <w:rsid w:val="001F3836"/>
    <w:rsid w:val="001F495B"/>
    <w:rsid w:val="00202664"/>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304A"/>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51B7B"/>
    <w:rsid w:val="0035465C"/>
    <w:rsid w:val="00355A31"/>
    <w:rsid w:val="00370095"/>
    <w:rsid w:val="003721F1"/>
    <w:rsid w:val="00373264"/>
    <w:rsid w:val="00380D17"/>
    <w:rsid w:val="00391CE5"/>
    <w:rsid w:val="00393A05"/>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2D6F"/>
    <w:rsid w:val="005148BE"/>
    <w:rsid w:val="005328D8"/>
    <w:rsid w:val="005336C0"/>
    <w:rsid w:val="00534AF9"/>
    <w:rsid w:val="0053591B"/>
    <w:rsid w:val="005438E5"/>
    <w:rsid w:val="005520E5"/>
    <w:rsid w:val="005523A4"/>
    <w:rsid w:val="005565F8"/>
    <w:rsid w:val="0057468E"/>
    <w:rsid w:val="00581E1A"/>
    <w:rsid w:val="00583AF1"/>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C7D0C"/>
    <w:rsid w:val="007D1079"/>
    <w:rsid w:val="007D7ED7"/>
    <w:rsid w:val="007E2D46"/>
    <w:rsid w:val="007E3392"/>
    <w:rsid w:val="007E799C"/>
    <w:rsid w:val="007F2379"/>
    <w:rsid w:val="007F40B1"/>
    <w:rsid w:val="00810727"/>
    <w:rsid w:val="0081107B"/>
    <w:rsid w:val="00812B03"/>
    <w:rsid w:val="008174E7"/>
    <w:rsid w:val="00823539"/>
    <w:rsid w:val="008244B5"/>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C8B"/>
    <w:rsid w:val="008D2DEF"/>
    <w:rsid w:val="008D6AC1"/>
    <w:rsid w:val="008D7D6D"/>
    <w:rsid w:val="008E3237"/>
    <w:rsid w:val="008E3801"/>
    <w:rsid w:val="008E49EC"/>
    <w:rsid w:val="00910013"/>
    <w:rsid w:val="00917895"/>
    <w:rsid w:val="00933A4C"/>
    <w:rsid w:val="009342BB"/>
    <w:rsid w:val="00940399"/>
    <w:rsid w:val="00946E71"/>
    <w:rsid w:val="00952053"/>
    <w:rsid w:val="0096507D"/>
    <w:rsid w:val="009714A2"/>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80384"/>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70B6D"/>
    <w:rsid w:val="00D714FF"/>
    <w:rsid w:val="00D8197A"/>
    <w:rsid w:val="00D81C96"/>
    <w:rsid w:val="00D82E89"/>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D35FA"/>
    <w:rsid w:val="00ED54D0"/>
    <w:rsid w:val="00EE043F"/>
    <w:rsid w:val="00EF0936"/>
    <w:rsid w:val="00F056BF"/>
    <w:rsid w:val="00F22525"/>
    <w:rsid w:val="00F24273"/>
    <w:rsid w:val="00F27524"/>
    <w:rsid w:val="00F51C39"/>
    <w:rsid w:val="00F51D86"/>
    <w:rsid w:val="00F545AC"/>
    <w:rsid w:val="00F70EF4"/>
    <w:rsid w:val="00F7411F"/>
    <w:rsid w:val="00F74E9E"/>
    <w:rsid w:val="00F77378"/>
    <w:rsid w:val="00F83F45"/>
    <w:rsid w:val="00FA14DA"/>
    <w:rsid w:val="00FA5DB8"/>
    <w:rsid w:val="00FA7004"/>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A03781-014D-42F5-842C-AA38AE434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294</Words>
  <Characters>1677</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4</cp:revision>
  <cp:lastPrinted>2023-06-17T14:07:00Z</cp:lastPrinted>
  <dcterms:created xsi:type="dcterms:W3CDTF">2023-02-24T08:00:00Z</dcterms:created>
  <dcterms:modified xsi:type="dcterms:W3CDTF">2023-06-17T14:07:00Z</dcterms:modified>
</cp:coreProperties>
</file>