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Минэкономразвития России от 20.11.2015 N 864</w:t>
              <w:br/>
              <w:t xml:space="preserve">"Об утверждении порядка проведения предварительных переговоров, связанных с разработкой предложения о реализации проекта государственно-частного партнерства, проекта муниципально-частного партнерства, между публичным партнером и инициатором проекта"</w:t>
              <w:br/>
              <w:t xml:space="preserve">(Зарегистрировано в Минюсте России 25.12.2015 N 40294)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19.09.2024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25 декабря 2015 г. N 40294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ЭКОНОМИЧЕСКОГО РАЗВИТИЯ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20 ноября 2015 г. N 864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ПОРЯДКА</w:t>
      </w:r>
    </w:p>
    <w:p>
      <w:pPr>
        <w:pStyle w:val="2"/>
        <w:jc w:val="center"/>
      </w:pPr>
      <w:r>
        <w:rPr>
          <w:sz w:val="20"/>
        </w:rPr>
        <w:t xml:space="preserve">ПРОВЕДЕНИЯ ПРЕДВАРИТЕЛЬНЫХ ПЕРЕГОВОРОВ,</w:t>
      </w:r>
    </w:p>
    <w:p>
      <w:pPr>
        <w:pStyle w:val="2"/>
        <w:jc w:val="center"/>
      </w:pPr>
      <w:r>
        <w:rPr>
          <w:sz w:val="20"/>
        </w:rPr>
        <w:t xml:space="preserve">СВЯЗАННЫХ С РАЗРАБОТКОЙ ПРЕДЛОЖЕНИЯ О РЕАЛИЗАЦИИ</w:t>
      </w:r>
    </w:p>
    <w:p>
      <w:pPr>
        <w:pStyle w:val="2"/>
        <w:jc w:val="center"/>
      </w:pPr>
      <w:r>
        <w:rPr>
          <w:sz w:val="20"/>
        </w:rPr>
        <w:t xml:space="preserve">ПРОЕКТА ГОСУДАРСТВЕННО-ЧАСТНОГО ПАРТНЕРСТВА, ПРОЕКТА</w:t>
      </w:r>
    </w:p>
    <w:p>
      <w:pPr>
        <w:pStyle w:val="2"/>
        <w:jc w:val="center"/>
      </w:pPr>
      <w:r>
        <w:rPr>
          <w:sz w:val="20"/>
        </w:rPr>
        <w:t xml:space="preserve">МУНИЦИПАЛЬНО-ЧАСТНОГО ПАРТНЕРСТВА, МЕЖДУ ПУБЛИЧНЫМ</w:t>
      </w:r>
    </w:p>
    <w:p>
      <w:pPr>
        <w:pStyle w:val="2"/>
        <w:jc w:val="center"/>
      </w:pPr>
      <w:r>
        <w:rPr>
          <w:sz w:val="20"/>
        </w:rPr>
        <w:t xml:space="preserve">ПАРТНЕРОМ И ИНИЦИАТОРОМ ПРОЕКТА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7" w:tooltip="Федеральный закон от 13.07.2015 N 224-ФЗ (ред. от 08.08.2024) &quot;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&quot; {КонсультантПлюс}">
        <w:r>
          <w:rPr>
            <w:sz w:val="20"/>
            <w:color w:val="0000ff"/>
          </w:rPr>
          <w:t xml:space="preserve">частью 2 статьи 8</w:t>
        </w:r>
      </w:hyperlink>
      <w:r>
        <w:rPr>
          <w:sz w:val="20"/>
        </w:rPr>
        <w:t xml:space="preserve"> Федерального закона от 13 июля 2015 г. N 224-ФЗ "О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Федерации" (Собрание законодательства Российской Федерации, 2015, N 29, ст. 4350)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</w:t>
      </w:r>
      <w:hyperlink w:history="0" w:anchor="P31" w:tooltip="ПОРЯДОК">
        <w:r>
          <w:rPr>
            <w:sz w:val="20"/>
            <w:color w:val="0000ff"/>
          </w:rPr>
          <w:t xml:space="preserve">порядок</w:t>
        </w:r>
      </w:hyperlink>
      <w:r>
        <w:rPr>
          <w:sz w:val="20"/>
        </w:rPr>
        <w:t xml:space="preserve"> проведения предварительных переговоров, связанных с разработкой предложения о реализации проекта государственно-частного партнерства, проекта муниципально-частного партнерства, между публичным партнером и инициатором проекта.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Настоящий приказ вступает в силу с 1 января 2016 года.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А.В.УЛЮКАЕВ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Минэкономразвития России</w:t>
      </w:r>
    </w:p>
    <w:p>
      <w:pPr>
        <w:pStyle w:val="0"/>
        <w:jc w:val="right"/>
      </w:pPr>
      <w:r>
        <w:rPr>
          <w:sz w:val="20"/>
        </w:rPr>
        <w:t xml:space="preserve">от 20.11.2015 N 864</w:t>
      </w:r>
    </w:p>
    <w:p>
      <w:pPr>
        <w:pStyle w:val="0"/>
        <w:jc w:val="center"/>
      </w:pPr>
      <w:r>
        <w:rPr>
          <w:sz w:val="20"/>
        </w:rPr>
      </w:r>
    </w:p>
    <w:bookmarkStart w:id="31" w:name="P31"/>
    <w:bookmarkEnd w:id="31"/>
    <w:p>
      <w:pPr>
        <w:pStyle w:val="2"/>
        <w:jc w:val="center"/>
      </w:pPr>
      <w:r>
        <w:rPr>
          <w:sz w:val="20"/>
        </w:rPr>
        <w:t xml:space="preserve">ПОРЯДОК</w:t>
      </w:r>
    </w:p>
    <w:p>
      <w:pPr>
        <w:pStyle w:val="2"/>
        <w:jc w:val="center"/>
      </w:pPr>
      <w:r>
        <w:rPr>
          <w:sz w:val="20"/>
        </w:rPr>
        <w:t xml:space="preserve">ПРОВЕДЕНИЯ ПРЕДВАРИТЕЛЬНЫХ ПЕРЕГОВОРОВ,</w:t>
      </w:r>
    </w:p>
    <w:p>
      <w:pPr>
        <w:pStyle w:val="2"/>
        <w:jc w:val="center"/>
      </w:pPr>
      <w:r>
        <w:rPr>
          <w:sz w:val="20"/>
        </w:rPr>
        <w:t xml:space="preserve">СВЯЗАННЫХ С РАЗРАБОТКОЙ ПРЕДЛОЖЕНИЯ О РЕАЛИЗАЦИИ</w:t>
      </w:r>
    </w:p>
    <w:p>
      <w:pPr>
        <w:pStyle w:val="2"/>
        <w:jc w:val="center"/>
      </w:pPr>
      <w:r>
        <w:rPr>
          <w:sz w:val="20"/>
        </w:rPr>
        <w:t xml:space="preserve">ПРОЕКТА ГОСУДАРСТВЕННО-ЧАСТНОГО ПАРТНЕРСТВА, ПРОЕКТА</w:t>
      </w:r>
    </w:p>
    <w:p>
      <w:pPr>
        <w:pStyle w:val="2"/>
        <w:jc w:val="center"/>
      </w:pPr>
      <w:r>
        <w:rPr>
          <w:sz w:val="20"/>
        </w:rPr>
        <w:t xml:space="preserve">МУНИЦИПАЛЬНО-ЧАСТНОГО ПАРТНЕРСТВА, МЕЖДУ ПУБЛИЧНЫМ</w:t>
      </w:r>
    </w:p>
    <w:p>
      <w:pPr>
        <w:pStyle w:val="2"/>
        <w:jc w:val="center"/>
      </w:pPr>
      <w:r>
        <w:rPr>
          <w:sz w:val="20"/>
        </w:rPr>
        <w:t xml:space="preserve">ПАРТНЕРОМ И ИНИЦИАТОРОМ ПРОЕКТА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outlineLvl w:val="1"/>
        <w:jc w:val="center"/>
      </w:pPr>
      <w:r>
        <w:rPr>
          <w:sz w:val="20"/>
        </w:rPr>
        <w:t xml:space="preserve">I. Общие положения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Настоящий порядок проведения предварительных переговоров, связанных с разработкой предложения о реализации проекта государственно-частного партнерства, проекта муниципально-частного партнерства, между публичным партнером и инициатором проекта (далее - Порядок) определяет процедуру проведения предварительных переговоров, связанных с разработкой предложения о реализации проекта государственно-частного партнерства (далее - предварительные переговоры), между публичным партнером и инициатором проекта государственно-частного, проекта муниципально-частного партнерства (далее - проект).</w:t>
      </w:r>
    </w:p>
    <w:bookmarkStart w:id="41" w:name="P41"/>
    <w:bookmarkEnd w:id="4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Инициатором предварительных переговоров выступает лицо, которое должно соответствовать требованиям, установленным Федеральным </w:t>
      </w:r>
      <w:hyperlink w:history="0" r:id="rId8" w:tooltip="Федеральный закон от 13.07.2015 N 224-ФЗ (ред. от 08.08.2024) &quot;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13 июля 2015 г. N 224-ФЗ "О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Федерации" (далее - инициатор проекта). К таким требованиям относятся: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непроведение ликвидации юридического лица и отсутствие решения арбитражного суда о возбуждении производства по делу о банкротстве юридического лица;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2) неприменение административного наказания в виде административного приостановления деятельности юридического лица в порядке, установленном </w:t>
      </w:r>
      <w:hyperlink w:history="0" r:id="rId9" w:tooltip="&quot;Кодекс Российской Федерации об административных правонарушениях&quot; от 30.12.2001 N 195-ФЗ (ред. от 08.08.2024) (с изм. и доп., вступ. в силу с 08.09.2024) {КонсультантПлюс}">
        <w:r>
          <w:rPr>
            <w:sz w:val="20"/>
            <w:color w:val="0000ff"/>
          </w:rPr>
          <w:t xml:space="preserve">Кодексом</w:t>
        </w:r>
      </w:hyperlink>
      <w:r>
        <w:rPr>
          <w:sz w:val="20"/>
        </w:rPr>
        <w:t xml:space="preserve"> Российской Федерации об административных правонарушениях;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3) отсутствие недоимки по налогам, сборам и задолженности по иным обязательным платежам, а также задолженности по уплате процентов за использование бюджетных средств, пеней, штрафов, отсутствие иных финансовых санкций;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4) наличие необходимых в соответствии с законодательством Российской Федерации лицензий на осуществление отдельных видов деятельности, свидетельств о допуске саморегулируемых организаций к выполнению предусмотренных соглашением работ и иных необходимых для реализации соглашения разрешений.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Целью проведения предварительных переговоров является получение инициатором проекта необходимой информации для разработки предложения о реализации проекта и принятия решения о последующем направлении такого предложения о реализации проекта публичному партнеру.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center"/>
      </w:pPr>
      <w:r>
        <w:rPr>
          <w:sz w:val="20"/>
        </w:rPr>
        <w:t xml:space="preserve">II. Процедура проведения предварительных переговоров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 Инициатор проекта, обеспечивающий разработку предложения о реализации проекта, вправе направить публичному партнеру предложение о проведении предварительных переговоров, содержащее перечень вопросов для обсуждения. Форма такого предложения содержится в </w:t>
      </w:r>
      <w:hyperlink w:history="0" w:anchor="P99" w:tooltip="                                ПРЕДЛОЖЕНИЕ">
        <w:r>
          <w:rPr>
            <w:sz w:val="20"/>
            <w:color w:val="0000ff"/>
          </w:rPr>
          <w:t xml:space="preserve">приложении N 1</w:t>
        </w:r>
      </w:hyperlink>
      <w:r>
        <w:rPr>
          <w:sz w:val="20"/>
        </w:rPr>
        <w:t xml:space="preserve"> к настоящему Порядку.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К предложению о проведении предварительных переговоров по желанию инициатора проекта могут быть приложены дополнительные материалы и документы, связанные с разработкой проекта.</w:t>
      </w:r>
    </w:p>
    <w:bookmarkStart w:id="52" w:name="P52"/>
    <w:bookmarkEnd w:id="5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Инициатор проекта по своему выбору вправе включить в повестку предварительных переговоров следующие вопросы: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соответствие разрабатываемого предложения о реализации проекта принципам государственно-частного партнерства, муниципально-частного партнерства;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2) соответствие разрабатываемого предложения о реализации проекта установленной Правительством Российской Федерации </w:t>
      </w:r>
      <w:hyperlink w:history="0" r:id="rId10" w:tooltip="Постановление Правительства РФ от 19.12.2015 N 1386 &quot;Об утверждении формы предложения о реализации проекта государственно-частного партнерства или проекта муниципально-частного партнерства, а также требований к сведениям, содержащимся в предложении о реализации проекта государственно-частного партнерства или проекта муниципально-частного партнерства&quot; {КонсультантПлюс}">
        <w:r>
          <w:rPr>
            <w:sz w:val="20"/>
            <w:color w:val="0000ff"/>
          </w:rPr>
          <w:t xml:space="preserve">форме</w:t>
        </w:r>
      </w:hyperlink>
      <w:r>
        <w:rPr>
          <w:sz w:val="20"/>
        </w:rPr>
        <w:t xml:space="preserve"> такого предложения о реализации проекта;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3) соответствие разрабатываемого предложения о реализации проекта установленным Правительством Российской Федерации </w:t>
      </w:r>
      <w:hyperlink w:history="0" r:id="rId11" w:tooltip="Постановление Правительства РФ от 19.12.2015 N 1386 &quot;Об утверждении формы предложения о реализации проекта государственно-частного партнерства или проекта муниципально-частного партнерства, а также требований к сведениям, содержащимся в предложении о реализации проекта государственно-частного партнерства или проекта муниципально-частного партнерства&quot; {КонсультантПлюс}">
        <w:r>
          <w:rPr>
            <w:sz w:val="20"/>
            <w:color w:val="0000ff"/>
          </w:rPr>
          <w:t xml:space="preserve">требованиям</w:t>
        </w:r>
      </w:hyperlink>
      <w:r>
        <w:rPr>
          <w:sz w:val="20"/>
        </w:rPr>
        <w:t xml:space="preserve"> к сведениям, содержащимся в предложении о реализации проекта;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4) возможность эксплуатации, и (или) технического использования, и (или) передачи в частную собственность объекта соглашения в соответствии с федеральным законом, законом субъекта Российской Федерации и (или) муниципальным правовым актом;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5) допустимость заключения соглашения в отношении указанного в разрабатываемом предложении о реализации проекта объекта соглашения или наличие в отношении этого объекта уже заключенных соглашений;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6) наличие средств из бюджетов бюджетной системы Российской Федерации на реализацию проекта в соответствии с федеральными законами и (или) иными нормативными правовыми актами Российской Федерации, законами и (или) иными нормативными правовыми актами субъектов Российской Федерации, муниципальными правовыми актами в случае, если для реализации проекта требуется выделение средств из бюджетов бюджетной системы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7) наличие у публичного партнера права собственности на указанный в разрабатываемом предложении о реализации проекта объект;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8) наличие прав третьих лиц на указанный в разрабатываемом предложении о реализации проекта объект;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9) необходимость реконструкции или создания указанного в разрабатываемом предложении о реализации проекта объекта.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Включение инициатором проекта в повестку предварительных переговоров вопросов, не предусмотренных </w:t>
      </w:r>
      <w:hyperlink w:history="0" w:anchor="P52" w:tooltip="6. Инициатор проекта по своему выбору вправе включить в повестку предварительных переговоров следующие вопросы:">
        <w:r>
          <w:rPr>
            <w:sz w:val="20"/>
            <w:color w:val="0000ff"/>
          </w:rPr>
          <w:t xml:space="preserve">пунктом 6</w:t>
        </w:r>
      </w:hyperlink>
      <w:r>
        <w:rPr>
          <w:sz w:val="20"/>
        </w:rPr>
        <w:t xml:space="preserve"> настоящего Порядка, не допускается.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В срок, не превышающий десяти дней со дня поступления предложения о проведении предварительных переговоров, публичный партнер обязан рассмотреть такое предложение и принять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о проведении предварительных переговоров;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2) о невозможности проведения предварительных переговоров.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В случае принятия решения о невозможности проведения предварительных переговоров публичный партнер направляет инициатору проекта отказ в проведении предварительных переговоров с указанием причины такого отказа в соответствии с </w:t>
      </w:r>
      <w:hyperlink w:history="0" w:anchor="P67" w:tooltip="10. Отказ в проведении предварительных переговоров должен быть мотивированным и принимается по следующим основаниям:">
        <w:r>
          <w:rPr>
            <w:sz w:val="20"/>
            <w:color w:val="0000ff"/>
          </w:rPr>
          <w:t xml:space="preserve">пунктом 10</w:t>
        </w:r>
      </w:hyperlink>
      <w:r>
        <w:rPr>
          <w:sz w:val="20"/>
        </w:rPr>
        <w:t xml:space="preserve"> настоящего Порядка.</w:t>
      </w:r>
    </w:p>
    <w:bookmarkStart w:id="67" w:name="P67"/>
    <w:bookmarkEnd w:id="6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Отказ в проведении предварительных переговоров должен быть мотивированным и принимается по следующим основаниям: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инициатор проекта не соответствует требованиям, указанным в </w:t>
      </w:r>
      <w:hyperlink w:history="0" w:anchor="P41" w:tooltip="2. Инициатором предварительных переговоров выступает лицо, которое должно соответствовать требованиям, установленным Федеральным законом от 13 июля 2015 г. N 224-ФЗ &quot;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&quot; (далее - инициатор проекта). К таким требованиям относятся:">
        <w:r>
          <w:rPr>
            <w:sz w:val="20"/>
            <w:color w:val="0000ff"/>
          </w:rPr>
          <w:t xml:space="preserve">пункте 2</w:t>
        </w:r>
      </w:hyperlink>
      <w:r>
        <w:rPr>
          <w:sz w:val="20"/>
        </w:rPr>
        <w:t xml:space="preserve"> настоящего Порядка;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В официальном тексте документа, видимо, допущена опечатка: имеется в виду пункт 6, а не пункт 8 настоящего Порядка.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2) повестка содержит вопросы, которые не соответствуют перечню вопросов, предусмотренному </w:t>
      </w:r>
      <w:hyperlink w:history="0" w:anchor="P52" w:tooltip="6. Инициатор проекта по своему выбору вправе включить в повестку предварительных переговоров следующие вопросы:">
        <w:r>
          <w:rPr>
            <w:sz w:val="20"/>
            <w:color w:val="0000ff"/>
          </w:rPr>
          <w:t xml:space="preserve">пунктом 8</w:t>
        </w:r>
      </w:hyperlink>
      <w:r>
        <w:rPr>
          <w:sz w:val="20"/>
        </w:rPr>
        <w:t xml:space="preserve"> настоящего Порядка.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В случае принятия решения о проведении предварительных переговоров в срок не позднее десяти дней с момента принятия такого решения публичный партнер определяет форму проведения предварительных переговоров и организует их проведение.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Публичный партнер и инициатор проекта вправе привлекать к предварительным переговорам консультантов, компетентные государственные органы, экспертов и иных лиц.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center"/>
      </w:pPr>
      <w:r>
        <w:rPr>
          <w:sz w:val="20"/>
        </w:rPr>
        <w:t xml:space="preserve">III. Оформление итогов предварительных переговоров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13. Протокол предварительных переговоров составляется публичным партнером в двух экземплярах, подписывается от его имени должностным лицом, занимающим должность не ниже руководителя структурного подразделения, к полномочиям которого относятся вопросы государственно-частного партнерства, муниципально-частного партнерства, или по его доверенности иным лицом и направляется инициатору проекта в срок, не превышающий десяти дней со дня проведения предварительных переговоров.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14. Рекомендуемый образец протокола проведения предварительных переговоров приведен в </w:t>
      </w:r>
      <w:hyperlink w:history="0" w:anchor="P233" w:tooltip="                   ПРОТОКОЛ ПРЕДВАРИТЕЛЬНЫХ ПЕРЕГОВОРОВ">
        <w:r>
          <w:rPr>
            <w:sz w:val="20"/>
            <w:color w:val="0000ff"/>
          </w:rPr>
          <w:t xml:space="preserve">приложении N 2</w:t>
        </w:r>
      </w:hyperlink>
      <w:r>
        <w:rPr>
          <w:sz w:val="20"/>
        </w:rPr>
        <w:t xml:space="preserve"> к настоящему Порядку.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15. В срок, не превышающий пяти дней с момента получения двух экземпляров протокола предварительных переговоров, инициатор проекта подписывает их и передает один экземпляр протокола предварительных переговоров публичному партнеру.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N 1</w:t>
      </w:r>
    </w:p>
    <w:p>
      <w:pPr>
        <w:pStyle w:val="0"/>
        <w:jc w:val="right"/>
      </w:pPr>
      <w:r>
        <w:rPr>
          <w:sz w:val="20"/>
        </w:rPr>
        <w:t xml:space="preserve">к порядку проведения предварительных</w:t>
      </w:r>
    </w:p>
    <w:p>
      <w:pPr>
        <w:pStyle w:val="0"/>
        <w:jc w:val="right"/>
      </w:pPr>
      <w:r>
        <w:rPr>
          <w:sz w:val="20"/>
        </w:rPr>
        <w:t xml:space="preserve">переговоров, связанных с разработкой</w:t>
      </w:r>
    </w:p>
    <w:p>
      <w:pPr>
        <w:pStyle w:val="0"/>
        <w:jc w:val="right"/>
      </w:pPr>
      <w:r>
        <w:rPr>
          <w:sz w:val="20"/>
        </w:rPr>
        <w:t xml:space="preserve">предложения о реализации проекта</w:t>
      </w:r>
    </w:p>
    <w:p>
      <w:pPr>
        <w:pStyle w:val="0"/>
        <w:jc w:val="right"/>
      </w:pPr>
      <w:r>
        <w:rPr>
          <w:sz w:val="20"/>
        </w:rPr>
        <w:t xml:space="preserve">государственно-частного партнерства,</w:t>
      </w:r>
    </w:p>
    <w:p>
      <w:pPr>
        <w:pStyle w:val="0"/>
        <w:jc w:val="right"/>
      </w:pPr>
      <w:r>
        <w:rPr>
          <w:sz w:val="20"/>
        </w:rPr>
        <w:t xml:space="preserve">проекта муниципально-частного</w:t>
      </w:r>
    </w:p>
    <w:p>
      <w:pPr>
        <w:pStyle w:val="0"/>
        <w:jc w:val="right"/>
      </w:pPr>
      <w:r>
        <w:rPr>
          <w:sz w:val="20"/>
        </w:rPr>
        <w:t xml:space="preserve">партнерства, между публичным</w:t>
      </w:r>
    </w:p>
    <w:p>
      <w:pPr>
        <w:pStyle w:val="0"/>
        <w:jc w:val="right"/>
      </w:pPr>
      <w:r>
        <w:rPr>
          <w:sz w:val="20"/>
        </w:rPr>
        <w:t xml:space="preserve">партнером и инициатором проекта,</w:t>
      </w:r>
    </w:p>
    <w:p>
      <w:pPr>
        <w:pStyle w:val="0"/>
        <w:jc w:val="right"/>
      </w:pPr>
      <w:r>
        <w:rPr>
          <w:sz w:val="20"/>
        </w:rPr>
        <w:t xml:space="preserve">утвержденному приказом</w:t>
      </w:r>
    </w:p>
    <w:p>
      <w:pPr>
        <w:pStyle w:val="0"/>
        <w:jc w:val="right"/>
      </w:pPr>
      <w:r>
        <w:rPr>
          <w:sz w:val="20"/>
        </w:rPr>
        <w:t xml:space="preserve">Минэкономразвития России</w:t>
      </w:r>
    </w:p>
    <w:p>
      <w:pPr>
        <w:pStyle w:val="0"/>
        <w:jc w:val="right"/>
      </w:pPr>
      <w:r>
        <w:rPr>
          <w:sz w:val="20"/>
        </w:rPr>
        <w:t xml:space="preserve">от 20.11.2015 N 864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Форма</w:t>
      </w:r>
    </w:p>
    <w:p>
      <w:pPr>
        <w:pStyle w:val="0"/>
        <w:ind w:firstLine="540"/>
      </w:pPr>
      <w:r>
        <w:rPr>
          <w:sz w:val="20"/>
        </w:rPr>
      </w:r>
    </w:p>
    <w:bookmarkStart w:id="99" w:name="P99"/>
    <w:bookmarkEnd w:id="99"/>
    <w:p>
      <w:pPr>
        <w:pStyle w:val="1"/>
        <w:jc w:val="both"/>
      </w:pPr>
      <w:r>
        <w:rPr>
          <w:sz w:val="20"/>
        </w:rPr>
        <w:t xml:space="preserve">                                ПРЕДЛОЖЕНИЕ</w:t>
      </w:r>
    </w:p>
    <w:p>
      <w:pPr>
        <w:pStyle w:val="1"/>
        <w:jc w:val="both"/>
      </w:pPr>
      <w:r>
        <w:rPr>
          <w:sz w:val="20"/>
        </w:rPr>
        <w:t xml:space="preserve">     о проведении предварительных переговоров, связанных с разработкой</w:t>
      </w:r>
    </w:p>
    <w:p>
      <w:pPr>
        <w:pStyle w:val="1"/>
        <w:jc w:val="both"/>
      </w:pPr>
      <w:r>
        <w:rPr>
          <w:sz w:val="20"/>
        </w:rPr>
        <w:t xml:space="preserve">         предложения о реализации проекта государственно-частного</w:t>
      </w:r>
    </w:p>
    <w:p>
      <w:pPr>
        <w:pStyle w:val="1"/>
        <w:jc w:val="both"/>
      </w:pPr>
      <w:r>
        <w:rPr>
          <w:sz w:val="20"/>
        </w:rPr>
        <w:t xml:space="preserve">          партнерства/проекта муниципально-частного партнерства,</w:t>
      </w:r>
    </w:p>
    <w:p>
      <w:pPr>
        <w:pStyle w:val="1"/>
        <w:jc w:val="both"/>
      </w:pPr>
      <w:r>
        <w:rPr>
          <w:sz w:val="20"/>
        </w:rPr>
        <w:t xml:space="preserve">              между публичным партнером и инициатором проекта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юридическое лицо, обеспечивающее разработку предложения о реализации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проекта (далее - инициатор проекта) - полное и сокращенное (в случае если</w:t>
      </w:r>
    </w:p>
    <w:p>
      <w:pPr>
        <w:pStyle w:val="1"/>
        <w:jc w:val="both"/>
      </w:pPr>
      <w:r>
        <w:rPr>
          <w:sz w:val="20"/>
        </w:rPr>
        <w:t xml:space="preserve">     имеется) наименование адрес (место нахождения), контактные данные</w:t>
      </w:r>
    </w:p>
    <w:p>
      <w:pPr>
        <w:pStyle w:val="1"/>
        <w:jc w:val="both"/>
      </w:pPr>
      <w:r>
        <w:rPr>
          <w:sz w:val="20"/>
        </w:rPr>
        <w:t xml:space="preserve">                            инициатора проекта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Общие  сведения о планируемом проекте государственно-частного  партнерства/</w:t>
      </w:r>
    </w:p>
    <w:p>
      <w:pPr>
        <w:pStyle w:val="1"/>
        <w:jc w:val="both"/>
      </w:pPr>
      <w:r>
        <w:rPr>
          <w:sz w:val="20"/>
        </w:rPr>
        <w:t xml:space="preserve">проекте муниципально-частного партнерства (далее - проект)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1. Название проекта.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2. Объект проекта (далее - объект).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3. Адрес (место нахождения) объекта.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4. Срок реализации проекта.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ПОВЕСТКА </w:t>
      </w:r>
      <w:hyperlink w:history="0" w:anchor="P162" w:tooltip="    &lt;*&gt;   Формируется  инициатором  проекта  исходя  из  закрытого  перечня">
        <w:r>
          <w:rPr>
            <w:sz w:val="20"/>
            <w:color w:val="0000ff"/>
          </w:rPr>
          <w:t xml:space="preserve">&lt;*&gt;</w:t>
        </w:r>
      </w:hyperlink>
    </w:p>
    <w:p>
      <w:pPr>
        <w:pStyle w:val="1"/>
        <w:jc w:val="both"/>
      </w:pPr>
      <w:r>
        <w:rPr>
          <w:sz w:val="20"/>
        </w:rPr>
        <w:t xml:space="preserve">                        предварительных переговоров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1.   Общие  сведения  о   проекте   государственно-частного    партнерства/</w:t>
      </w:r>
    </w:p>
    <w:p>
      <w:pPr>
        <w:pStyle w:val="1"/>
        <w:jc w:val="both"/>
      </w:pPr>
      <w:r>
        <w:rPr>
          <w:sz w:val="20"/>
        </w:rPr>
        <w:t xml:space="preserve">проекте муниципально-частного партнерства (далее - проект)</w:t>
      </w:r>
    </w:p>
    <w:p>
      <w:pPr>
        <w:pStyle w:val="1"/>
        <w:jc w:val="both"/>
      </w:pPr>
      <w:r>
        <w:rPr>
          <w:sz w:val="20"/>
        </w:rPr>
        <w:t xml:space="preserve">1.   Общие вопросы разработки предложения о реализации проекта:</w:t>
      </w:r>
    </w:p>
    <w:p>
      <w:pPr>
        <w:pStyle w:val="1"/>
        <w:jc w:val="both"/>
      </w:pPr>
      <w:r>
        <w:rPr>
          <w:sz w:val="20"/>
        </w:rPr>
        <w:t xml:space="preserve">1.1. Соответствие  разрабатываемого   предложения   о   реализации  проекта</w:t>
      </w:r>
    </w:p>
    <w:p>
      <w:pPr>
        <w:pStyle w:val="1"/>
        <w:jc w:val="both"/>
      </w:pPr>
      <w:r>
        <w:rPr>
          <w:sz w:val="20"/>
        </w:rPr>
        <w:t xml:space="preserve">принципам   государственно-частного    партнерства,   муниципально-частного</w:t>
      </w:r>
    </w:p>
    <w:p>
      <w:pPr>
        <w:pStyle w:val="1"/>
        <w:jc w:val="both"/>
      </w:pPr>
      <w:r>
        <w:rPr>
          <w:sz w:val="20"/>
        </w:rPr>
        <w:t xml:space="preserve">партнерства;</w:t>
      </w:r>
    </w:p>
    <w:p>
      <w:pPr>
        <w:pStyle w:val="1"/>
        <w:jc w:val="both"/>
      </w:pPr>
      <w:r>
        <w:rPr>
          <w:sz w:val="20"/>
        </w:rPr>
        <w:t xml:space="preserve">1.2. Соответствие  разрабатываемого  предложения   о   реализации   проекта</w:t>
      </w:r>
    </w:p>
    <w:p>
      <w:pPr>
        <w:pStyle w:val="1"/>
        <w:jc w:val="both"/>
      </w:pPr>
      <w:r>
        <w:rPr>
          <w:sz w:val="20"/>
        </w:rPr>
        <w:t xml:space="preserve">установленной  Правительством Российской Федерации форме такого предложения</w:t>
      </w:r>
    </w:p>
    <w:p>
      <w:pPr>
        <w:pStyle w:val="1"/>
        <w:jc w:val="both"/>
      </w:pPr>
      <w:r>
        <w:rPr>
          <w:sz w:val="20"/>
        </w:rPr>
        <w:t xml:space="preserve">о реализации проекта;</w:t>
      </w:r>
    </w:p>
    <w:p>
      <w:pPr>
        <w:pStyle w:val="1"/>
        <w:jc w:val="both"/>
      </w:pPr>
      <w:r>
        <w:rPr>
          <w:sz w:val="20"/>
        </w:rPr>
        <w:t xml:space="preserve">1.3. Соответствие  разрабатываемого  предложения   о   реализации   проекта</w:t>
      </w:r>
    </w:p>
    <w:p>
      <w:pPr>
        <w:pStyle w:val="1"/>
        <w:jc w:val="both"/>
      </w:pPr>
      <w:r>
        <w:rPr>
          <w:sz w:val="20"/>
        </w:rPr>
        <w:t xml:space="preserve">установленным  Правительством Российской Федерации требованиям к сведениям,</w:t>
      </w:r>
    </w:p>
    <w:p>
      <w:pPr>
        <w:pStyle w:val="1"/>
        <w:jc w:val="both"/>
      </w:pPr>
      <w:r>
        <w:rPr>
          <w:sz w:val="20"/>
        </w:rPr>
        <w:t xml:space="preserve">содержащимся в предложении о реализации проекта.</w:t>
      </w:r>
    </w:p>
    <w:p>
      <w:pPr>
        <w:pStyle w:val="1"/>
        <w:jc w:val="both"/>
      </w:pPr>
      <w:r>
        <w:rPr>
          <w:sz w:val="20"/>
        </w:rPr>
        <w:t xml:space="preserve">2.   Вопросы, связанные с объектом:</w:t>
      </w:r>
    </w:p>
    <w:p>
      <w:pPr>
        <w:pStyle w:val="1"/>
        <w:jc w:val="both"/>
      </w:pPr>
      <w:r>
        <w:rPr>
          <w:sz w:val="20"/>
        </w:rPr>
        <w:t xml:space="preserve">2.1. Возможность   осуществления   эксплуатации,   и  (или)    технического</w:t>
      </w:r>
    </w:p>
    <w:p>
      <w:pPr>
        <w:pStyle w:val="1"/>
        <w:jc w:val="both"/>
      </w:pPr>
      <w:r>
        <w:rPr>
          <w:sz w:val="20"/>
        </w:rPr>
        <w:t xml:space="preserve">использования,  и (или) передачи в частную собственность объекта соглашения</w:t>
      </w:r>
    </w:p>
    <w:p>
      <w:pPr>
        <w:pStyle w:val="1"/>
        <w:jc w:val="both"/>
      </w:pPr>
      <w:r>
        <w:rPr>
          <w:sz w:val="20"/>
        </w:rPr>
        <w:t xml:space="preserve">в соответствии с федеральным законом, законом субъекта Российской Федерации</w:t>
      </w:r>
    </w:p>
    <w:p>
      <w:pPr>
        <w:pStyle w:val="1"/>
        <w:jc w:val="both"/>
      </w:pPr>
      <w:r>
        <w:rPr>
          <w:sz w:val="20"/>
        </w:rPr>
        <w:t xml:space="preserve">и (или) муниципальным правовым актом;</w:t>
      </w:r>
    </w:p>
    <w:p>
      <w:pPr>
        <w:pStyle w:val="1"/>
        <w:jc w:val="both"/>
      </w:pPr>
      <w:r>
        <w:rPr>
          <w:sz w:val="20"/>
        </w:rPr>
        <w:t xml:space="preserve">2.2. Допустимость   заключения   соглашения  в   отношении   указанного   в</w:t>
      </w:r>
    </w:p>
    <w:p>
      <w:pPr>
        <w:pStyle w:val="1"/>
        <w:jc w:val="both"/>
      </w:pPr>
      <w:r>
        <w:rPr>
          <w:sz w:val="20"/>
        </w:rPr>
        <w:t xml:space="preserve">предложении о реализации проекта объекта соглашения или наличие в отношении</w:t>
      </w:r>
    </w:p>
    <w:p>
      <w:pPr>
        <w:pStyle w:val="1"/>
        <w:jc w:val="both"/>
      </w:pPr>
      <w:r>
        <w:rPr>
          <w:sz w:val="20"/>
        </w:rPr>
        <w:t xml:space="preserve">этого объекта уже заключенных соглашений;</w:t>
      </w:r>
    </w:p>
    <w:p>
      <w:pPr>
        <w:pStyle w:val="1"/>
        <w:jc w:val="both"/>
      </w:pPr>
      <w:r>
        <w:rPr>
          <w:sz w:val="20"/>
        </w:rPr>
        <w:t xml:space="preserve">2.3. Наличие  у публичного  партнера права  собственности  на  указанный  в</w:t>
      </w:r>
    </w:p>
    <w:p>
      <w:pPr>
        <w:pStyle w:val="1"/>
        <w:jc w:val="both"/>
      </w:pPr>
      <w:r>
        <w:rPr>
          <w:sz w:val="20"/>
        </w:rPr>
        <w:t xml:space="preserve">разрабатываемом предложении о реализации проекта объект;</w:t>
      </w:r>
    </w:p>
    <w:p>
      <w:pPr>
        <w:pStyle w:val="1"/>
        <w:jc w:val="both"/>
      </w:pPr>
      <w:r>
        <w:rPr>
          <w:sz w:val="20"/>
        </w:rPr>
        <w:t xml:space="preserve">2.4. Наличие    прав    третьих   лиц   на  указанный   в   разрабатываемом</w:t>
      </w:r>
    </w:p>
    <w:p>
      <w:pPr>
        <w:pStyle w:val="1"/>
        <w:jc w:val="both"/>
      </w:pPr>
      <w:r>
        <w:rPr>
          <w:sz w:val="20"/>
        </w:rPr>
        <w:t xml:space="preserve">предложении о реализации проекта объект;</w:t>
      </w:r>
    </w:p>
    <w:p>
      <w:pPr>
        <w:pStyle w:val="1"/>
        <w:jc w:val="both"/>
      </w:pPr>
      <w:r>
        <w:rPr>
          <w:sz w:val="20"/>
        </w:rPr>
        <w:t xml:space="preserve">2.5. Необходимость     реконструкции    или    создания    указанного     в</w:t>
      </w:r>
    </w:p>
    <w:p>
      <w:pPr>
        <w:pStyle w:val="1"/>
        <w:jc w:val="both"/>
      </w:pPr>
      <w:r>
        <w:rPr>
          <w:sz w:val="20"/>
        </w:rPr>
        <w:t xml:space="preserve">разрабатываемом предложении о реализации проекта объекта.</w:t>
      </w:r>
    </w:p>
    <w:p>
      <w:pPr>
        <w:pStyle w:val="1"/>
        <w:jc w:val="both"/>
      </w:pPr>
      <w:r>
        <w:rPr>
          <w:sz w:val="20"/>
        </w:rPr>
        <w:t xml:space="preserve">3.   Вопросы, связанные с финансированием проекта:</w:t>
      </w:r>
    </w:p>
    <w:p>
      <w:pPr>
        <w:pStyle w:val="1"/>
        <w:jc w:val="both"/>
      </w:pPr>
      <w:r>
        <w:rPr>
          <w:sz w:val="20"/>
        </w:rPr>
        <w:t xml:space="preserve">3.1. Наличие средств из  бюджетов  бюджетной  системы  Российской Федерации</w:t>
      </w:r>
    </w:p>
    <w:p>
      <w:pPr>
        <w:pStyle w:val="1"/>
        <w:jc w:val="both"/>
      </w:pPr>
      <w:r>
        <w:rPr>
          <w:sz w:val="20"/>
        </w:rPr>
        <w:t xml:space="preserve">на  реализацию проекта в соответствии с федеральными законами и (или) иными</w:t>
      </w:r>
    </w:p>
    <w:p>
      <w:pPr>
        <w:pStyle w:val="1"/>
        <w:jc w:val="both"/>
      </w:pPr>
      <w:r>
        <w:rPr>
          <w:sz w:val="20"/>
        </w:rPr>
        <w:t xml:space="preserve">нормативными  правовыми актами Российской Федерации, законами и (или) иными</w:t>
      </w:r>
    </w:p>
    <w:p>
      <w:pPr>
        <w:pStyle w:val="1"/>
        <w:jc w:val="both"/>
      </w:pPr>
      <w:r>
        <w:rPr>
          <w:sz w:val="20"/>
        </w:rPr>
        <w:t xml:space="preserve">нормативными    правовыми    актами    субъектов    Российской   Федерации,</w:t>
      </w:r>
    </w:p>
    <w:p>
      <w:pPr>
        <w:pStyle w:val="1"/>
        <w:jc w:val="both"/>
      </w:pPr>
      <w:r>
        <w:rPr>
          <w:sz w:val="20"/>
        </w:rPr>
        <w:t xml:space="preserve">муниципальными  правовыми  актами  в  случае  если  для  реализации проекта</w:t>
      </w:r>
    </w:p>
    <w:p>
      <w:pPr>
        <w:pStyle w:val="1"/>
        <w:jc w:val="both"/>
      </w:pPr>
      <w:r>
        <w:rPr>
          <w:sz w:val="20"/>
        </w:rPr>
        <w:t xml:space="preserve">требуется  выделение  средств  из  бюджетов  бюджетной  системы  Российской</w:t>
      </w:r>
    </w:p>
    <w:p>
      <w:pPr>
        <w:pStyle w:val="1"/>
        <w:jc w:val="both"/>
      </w:pPr>
      <w:r>
        <w:rPr>
          <w:sz w:val="20"/>
        </w:rPr>
        <w:t xml:space="preserve">Федерации.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--------------------------------</w:t>
      </w:r>
    </w:p>
    <w:bookmarkStart w:id="162" w:name="P162"/>
    <w:bookmarkEnd w:id="162"/>
    <w:p>
      <w:pPr>
        <w:pStyle w:val="1"/>
        <w:jc w:val="both"/>
      </w:pPr>
      <w:r>
        <w:rPr>
          <w:sz w:val="20"/>
        </w:rPr>
        <w:t xml:space="preserve">    &lt;*&gt;   Формируется  инициатором  проекта  исходя  из  закрытого  перечня</w:t>
      </w:r>
    </w:p>
    <w:p>
      <w:pPr>
        <w:pStyle w:val="1"/>
        <w:jc w:val="both"/>
      </w:pPr>
      <w:r>
        <w:rPr>
          <w:sz w:val="20"/>
        </w:rPr>
        <w:t xml:space="preserve">вопросов, указанных в настоящей форме.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Сведения об инициаторе проекта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1. Наименование.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2. Место нахождения и адрес.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3. Почтовый адрес.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4. Телефон.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5. Факс.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6. Адрес электронной почты.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7. Руководитель.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8. Банковские реквизиты.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9. ИНН.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10. ОГРН.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11. Иная контактная информация.</w:t>
      </w:r>
    </w:p>
    <w:p>
      <w:pPr>
        <w:pStyle w:val="1"/>
        <w:jc w:val="both"/>
      </w:pPr>
      <w:r>
        <w:rPr>
          <w:sz w:val="20"/>
        </w:rPr>
        <w:t xml:space="preserve">Настоящим подтверждаем, что:</w:t>
      </w:r>
    </w:p>
    <w:p>
      <w:pPr>
        <w:pStyle w:val="1"/>
        <w:jc w:val="both"/>
      </w:pPr>
      <w:r>
        <w:rPr>
          <w:sz w:val="20"/>
        </w:rPr>
        <w:t xml:space="preserve">(i) _____________ (наименование инициатора проекта) не находится в процессе</w:t>
      </w:r>
    </w:p>
    <w:p>
      <w:pPr>
        <w:pStyle w:val="1"/>
        <w:jc w:val="both"/>
      </w:pPr>
      <w:r>
        <w:rPr>
          <w:sz w:val="20"/>
        </w:rPr>
        <w:t xml:space="preserve">ликвидации;</w:t>
      </w:r>
    </w:p>
    <w:p>
      <w:pPr>
        <w:pStyle w:val="1"/>
        <w:jc w:val="both"/>
      </w:pPr>
      <w:r>
        <w:rPr>
          <w:sz w:val="20"/>
        </w:rPr>
        <w:t xml:space="preserve">(ii) ____________ (наименование     инициатора    проекта)    не    признан</w:t>
      </w:r>
    </w:p>
    <w:p>
      <w:pPr>
        <w:pStyle w:val="1"/>
        <w:jc w:val="both"/>
      </w:pPr>
      <w:r>
        <w:rPr>
          <w:sz w:val="20"/>
        </w:rPr>
        <w:t xml:space="preserve">несостоятельным (банкротом), в отношении _________ (наименование инициатора</w:t>
      </w:r>
    </w:p>
    <w:p>
      <w:pPr>
        <w:pStyle w:val="1"/>
        <w:jc w:val="both"/>
      </w:pPr>
      <w:r>
        <w:rPr>
          <w:sz w:val="20"/>
        </w:rPr>
        <w:t xml:space="preserve">проекта)  отсутствует  решение арбитражного суда о возбуждении производства</w:t>
      </w:r>
    </w:p>
    <w:p>
      <w:pPr>
        <w:pStyle w:val="1"/>
        <w:jc w:val="both"/>
      </w:pPr>
      <w:r>
        <w:rPr>
          <w:sz w:val="20"/>
        </w:rPr>
        <w:t xml:space="preserve">по делу о его банкротстве;</w:t>
      </w:r>
    </w:p>
    <w:p>
      <w:pPr>
        <w:pStyle w:val="1"/>
        <w:jc w:val="both"/>
      </w:pPr>
      <w:r>
        <w:rPr>
          <w:sz w:val="20"/>
        </w:rPr>
        <w:t xml:space="preserve">(iii) на имущество ___________ (наименование инициатора проекта) не наложен</w:t>
      </w:r>
    </w:p>
    <w:p>
      <w:pPr>
        <w:pStyle w:val="1"/>
        <w:jc w:val="both"/>
      </w:pPr>
      <w:r>
        <w:rPr>
          <w:sz w:val="20"/>
        </w:rPr>
        <w:t xml:space="preserve">арест, экономическая деятельность не приостановлена;</w:t>
      </w:r>
    </w:p>
    <w:p>
      <w:pPr>
        <w:pStyle w:val="1"/>
        <w:jc w:val="both"/>
      </w:pPr>
      <w:r>
        <w:rPr>
          <w:sz w:val="20"/>
        </w:rPr>
        <w:t xml:space="preserve">(iv) У __________ (наименование инициатора проекта) отсутствует недоимка по</w:t>
      </w:r>
    </w:p>
    <w:p>
      <w:pPr>
        <w:pStyle w:val="1"/>
        <w:jc w:val="both"/>
      </w:pPr>
      <w:r>
        <w:rPr>
          <w:sz w:val="20"/>
        </w:rPr>
        <w:t xml:space="preserve">налогам,  сборам и задолженности по иным  обязательным  платежам,  а  также</w:t>
      </w:r>
    </w:p>
    <w:p>
      <w:pPr>
        <w:pStyle w:val="1"/>
        <w:jc w:val="both"/>
      </w:pPr>
      <w:r>
        <w:rPr>
          <w:sz w:val="20"/>
        </w:rPr>
        <w:t xml:space="preserve">задолженность  по  уплате  процентов  за  использование  бюджетных средств,</w:t>
      </w:r>
    </w:p>
    <w:p>
      <w:pPr>
        <w:pStyle w:val="1"/>
        <w:jc w:val="both"/>
      </w:pPr>
      <w:r>
        <w:rPr>
          <w:sz w:val="20"/>
        </w:rPr>
        <w:t xml:space="preserve">пеней,  штрафов,  отсутствие  иных  финансовых санкций не ранее чем за один</w:t>
      </w:r>
    </w:p>
    <w:p>
      <w:pPr>
        <w:pStyle w:val="1"/>
        <w:jc w:val="both"/>
      </w:pPr>
      <w:r>
        <w:rPr>
          <w:sz w:val="20"/>
        </w:rPr>
        <w:t xml:space="preserve">месяц до дня представления заявки на участие в конкурсе;</w:t>
      </w:r>
    </w:p>
    <w:p>
      <w:pPr>
        <w:pStyle w:val="1"/>
        <w:jc w:val="both"/>
      </w:pPr>
      <w:r>
        <w:rPr>
          <w:sz w:val="20"/>
        </w:rPr>
        <w:t xml:space="preserve">(v) у ___________ (наименование   инициатора проекта) имеются необходимые в</w:t>
      </w:r>
    </w:p>
    <w:p>
      <w:pPr>
        <w:pStyle w:val="1"/>
        <w:jc w:val="both"/>
      </w:pPr>
      <w:r>
        <w:rPr>
          <w:sz w:val="20"/>
        </w:rPr>
        <w:t xml:space="preserve">соответствии  с  законодательством   Российской   Федерации   лицензии   на</w:t>
      </w:r>
    </w:p>
    <w:p>
      <w:pPr>
        <w:pStyle w:val="1"/>
        <w:jc w:val="both"/>
      </w:pPr>
      <w:r>
        <w:rPr>
          <w:sz w:val="20"/>
        </w:rPr>
        <w:t xml:space="preserve">осуществление   отдельных   видов  деятельности,  свидетельства  о  допуске</w:t>
      </w:r>
    </w:p>
    <w:p>
      <w:pPr>
        <w:pStyle w:val="1"/>
        <w:jc w:val="both"/>
      </w:pPr>
      <w:r>
        <w:rPr>
          <w:sz w:val="20"/>
        </w:rPr>
        <w:t xml:space="preserve">саморегулируемых организаций к выполнению предусмотренных соглашением работ</w:t>
      </w:r>
    </w:p>
    <w:p>
      <w:pPr>
        <w:pStyle w:val="1"/>
        <w:jc w:val="both"/>
      </w:pPr>
      <w:r>
        <w:rPr>
          <w:sz w:val="20"/>
        </w:rPr>
        <w:t xml:space="preserve">и иные необходимые для реализации проекта разрешения.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Представители инициатора проекта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(должность, Ф.И.О.)       (подпись)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(должность, Ф.И.О.)       (подпись)</w:t>
      </w:r>
    </w:p>
    <w:p>
      <w:pPr>
        <w:pStyle w:val="1"/>
        <w:jc w:val="both"/>
      </w:pPr>
      <w:r>
        <w:rPr>
          <w:sz w:val="20"/>
        </w:rPr>
        <w:t xml:space="preserve">                          м.п.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N 2</w:t>
      </w:r>
    </w:p>
    <w:p>
      <w:pPr>
        <w:pStyle w:val="0"/>
        <w:jc w:val="right"/>
      </w:pPr>
      <w:r>
        <w:rPr>
          <w:sz w:val="20"/>
        </w:rPr>
        <w:t xml:space="preserve">к порядку проведения предварительных</w:t>
      </w:r>
    </w:p>
    <w:p>
      <w:pPr>
        <w:pStyle w:val="0"/>
        <w:jc w:val="right"/>
      </w:pPr>
      <w:r>
        <w:rPr>
          <w:sz w:val="20"/>
        </w:rPr>
        <w:t xml:space="preserve">переговоров, связанных с разработкой</w:t>
      </w:r>
    </w:p>
    <w:p>
      <w:pPr>
        <w:pStyle w:val="0"/>
        <w:jc w:val="right"/>
      </w:pPr>
      <w:r>
        <w:rPr>
          <w:sz w:val="20"/>
        </w:rPr>
        <w:t xml:space="preserve">предложения о реализации проекта</w:t>
      </w:r>
    </w:p>
    <w:p>
      <w:pPr>
        <w:pStyle w:val="0"/>
        <w:jc w:val="right"/>
      </w:pPr>
      <w:r>
        <w:rPr>
          <w:sz w:val="20"/>
        </w:rPr>
        <w:t xml:space="preserve">государственно-частного партнерства,</w:t>
      </w:r>
    </w:p>
    <w:p>
      <w:pPr>
        <w:pStyle w:val="0"/>
        <w:jc w:val="right"/>
      </w:pPr>
      <w:r>
        <w:rPr>
          <w:sz w:val="20"/>
        </w:rPr>
        <w:t xml:space="preserve">проекта муниципально-частного</w:t>
      </w:r>
    </w:p>
    <w:p>
      <w:pPr>
        <w:pStyle w:val="0"/>
        <w:jc w:val="right"/>
      </w:pPr>
      <w:r>
        <w:rPr>
          <w:sz w:val="20"/>
        </w:rPr>
        <w:t xml:space="preserve">партнерства, между публичным</w:t>
      </w:r>
    </w:p>
    <w:p>
      <w:pPr>
        <w:pStyle w:val="0"/>
        <w:jc w:val="right"/>
      </w:pPr>
      <w:r>
        <w:rPr>
          <w:sz w:val="20"/>
        </w:rPr>
        <w:t xml:space="preserve">партнером и инициатором проекта,</w:t>
      </w:r>
    </w:p>
    <w:p>
      <w:pPr>
        <w:pStyle w:val="0"/>
        <w:jc w:val="right"/>
      </w:pPr>
      <w:r>
        <w:rPr>
          <w:sz w:val="20"/>
        </w:rPr>
        <w:t xml:space="preserve">утвержденному приказом</w:t>
      </w:r>
    </w:p>
    <w:p>
      <w:pPr>
        <w:pStyle w:val="0"/>
        <w:jc w:val="right"/>
      </w:pPr>
      <w:r>
        <w:rPr>
          <w:sz w:val="20"/>
        </w:rPr>
        <w:t xml:space="preserve">Минэкономразвития России</w:t>
      </w:r>
    </w:p>
    <w:p>
      <w:pPr>
        <w:pStyle w:val="0"/>
        <w:jc w:val="right"/>
      </w:pPr>
      <w:r>
        <w:rPr>
          <w:sz w:val="20"/>
        </w:rPr>
        <w:t xml:space="preserve">от 20.11.2015 N 864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Рекомендуемый образец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233" w:name="P233"/>
    <w:bookmarkEnd w:id="233"/>
    <w:p>
      <w:pPr>
        <w:pStyle w:val="1"/>
        <w:jc w:val="both"/>
      </w:pPr>
      <w:r>
        <w:rPr>
          <w:sz w:val="20"/>
        </w:rPr>
        <w:t xml:space="preserve">                   ПРОТОКОЛ ПРЕДВАРИТЕЛЬНЫХ ПЕРЕГОВОРОВ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между публичным партнером ______________________</w:t>
      </w:r>
    </w:p>
    <w:p>
      <w:pPr>
        <w:pStyle w:val="1"/>
        <w:jc w:val="both"/>
      </w:pPr>
      <w:r>
        <w:rPr>
          <w:sz w:val="20"/>
        </w:rPr>
        <w:t xml:space="preserve">              и инициатором проекта 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от "__" ______________ года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От __________________________________ присутствовали: _____________________</w:t>
      </w:r>
    </w:p>
    <w:p>
      <w:pPr>
        <w:pStyle w:val="1"/>
        <w:jc w:val="both"/>
      </w:pPr>
      <w:r>
        <w:rPr>
          <w:sz w:val="20"/>
        </w:rPr>
        <w:t xml:space="preserve">   (наименование публичного партнера)                  (должность, Ф.И.О.)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От __________________________________ присутствовали: _____________________</w:t>
      </w:r>
    </w:p>
    <w:p>
      <w:pPr>
        <w:pStyle w:val="1"/>
        <w:jc w:val="both"/>
      </w:pPr>
      <w:r>
        <w:rPr>
          <w:sz w:val="20"/>
        </w:rPr>
        <w:t xml:space="preserve">    (наименование инициатора проекта)                  (должность, Ф.И.О.)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Место и время встречи: 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Общие   сведения   о  проекте  государственно-частного  партнерства/проекте</w:t>
      </w:r>
    </w:p>
    <w:p>
      <w:pPr>
        <w:pStyle w:val="1"/>
        <w:jc w:val="both"/>
      </w:pPr>
      <w:r>
        <w:rPr>
          <w:sz w:val="20"/>
        </w:rPr>
        <w:t xml:space="preserve">муниципально-частного партнерства (далее - проект)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1. Название проекта.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2. Объект проекта (далее - объект).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3. Адрес (место нахождения) объекта.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4. Срок реализации проекта.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34"/>
        <w:gridCol w:w="5401"/>
        <w:gridCol w:w="3504"/>
      </w:tblGrid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</w:t>
            </w:r>
          </w:p>
        </w:tc>
        <w:tc>
          <w:tcPr>
            <w:tcW w:w="54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Вопросы инициатора проекта </w:t>
            </w:r>
            <w:hyperlink w:history="0" w:anchor="P296" w:tooltip="    &lt;*&gt; Включаются согласно повестке.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Ответы публичного партнера</w:t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</w:t>
            </w:r>
          </w:p>
        </w:tc>
        <w:tc>
          <w:tcPr>
            <w:gridSpan w:val="2"/>
            <w:tcW w:w="89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Общие вопросы разработки предложения о реализации проекта:</w:t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1.1.</w:t>
            </w:r>
          </w:p>
        </w:tc>
        <w:tc>
          <w:tcPr>
            <w:tcW w:w="54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Соответствие разрабатываемого предложения о реализации проекта принципам государственно-частного партнерства, муниципально-частного партнерства;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1.2.</w:t>
            </w:r>
          </w:p>
        </w:tc>
        <w:tc>
          <w:tcPr>
            <w:tcW w:w="54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Соответствие разрабатываемого предложения о реализации проекта установленной Правительством Российской Федерации форме такого предложения о реализации проекта;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1.3.</w:t>
            </w:r>
          </w:p>
        </w:tc>
        <w:tc>
          <w:tcPr>
            <w:tcW w:w="54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Соответствие разрабатываемого предложения о реализации проекта установленным Правительством Российской Федерации требованиям к сведениям, содержащимся в предложении о реализации проекта.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</w:t>
            </w:r>
          </w:p>
        </w:tc>
        <w:tc>
          <w:tcPr>
            <w:gridSpan w:val="2"/>
            <w:tcW w:w="89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Вопросы, связанные с объектом:</w:t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2.1.</w:t>
            </w:r>
          </w:p>
        </w:tc>
        <w:tc>
          <w:tcPr>
            <w:tcW w:w="54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Возможность осуществления эксплуатации, и (или) технического использования, и (или) передачи в частную собственность объекта соглашения в соответствии с федеральным законом, законом субъекта Российской Федерации и (или) муниципальным правовым актом;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2.2.</w:t>
            </w:r>
          </w:p>
        </w:tc>
        <w:tc>
          <w:tcPr>
            <w:tcW w:w="54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Допустимость заключения соглашения в отношении указанного в разрабатываемом предложении о реализации проекта объекта соглашения или наличие в отношении этого объекта уже заключенных соглашений;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2.3.</w:t>
            </w:r>
          </w:p>
        </w:tc>
        <w:tc>
          <w:tcPr>
            <w:tcW w:w="54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Наличие у публичного партнера права собственности на указанный в разрабатываемом предложении о реализации проекта объект;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2.4.</w:t>
            </w:r>
          </w:p>
        </w:tc>
        <w:tc>
          <w:tcPr>
            <w:tcW w:w="54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Наличие прав третьих лиц на указанный в разрабатываемом предложении о реализации проекта объект;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2.5.</w:t>
            </w:r>
          </w:p>
        </w:tc>
        <w:tc>
          <w:tcPr>
            <w:tcW w:w="54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Необходимость реконструкции или создания указанного в разрабатываемом предложении о реализации проекта объекта.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3.</w:t>
            </w:r>
          </w:p>
        </w:tc>
        <w:tc>
          <w:tcPr>
            <w:gridSpan w:val="2"/>
            <w:tcW w:w="89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Вопросы, связанные с финансированием проекта:</w:t>
            </w:r>
          </w:p>
        </w:tc>
      </w:tr>
      <w:t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3.1.</w:t>
            </w:r>
          </w:p>
        </w:tc>
        <w:tc>
          <w:tcPr>
            <w:tcW w:w="54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Наличие средств из бюджетов бюджетной системы Российской Федерации на реализацию проекта в соответствии с федеральными законами и (или) нормативными правовыми актами Российской Федерации, законами и (или) иными нормативными правовыми актами субъектов Российской Федерации, муниципальными правовыми актами в случае если для реализации проекта требуется выделение средств из бюджетов бюджетной системы Российской Федерации.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--------------------------------</w:t>
      </w:r>
    </w:p>
    <w:bookmarkStart w:id="296" w:name="P296"/>
    <w:bookmarkEnd w:id="296"/>
    <w:p>
      <w:pPr>
        <w:pStyle w:val="1"/>
        <w:jc w:val="both"/>
      </w:pPr>
      <w:r>
        <w:rPr>
          <w:sz w:val="20"/>
        </w:rPr>
        <w:t xml:space="preserve">    &lt;*&gt; Включаются согласно повестке.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Комментарии представителей публичного партнера: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Комментарии представителей инициатора проекта: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Подписи участников встречи: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Представители инициатора проекта       Представители публичного партнера</w:t>
      </w:r>
    </w:p>
    <w:p>
      <w:pPr>
        <w:pStyle w:val="1"/>
        <w:jc w:val="both"/>
      </w:pPr>
      <w:r>
        <w:rPr>
          <w:sz w:val="20"/>
        </w:rPr>
        <w:t xml:space="preserve">____________________________________   ____________________________________</w:t>
      </w:r>
    </w:p>
    <w:p>
      <w:pPr>
        <w:pStyle w:val="1"/>
        <w:jc w:val="both"/>
      </w:pPr>
      <w:r>
        <w:rPr>
          <w:sz w:val="20"/>
        </w:rPr>
        <w:t xml:space="preserve">  (должность, Ф.И.О.)    (подпись)       (должность, Ф.И.О.)    (подпись)</w:t>
      </w:r>
    </w:p>
    <w:p>
      <w:pPr>
        <w:pStyle w:val="1"/>
        <w:jc w:val="both"/>
      </w:pPr>
      <w:r>
        <w:rPr>
          <w:sz w:val="20"/>
        </w:rPr>
        <w:t xml:space="preserve">____________________________________   ____________________________________</w:t>
      </w:r>
    </w:p>
    <w:p>
      <w:pPr>
        <w:pStyle w:val="1"/>
        <w:jc w:val="both"/>
      </w:pPr>
      <w:r>
        <w:rPr>
          <w:sz w:val="20"/>
        </w:rPr>
        <w:t xml:space="preserve">  (должность, Ф.И.О.)    (подпись)       (должность, Ф.И.О.)    (подпись)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м.п.                                  м.п.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Минэкономразвития России от 20.11.2015 N 864</w:t>
            <w:br/>
            <w:t>"Об утверждении порядка проведения предварительных переговоров, связ...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19.09.2024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82737&amp;dst=100102" TargetMode = "External"/>
	<Relationship Id="rId8" Type="http://schemas.openxmlformats.org/officeDocument/2006/relationships/hyperlink" Target="https://login.consultant.ru/link/?req=doc&amp;base=LAW&amp;n=482737&amp;dst=100056" TargetMode = "External"/>
	<Relationship Id="rId9" Type="http://schemas.openxmlformats.org/officeDocument/2006/relationships/hyperlink" Target="https://login.consultant.ru/link/?req=doc&amp;base=LAW&amp;n=483024" TargetMode = "External"/>
	<Relationship Id="rId10" Type="http://schemas.openxmlformats.org/officeDocument/2006/relationships/hyperlink" Target="https://login.consultant.ru/link/?req=doc&amp;base=LAW&amp;n=190936&amp;dst=100011" TargetMode = "External"/>
	<Relationship Id="rId11" Type="http://schemas.openxmlformats.org/officeDocument/2006/relationships/hyperlink" Target="https://login.consultant.ru/link/?req=doc&amp;base=LAW&amp;n=190936&amp;dst=100101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4024.00.31</Application>
  <Company>КонсультантПлюс Версия 4024.00.31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Минэкономразвития России от 20.11.2015 N 864
"Об утверждении порядка проведения предварительных переговоров, связанных с разработкой предложения о реализации проекта государственно-частного партнерства, проекта муниципально-частного партнерства, между публичным партнером и инициатором проекта"
(Зарегистрировано в Минюсте России 25.12.2015 N 40294)</dc:title>
  <dcterms:created xsi:type="dcterms:W3CDTF">2024-09-19T06:17:25Z</dcterms:created>
</cp:coreProperties>
</file>