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A74" w:rsidRDefault="00F0388F" w:rsidP="00A02A1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Приложение</w:t>
      </w:r>
    </w:p>
    <w:p w:rsidR="00F0388F" w:rsidRDefault="00F0388F" w:rsidP="00A02A1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к приказу финансово-казначейского управления администрации</w:t>
      </w:r>
    </w:p>
    <w:p w:rsidR="00F0388F" w:rsidRDefault="00F0388F" w:rsidP="00A02A1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муниципального образования «Городской округ город Астрахань»</w:t>
      </w:r>
    </w:p>
    <w:p w:rsidR="00F0388F" w:rsidRPr="0063323B" w:rsidRDefault="00F0388F" w:rsidP="00A02A1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от 30.11.2023 № 146</w:t>
      </w:r>
    </w:p>
    <w:p w:rsidR="0063323B" w:rsidRPr="0063323B" w:rsidRDefault="0063323B" w:rsidP="006332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63323B" w:rsidRPr="0063323B" w:rsidRDefault="0063323B" w:rsidP="0063323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16"/>
          <w:szCs w:val="16"/>
        </w:rPr>
      </w:pPr>
      <w:r w:rsidRPr="0063323B">
        <w:rPr>
          <w:rFonts w:ascii="Times New Roman" w:hAnsi="Times New Roman" w:cs="Times New Roman"/>
          <w:sz w:val="16"/>
          <w:szCs w:val="16"/>
        </w:rPr>
        <w:t>Перечень</w:t>
      </w:r>
    </w:p>
    <w:p w:rsidR="0063323B" w:rsidRPr="0063323B" w:rsidRDefault="0063323B" w:rsidP="0063323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16"/>
          <w:szCs w:val="16"/>
        </w:rPr>
      </w:pPr>
      <w:r w:rsidRPr="0063323B">
        <w:rPr>
          <w:rFonts w:ascii="Times New Roman" w:hAnsi="Times New Roman" w:cs="Times New Roman"/>
          <w:sz w:val="16"/>
          <w:szCs w:val="16"/>
        </w:rPr>
        <w:t xml:space="preserve">налоговых расходов </w:t>
      </w:r>
      <w:r>
        <w:rPr>
          <w:rFonts w:ascii="Times New Roman" w:hAnsi="Times New Roman" w:cs="Times New Roman"/>
          <w:sz w:val="16"/>
          <w:szCs w:val="16"/>
        </w:rPr>
        <w:t>муниципального образования «Город</w:t>
      </w:r>
      <w:r w:rsidR="0069735C">
        <w:rPr>
          <w:rFonts w:ascii="Times New Roman" w:hAnsi="Times New Roman" w:cs="Times New Roman"/>
          <w:sz w:val="16"/>
          <w:szCs w:val="16"/>
        </w:rPr>
        <w:t>ской округ город</w:t>
      </w:r>
      <w:r>
        <w:rPr>
          <w:rFonts w:ascii="Times New Roman" w:hAnsi="Times New Roman" w:cs="Times New Roman"/>
          <w:sz w:val="16"/>
          <w:szCs w:val="16"/>
        </w:rPr>
        <w:t xml:space="preserve"> Астрахань»</w:t>
      </w:r>
      <w:r w:rsidRPr="0063323B">
        <w:rPr>
          <w:rFonts w:ascii="Times New Roman" w:hAnsi="Times New Roman" w:cs="Times New Roman"/>
          <w:sz w:val="16"/>
          <w:szCs w:val="16"/>
        </w:rPr>
        <w:t xml:space="preserve"> </w:t>
      </w:r>
      <w:r w:rsidR="0069735C">
        <w:rPr>
          <w:rFonts w:ascii="Times New Roman" w:hAnsi="Times New Roman" w:cs="Times New Roman"/>
          <w:sz w:val="16"/>
          <w:szCs w:val="16"/>
        </w:rPr>
        <w:t>н</w:t>
      </w:r>
      <w:r w:rsidR="00A02A19">
        <w:rPr>
          <w:rFonts w:ascii="Times New Roman" w:hAnsi="Times New Roman" w:cs="Times New Roman"/>
          <w:sz w:val="16"/>
          <w:szCs w:val="16"/>
        </w:rPr>
        <w:t>а</w:t>
      </w:r>
      <w:r w:rsidRPr="0063323B">
        <w:rPr>
          <w:rFonts w:ascii="Times New Roman" w:hAnsi="Times New Roman" w:cs="Times New Roman"/>
          <w:sz w:val="16"/>
          <w:szCs w:val="16"/>
        </w:rPr>
        <w:t xml:space="preserve"> </w:t>
      </w:r>
      <w:r w:rsidR="00A02A19">
        <w:rPr>
          <w:rFonts w:ascii="Times New Roman" w:hAnsi="Times New Roman" w:cs="Times New Roman"/>
          <w:sz w:val="16"/>
          <w:szCs w:val="16"/>
        </w:rPr>
        <w:t>20</w:t>
      </w:r>
      <w:r w:rsidR="004E7CD9">
        <w:rPr>
          <w:rFonts w:ascii="Times New Roman" w:hAnsi="Times New Roman" w:cs="Times New Roman"/>
          <w:sz w:val="16"/>
          <w:szCs w:val="16"/>
        </w:rPr>
        <w:t>2</w:t>
      </w:r>
      <w:r w:rsidR="0069735C">
        <w:rPr>
          <w:rFonts w:ascii="Times New Roman" w:hAnsi="Times New Roman" w:cs="Times New Roman"/>
          <w:sz w:val="16"/>
          <w:szCs w:val="16"/>
        </w:rPr>
        <w:t>4</w:t>
      </w:r>
      <w:r w:rsidRPr="0063323B">
        <w:rPr>
          <w:rFonts w:ascii="Times New Roman" w:hAnsi="Times New Roman" w:cs="Times New Roman"/>
          <w:sz w:val="16"/>
          <w:szCs w:val="16"/>
        </w:rPr>
        <w:t xml:space="preserve"> год</w:t>
      </w:r>
      <w:r w:rsidR="00F0388F">
        <w:rPr>
          <w:rFonts w:ascii="Times New Roman" w:hAnsi="Times New Roman" w:cs="Times New Roman"/>
          <w:sz w:val="16"/>
          <w:szCs w:val="16"/>
        </w:rPr>
        <w:t xml:space="preserve"> и на плановый период 2025 и 2026 годов</w:t>
      </w:r>
    </w:p>
    <w:p w:rsidR="0063323B" w:rsidRPr="0063323B" w:rsidRDefault="0063323B" w:rsidP="0063323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tbl>
      <w:tblPr>
        <w:tblW w:w="1579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54"/>
        <w:gridCol w:w="1168"/>
        <w:gridCol w:w="1984"/>
        <w:gridCol w:w="1701"/>
        <w:gridCol w:w="992"/>
        <w:gridCol w:w="1701"/>
        <w:gridCol w:w="1418"/>
        <w:gridCol w:w="1419"/>
        <w:gridCol w:w="1417"/>
        <w:gridCol w:w="1274"/>
        <w:gridCol w:w="1134"/>
        <w:gridCol w:w="1134"/>
      </w:tblGrid>
      <w:tr w:rsidR="00983C2F" w:rsidRPr="0063323B" w:rsidTr="00D35614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83C2F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23B">
              <w:rPr>
                <w:rFonts w:ascii="Times New Roman" w:hAnsi="Times New Roman" w:cs="Times New Roman"/>
                <w:sz w:val="16"/>
                <w:szCs w:val="16"/>
              </w:rPr>
              <w:t>N п/п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83C2F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23B">
              <w:rPr>
                <w:rFonts w:ascii="Times New Roman" w:hAnsi="Times New Roman" w:cs="Times New Roman"/>
                <w:sz w:val="16"/>
                <w:szCs w:val="16"/>
              </w:rPr>
              <w:t xml:space="preserve">Наименование налога (сбора), по которому законодательством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муниципального образования «Город</w:t>
            </w:r>
            <w:r w:rsidR="00F733A0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</w:t>
            </w:r>
            <w:r w:rsidRPr="0063323B">
              <w:rPr>
                <w:rFonts w:ascii="Times New Roman" w:hAnsi="Times New Roman" w:cs="Times New Roman"/>
                <w:sz w:val="16"/>
                <w:szCs w:val="16"/>
              </w:rPr>
              <w:t xml:space="preserve"> предусматриваются налоговые льготы, </w:t>
            </w:r>
            <w:proofErr w:type="gramStart"/>
            <w:r w:rsidRPr="0063323B">
              <w:rPr>
                <w:rFonts w:ascii="Times New Roman" w:hAnsi="Times New Roman" w:cs="Times New Roman"/>
                <w:sz w:val="16"/>
                <w:szCs w:val="16"/>
              </w:rPr>
              <w:t>освобождения</w:t>
            </w:r>
            <w:proofErr w:type="gramEnd"/>
            <w:r w:rsidRPr="0063323B">
              <w:rPr>
                <w:rFonts w:ascii="Times New Roman" w:hAnsi="Times New Roman" w:cs="Times New Roman"/>
                <w:sz w:val="16"/>
                <w:szCs w:val="16"/>
              </w:rPr>
              <w:t xml:space="preserve"> и иные преференции в качестве мер государственной поддержки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83C2F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23B">
              <w:rPr>
                <w:rFonts w:ascii="Times New Roman" w:hAnsi="Times New Roman" w:cs="Times New Roman"/>
                <w:sz w:val="16"/>
                <w:szCs w:val="16"/>
              </w:rPr>
              <w:t xml:space="preserve">Реквизиты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бюджета муниципального образования «Город</w:t>
            </w:r>
            <w:r w:rsidR="00F733A0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</w:t>
            </w:r>
            <w:r w:rsidRPr="0063323B">
              <w:rPr>
                <w:rFonts w:ascii="Times New Roman" w:hAnsi="Times New Roman" w:cs="Times New Roman"/>
                <w:sz w:val="16"/>
                <w:szCs w:val="16"/>
              </w:rPr>
              <w:t>, предусматривающего налоговую льготу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83C2F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23B">
              <w:rPr>
                <w:rFonts w:ascii="Times New Roman" w:hAnsi="Times New Roman" w:cs="Times New Roman"/>
                <w:sz w:val="16"/>
                <w:szCs w:val="16"/>
              </w:rPr>
              <w:t>Категория получателей налоговой льготы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83C2F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23B">
              <w:rPr>
                <w:rFonts w:ascii="Times New Roman" w:hAnsi="Times New Roman" w:cs="Times New Roman"/>
                <w:sz w:val="16"/>
                <w:szCs w:val="16"/>
              </w:rPr>
              <w:t>Условия предоставления налоговой льготы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83C2F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63323B">
              <w:rPr>
                <w:rFonts w:ascii="Times New Roman" w:hAnsi="Times New Roman" w:cs="Times New Roman"/>
                <w:sz w:val="16"/>
                <w:szCs w:val="16"/>
              </w:rPr>
              <w:t xml:space="preserve">Наименование куратора налоговых расходов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муниципального образования «Город</w:t>
            </w:r>
            <w:r w:rsidR="00F733A0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83C2F" w:rsidP="00983C2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Наименование муниципальной программы муниципального образования «Городской округ город Астрахань»,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цели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которой соответствуют налоговым расходом муниципального образования «Городской округ город Астрахань», утверждающего муниципальную программу муниципального образования «Городской округ город Астрахань»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83C2F" w:rsidP="00A02A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Наименование и значение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показателя достижения цели предоставления налогового расхода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в соответствии с показателем эффективности и результативности реализации муниципальной программы муниципального образования «Городской округ город Астрахань»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83C2F" w:rsidP="00983C2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Цель социально-экономического развития муниципального образования «Городской округ Город Астрахань», не относящаяся к муниципальным программам муниципального образования «Городской округ город Астрахань», реквизиты нормативного правового акта муниципального образования «Городской округ город Астрахань», предусматривающего данную цель</w:t>
            </w:r>
            <w:proofErr w:type="gramEnd"/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83C2F" w:rsidP="00983C2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Наименование и значение целевого ориентира и его целевого значения достижения цели социально-экономического развития муниципального образования «Городской округ город Астрахань»</w:t>
            </w:r>
            <w:r w:rsidR="000F771A">
              <w:rPr>
                <w:rFonts w:ascii="Times New Roman" w:hAnsi="Times New Roman" w:cs="Times New Roman"/>
                <w:sz w:val="16"/>
                <w:szCs w:val="16"/>
              </w:rPr>
              <w:t xml:space="preserve">, не относящейся к муниципальным программам муниципального образования «Городской округ город Астрахань»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83C2F" w:rsidP="00697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23B">
              <w:rPr>
                <w:rFonts w:ascii="Times New Roman" w:hAnsi="Times New Roman" w:cs="Times New Roman"/>
                <w:sz w:val="16"/>
                <w:szCs w:val="16"/>
              </w:rPr>
              <w:t xml:space="preserve">Дата вступления в силу нормативного правового акта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муниципального образования «Городской округ город Астрахань»</w:t>
            </w:r>
            <w:r w:rsidRPr="0063323B">
              <w:rPr>
                <w:rFonts w:ascii="Times New Roman" w:hAnsi="Times New Roman" w:cs="Times New Roman"/>
                <w:sz w:val="16"/>
                <w:szCs w:val="16"/>
              </w:rPr>
              <w:t>, устанавливающего налоговую льготу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Default="000F771A" w:rsidP="009F40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Дата вступления в силу нормативного правового акта муниципального образования «Городской округ город Астрахань», отменяющего налоговую льготу</w:t>
            </w:r>
          </w:p>
        </w:tc>
      </w:tr>
      <w:tr w:rsidR="00983C2F" w:rsidRPr="0063323B" w:rsidTr="00D35614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83C2F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23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83C2F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23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83C2F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23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83C2F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23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83C2F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23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83C2F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323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83C2F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83C2F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Default="0092659B" w:rsidP="00697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Default="0092659B" w:rsidP="00697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2659B" w:rsidP="00697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2F" w:rsidRPr="0063323B" w:rsidRDefault="0092659B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</w:tr>
      <w:tr w:rsidR="000F771A" w:rsidRPr="0063323B" w:rsidTr="00D35614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1A" w:rsidRPr="0063323B" w:rsidRDefault="000F771A" w:rsidP="000F77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1A" w:rsidRPr="0063323B" w:rsidRDefault="000F771A" w:rsidP="000F77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Земельный налог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1A" w:rsidRPr="0063323B" w:rsidRDefault="000F771A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пункт 3 статьи 4 Положения о земельном налоге на территории муниципального образования «Город Астрахань»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утвержденного решением Советом муниципального образования «Город Астрахань» от 27.10.2005 № 204 «Об утверждении Положения о земельном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налоге на территории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1A" w:rsidRPr="0063323B" w:rsidRDefault="000F771A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бюджетные учреждения, финансируемые за счет средств бюджета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в отношении принадлежащих им земельных участков, предоставленных для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непосредственного выполнения возложенных на эти учреждения функций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1A" w:rsidRPr="0063323B" w:rsidRDefault="000F771A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Освобождаются от уплаты налога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1A" w:rsidRDefault="000F771A" w:rsidP="000F77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Управление образования администрации муниципального образования «Город Астрахань»</w:t>
            </w:r>
          </w:p>
          <w:p w:rsidR="000F771A" w:rsidRPr="0063323B" w:rsidRDefault="000F771A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1A" w:rsidRDefault="000F771A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Муниципальная программа «Развитие системы образования» постановление администрации муниципального образования «Город Астрахань» от 19.12.2019 № 466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1A" w:rsidRDefault="00AC08FD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1A" w:rsidRDefault="000F771A" w:rsidP="00697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1A" w:rsidRDefault="000F771A" w:rsidP="00697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1A" w:rsidRDefault="000F771A" w:rsidP="00697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01.01.2015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1A" w:rsidRDefault="000F771A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</w:tr>
      <w:tr w:rsidR="00DE12B2" w:rsidRPr="0063323B" w:rsidTr="00D35614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Default="00DE12B2" w:rsidP="000F77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0F77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Земельный налог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0F77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пункт 3 статьи 4 Положения о земельном налоге на территории муниципального образования «Город Астрахань»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утвержденного решением Советом муниципального образования «Город Астрахань» от 27.10.2005 № 204 «Об утверждении Положения о земельном налоге на территории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0F77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бюджетные учреждения, финансируемые за счет средств бюджета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в отношении принадлежащих им земельных участков, предоставленных для непосредственного выполнения возложенных на эти учреждения функций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0F77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Освобождаются от уплаты налога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Default="00DE12B2" w:rsidP="000F77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Управление образования администрации муниципального образования «Город Астрахань»</w:t>
            </w:r>
          </w:p>
          <w:p w:rsidR="00DE12B2" w:rsidRPr="0063323B" w:rsidRDefault="00DE12B2" w:rsidP="000F77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Муниципальная программа «Развитие физической культуры» постановление администрации муниципального образования «Город Астрахань»  от 07.02.2020 № 21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Default="00AC08FD" w:rsidP="00633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01.01.2015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</w:tr>
      <w:tr w:rsidR="00DE12B2" w:rsidRPr="0063323B" w:rsidTr="00D35614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Земельный налог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D617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пункт 3 статьи 4 Положения о земельном налоге на территории муниципального образования «Город Астрахань»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утвержденного решением Советом муниципального образования «Город Астрахань» от 27.10.2005 № 204 «Об утверждении Положения о земельном налоге на территории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бюджетные учреждения, финансируемые за счет средств бюджета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в отношении принадлежащих им земельных участков, предоставленных для непосредственного выполнения возложенных на эти учреждения функций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Освобождаются от уплаты налога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Default="00DE12B2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Управление культуры администрации муниципального образования «Город Астрахань»</w:t>
            </w:r>
          </w:p>
          <w:p w:rsidR="00DE12B2" w:rsidRDefault="00DE12B2" w:rsidP="00984A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E12B2" w:rsidRDefault="00DE12B2" w:rsidP="00984A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E12B2" w:rsidRPr="0063323B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Муниципальная программа «Развитие культуры муниципального образования» «Город Астрахань» постановление администрации муниципального образования «Город</w:t>
            </w:r>
            <w:r w:rsidR="00D35614">
              <w:rPr>
                <w:rFonts w:ascii="Times New Roman" w:hAnsi="Times New Roman" w:cs="Times New Roman"/>
                <w:sz w:val="16"/>
                <w:szCs w:val="16"/>
              </w:rPr>
              <w:t>ской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  от 20.02.2019 № 61</w:t>
            </w:r>
          </w:p>
        </w:tc>
        <w:tc>
          <w:tcPr>
            <w:tcW w:w="1419" w:type="dxa"/>
            <w:tcBorders>
              <w:bottom w:val="single" w:sz="4" w:space="0" w:color="auto"/>
              <w:right w:val="single" w:sz="4" w:space="0" w:color="auto"/>
            </w:tcBorders>
          </w:tcPr>
          <w:p w:rsidR="00DE12B2" w:rsidRPr="0063323B" w:rsidRDefault="00AC08FD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</w:tcPr>
          <w:p w:rsidR="00DE12B2" w:rsidRDefault="00DE12B2" w:rsidP="00697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74" w:type="dxa"/>
            <w:tcBorders>
              <w:bottom w:val="single" w:sz="4" w:space="0" w:color="auto"/>
              <w:right w:val="single" w:sz="4" w:space="0" w:color="auto"/>
            </w:tcBorders>
          </w:tcPr>
          <w:p w:rsidR="00DE12B2" w:rsidRDefault="00DE12B2" w:rsidP="00697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697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01.01.2015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</w:tr>
      <w:tr w:rsidR="00DE12B2" w:rsidRPr="0063323B" w:rsidTr="00D35614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Земельный налог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пункт 3 статьи 4 Положения о земельном налоге на территории муниципального образования «Город Астрахань»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утвержденного решением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Советом муниципального образования «Город Астрахань» от 27.10.2005 № 204 «Об утверждении Положения о земельном налоге на территории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бюджетные учреждения, финансируемые за счет средств бюджета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 xml:space="preserve">ской округ 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в отношении принадлежащих им земельных участков, предоставленных для непосредственного выполнения возложенных на эти учреждения функций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Освобождаются от уплаты налога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«Город</w:t>
            </w:r>
            <w:r w:rsidR="00F0388F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</w:t>
            </w:r>
          </w:p>
          <w:p w:rsidR="00DE12B2" w:rsidRPr="0063323B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Муниципальная программа «Развитие городской транспортной системы муниципального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образования «Городской округ город Астрахань» постановление администрации муниципального образования «Город Астрахань»  от 31.07.2020 № 111</w:t>
            </w:r>
          </w:p>
        </w:tc>
        <w:tc>
          <w:tcPr>
            <w:tcW w:w="1419" w:type="dxa"/>
            <w:tcBorders>
              <w:bottom w:val="single" w:sz="4" w:space="0" w:color="auto"/>
              <w:right w:val="single" w:sz="4" w:space="0" w:color="auto"/>
            </w:tcBorders>
          </w:tcPr>
          <w:p w:rsidR="00DE12B2" w:rsidRPr="0063323B" w:rsidRDefault="00AC08FD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х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</w:tcPr>
          <w:p w:rsidR="00DE12B2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74" w:type="dxa"/>
            <w:tcBorders>
              <w:bottom w:val="single" w:sz="4" w:space="0" w:color="auto"/>
              <w:right w:val="single" w:sz="4" w:space="0" w:color="auto"/>
            </w:tcBorders>
          </w:tcPr>
          <w:p w:rsidR="00DE12B2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01.01.2015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</w:tr>
      <w:tr w:rsidR="00DE12B2" w:rsidRPr="0063323B" w:rsidTr="00D35614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Земельный налог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пункт 3 статьи 4 Положения о земельном налоге на территории муниципального образования «Город Астрахань»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утвержденного решением Советом муниципального образования «Город Астрахань» от 27.10.2005 № 204 «Об утверждении Положения о земельном налоге на территории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бюджетные учреждения, финансируемые за счет средств бюджета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в отношении принадлежащих им земельных участков, предоставленных для непосредственного выполнения возложенных на эти учреждения функций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Освобождаются от уплаты налога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«Город</w:t>
            </w:r>
            <w:r w:rsidR="00D35614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</w:t>
            </w:r>
          </w:p>
          <w:p w:rsidR="00DE12B2" w:rsidRPr="0063323B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Муниципальная программа «Повышение уровня благоустройства и улучшение санитарного состояния города Астрахани» постановление администрации муниципального образования «Город Астрахань»  от 18.12.20215 № 8913</w:t>
            </w:r>
          </w:p>
        </w:tc>
        <w:tc>
          <w:tcPr>
            <w:tcW w:w="1419" w:type="dxa"/>
            <w:tcBorders>
              <w:bottom w:val="single" w:sz="4" w:space="0" w:color="auto"/>
              <w:right w:val="single" w:sz="4" w:space="0" w:color="auto"/>
            </w:tcBorders>
          </w:tcPr>
          <w:p w:rsidR="00DE12B2" w:rsidRPr="0063323B" w:rsidRDefault="00AC08FD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</w:tcPr>
          <w:p w:rsidR="00DE12B2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74" w:type="dxa"/>
            <w:tcBorders>
              <w:bottom w:val="single" w:sz="4" w:space="0" w:color="auto"/>
              <w:right w:val="single" w:sz="4" w:space="0" w:color="auto"/>
            </w:tcBorders>
          </w:tcPr>
          <w:p w:rsidR="00DE12B2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01.01.2015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B2" w:rsidRPr="0063323B" w:rsidRDefault="00DE12B2" w:rsidP="00DE12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</w:tr>
      <w:tr w:rsidR="00AC08FD" w:rsidRPr="0063323B" w:rsidTr="00D35614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92659B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Земельный налог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D617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пункт 4 статьи 4  Положения о земельном налоге на территории муниципального образования «Город Астрахань»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утвержденного решением Советом муниципального образования «Город Астрахань» от 27.10.2005 № 204 «Об утверждении Положения о земельном налоге на территории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органы местного самоуправления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их структурные подразделения, являющиеся юридическим и лицами, казенные и автономные муниципальные учреждения, финансируемые за счет средств бюджета муниципального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в отношении принадлежащих им земельных участков, предоставленных для непосредственного выполнения возложенных на них функций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Освобождаются от уплаты налога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A94C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Управление образования администрации муниципального образования «Город Астрахань»</w:t>
            </w:r>
          </w:p>
          <w:p w:rsidR="00AC08FD" w:rsidRDefault="00AC08FD" w:rsidP="00A94C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08FD" w:rsidRPr="0063323B" w:rsidRDefault="00AC08FD" w:rsidP="000827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Муниципальная программа «Развитие системы образования» постановление администрации муниципального образования «Город Астрахань» от 19.12.2019 № 466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01.01.2015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</w:tr>
      <w:tr w:rsidR="00AC08FD" w:rsidRPr="0063323B" w:rsidTr="00D35614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92659B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Земельный налог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пункт 4 статьи 4  Положения о земельном налоге на территории муниципального образования «Город Астрахань»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утвержденного решением Советом муниципального образования «Город Астрахань» от 27.10.2005 № 204 «Об утверждении Положения о земельном налоге на территории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органы местного самоуправления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их структурные подразделения, являющиеся юридическим и лицами, казенные и автономные муниципальные учреждения, финансируемые за счет средств бюджета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в отношении принадлежащих им земельных участков, предоставленных для непосредственного выполнения возложенных на них функций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Освобождаются от уплаты налога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Управление по капитальному строительству администрации муниципального образования «Город</w:t>
            </w:r>
            <w:r w:rsidR="00D35614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</w:t>
            </w:r>
          </w:p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01.01.2015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</w:tr>
      <w:tr w:rsidR="00AC08FD" w:rsidRPr="0063323B" w:rsidTr="00D35614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92659B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Земельный налог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пункт 4 статьи 4  Положения о земельном налоге на территории муниципального образования «Город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Астрахань»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утвержденного решением Советом муниципального образования «Город Астрахань» от 27.10.2005 № 204 «Об утверждении Положения о земельном налоге на территории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органы местного самоуправления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 xml:space="preserve">ской округ 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их структурные подразделения, являющиеся юридическим и лицами, казенные и автономные муниципальные учреждения, финансируемые за счет средств бюджета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в отношении принадлежащих им земельных участков, предоставленных для непосредственного выполнения возложенных на них функций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Освобождаются от уплаты налога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муниципального образования «Город</w:t>
            </w:r>
            <w:r w:rsidR="00D35614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</w:t>
            </w:r>
          </w:p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01.01.2015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</w:tr>
      <w:tr w:rsidR="00AC08FD" w:rsidRPr="0063323B" w:rsidTr="00D35614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92659B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9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Земельный налог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пункт 4 статьи 4  Положения о земельном налоге на территории муниципального образования «Город Астрахань»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утвержденного решением Советом муниципального образования «Город Астрахань» от 27.10.2005 № 204 «Об утверждении Положения о земельном налоге на территории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органы местного самоуправления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их структурные подразделения, являющиеся юридическим и лицами, казенные и автономные муниципальные учреждения, финансируемые за счет средств бюджета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в отношении принадлежащих им земельных участков,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предоставленных для непосредственного выполнения возложенных на них функций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Освобождаются от уплаты налога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Администрация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</w:t>
            </w:r>
          </w:p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01.01.2015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</w:tr>
      <w:tr w:rsidR="00AC08FD" w:rsidRPr="0063323B" w:rsidTr="00D35614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92659B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Земельный налог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пункт 4 статьи 4  Положения о земельном налоге на территории муниципального образования «Город Астрахань»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утвержденного решением Советом муниципального образования «Город Астрахань» от 27.10.2005 № 204 «Об утверждении Положения о земельном налоге на территории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органы местного самоуправления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их структурные подразделения, являющиеся юридическим и лицами, казенные и автономные муниципальные учреждения, финансируемые за счет средств бюджета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в отношении принадлежащих им земельных участков, предоставленных для непосредственного выполнения возложенных на них функций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Освобождаются от уплаты налога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Администрация Кировского района города Астрахани</w:t>
            </w:r>
          </w:p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08FD" w:rsidRPr="0063323B" w:rsidRDefault="00AC08FD" w:rsidP="00AC08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01.01.2015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</w:tr>
      <w:tr w:rsidR="00AC08FD" w:rsidRPr="0063323B" w:rsidTr="00D35614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92659B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Земельный налог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пункт 4 статьи 4  Положения о земельном налоге на территории муниципального образования «Город Астрахань»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утвержденного решением Советом муниципального образования «Город Астрахань» от 27.10.2005 № 204 «Об утверждении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Положения о земельном налоге на территории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органы местного самоуправления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их структурные подразделения, являющиеся юридическим и лицами, казенные и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автономные муниципальные учреждения, финансируемые за счет средств бюджета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в отношении принадлежащих им земельных участков, предоставленных для непосредственного выполнения возложенных на них функций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Освобождаются от уплаты налога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Администрация</w:t>
            </w:r>
          </w:p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Ленинского района города Астрахани</w:t>
            </w:r>
          </w:p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01.01.2015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</w:tr>
      <w:tr w:rsidR="00AC08FD" w:rsidRPr="0063323B" w:rsidTr="00D35614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92659B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Земельный налог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пункт 4 статьи 4  Положения о земельном налоге на территории муниципального образования «Город Астрахань»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утвержденного решением Советом муниципального образования «Город Астрахань» от 27.10.2005 № 204 «Об утверждении Положения о земельном налоге на территории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органы местного самоуправления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их структурные подразделения, являющиеся юридическим и лицами, казенные и автономные муниципальные учреждения, финансируемые за счет средств бюджета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в отношении принадлежащих им земельных участков, предоставленных для непосредственного выполнения возложенных на них функций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Освобождаются от уплаты налога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Администрация</w:t>
            </w:r>
          </w:p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Советского района города Астрахани</w:t>
            </w:r>
          </w:p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01.01.2015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</w:tr>
      <w:tr w:rsidR="00AC08FD" w:rsidRPr="0063323B" w:rsidTr="00D35614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92659B" w:rsidP="000D7D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13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Земельный налог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пункт 4 статьи 4  Положения о земельном налоге на территории муниципального образования «Город Астрахань»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утвержденного решением Советом муниципального образования «Город Астрахань» от 27.10.2005 № 204 «Об утверждении Положения о земельном налоге на территории муниципального образования «Город Астрахань»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органы местного самоуправления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их структурные подразделения, являющиеся юридическим и лицами, казенные и автономные муниципальные учреждения, финансируемые за счет средств бюджета муниципального образования «Город</w:t>
            </w:r>
            <w:r w:rsidR="00366C4C">
              <w:rPr>
                <w:rFonts w:ascii="Times New Roman" w:hAnsi="Times New Roman" w:cs="Times New Roman"/>
                <w:sz w:val="16"/>
                <w:szCs w:val="16"/>
              </w:rPr>
              <w:t>ской округ город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Астрахань», в отношении принадлежащих им земельных участков, предоставленных для непосредственного выполнения возложенных на них функций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Освобождаются от уплаты налога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Администрация</w:t>
            </w:r>
          </w:p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Трусовского района города Астрахани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01.01.2015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8FD" w:rsidRPr="0063323B" w:rsidRDefault="00AC08FD" w:rsidP="00F038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</w:tr>
    </w:tbl>
    <w:p w:rsidR="00393652" w:rsidRPr="0063323B" w:rsidRDefault="00393652" w:rsidP="0063323B">
      <w:pPr>
        <w:rPr>
          <w:rFonts w:ascii="Times New Roman" w:hAnsi="Times New Roman" w:cs="Times New Roman"/>
          <w:sz w:val="16"/>
          <w:szCs w:val="16"/>
        </w:rPr>
      </w:pPr>
    </w:p>
    <w:sectPr w:rsidR="00393652" w:rsidRPr="0063323B" w:rsidSect="00F546D8">
      <w:pgSz w:w="16838" w:h="11906" w:orient="landscape"/>
      <w:pgMar w:top="993" w:right="567" w:bottom="1985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93652"/>
    <w:rsid w:val="00031AC1"/>
    <w:rsid w:val="0008277C"/>
    <w:rsid w:val="000D7D91"/>
    <w:rsid w:val="000F771A"/>
    <w:rsid w:val="00134912"/>
    <w:rsid w:val="0013673E"/>
    <w:rsid w:val="00143F74"/>
    <w:rsid w:val="001A7854"/>
    <w:rsid w:val="001B4376"/>
    <w:rsid w:val="00213CF9"/>
    <w:rsid w:val="00361303"/>
    <w:rsid w:val="00366C4C"/>
    <w:rsid w:val="00393652"/>
    <w:rsid w:val="003B61FB"/>
    <w:rsid w:val="003C2A74"/>
    <w:rsid w:val="003F5B1B"/>
    <w:rsid w:val="0042659A"/>
    <w:rsid w:val="004B4723"/>
    <w:rsid w:val="004E7CD9"/>
    <w:rsid w:val="00592099"/>
    <w:rsid w:val="005A0923"/>
    <w:rsid w:val="005E02A1"/>
    <w:rsid w:val="0063323B"/>
    <w:rsid w:val="006729AA"/>
    <w:rsid w:val="0069735C"/>
    <w:rsid w:val="008F51E2"/>
    <w:rsid w:val="00923F01"/>
    <w:rsid w:val="0092659B"/>
    <w:rsid w:val="00961233"/>
    <w:rsid w:val="00983C2F"/>
    <w:rsid w:val="00984A0C"/>
    <w:rsid w:val="009B1799"/>
    <w:rsid w:val="009F40E2"/>
    <w:rsid w:val="009F53B4"/>
    <w:rsid w:val="00A02A19"/>
    <w:rsid w:val="00A94C42"/>
    <w:rsid w:val="00AC08FD"/>
    <w:rsid w:val="00B87E91"/>
    <w:rsid w:val="00C113CF"/>
    <w:rsid w:val="00C30A1E"/>
    <w:rsid w:val="00C73480"/>
    <w:rsid w:val="00CB186A"/>
    <w:rsid w:val="00CF598D"/>
    <w:rsid w:val="00D35614"/>
    <w:rsid w:val="00D617AD"/>
    <w:rsid w:val="00DC7C1D"/>
    <w:rsid w:val="00DE12B2"/>
    <w:rsid w:val="00E8645B"/>
    <w:rsid w:val="00EB574D"/>
    <w:rsid w:val="00ED6EF7"/>
    <w:rsid w:val="00F0388F"/>
    <w:rsid w:val="00F07F6C"/>
    <w:rsid w:val="00F546D8"/>
    <w:rsid w:val="00F73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7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8</Pages>
  <Words>2107</Words>
  <Characters>12013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VRyazanova</dc:creator>
  <cp:lastModifiedBy>gRodionova</cp:lastModifiedBy>
  <cp:revision>29</cp:revision>
  <cp:lastPrinted>2023-12-28T08:07:00Z</cp:lastPrinted>
  <dcterms:created xsi:type="dcterms:W3CDTF">2017-04-12T06:55:00Z</dcterms:created>
  <dcterms:modified xsi:type="dcterms:W3CDTF">2023-12-28T10:00:00Z</dcterms:modified>
</cp:coreProperties>
</file>