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149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Приложение 1</w:t>
      </w:r>
      <w:r>
        <w:rPr>
          <w:rFonts w:ascii="Times New Roman" w:hAnsi="Times New Roman" w:cs="Times New Roman"/>
        </w:rPr>
        <w:t xml:space="preserve"> </w:t>
      </w:r>
    </w:p>
    <w:p w:rsidR="00575149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постановлению администрации муниципального образования «Город Астрахань» 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____________ №_______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Приложение 1 </w:t>
      </w:r>
      <w:r w:rsidRPr="006C63C7">
        <w:rPr>
          <w:rFonts w:ascii="Times New Roman" w:hAnsi="Times New Roman" w:cs="Times New Roman"/>
        </w:rPr>
        <w:t>к муниципальной программе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муниципального образования "Город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Астрахань" "Энергосбережение и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повышение энергетической эффективности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в городе Астрахани"</w:t>
      </w:r>
    </w:p>
    <w:p w:rsidR="00575149" w:rsidRPr="006C63C7" w:rsidRDefault="00575149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bookmarkStart w:id="0" w:name="P515"/>
      <w:bookmarkEnd w:id="0"/>
      <w:r w:rsidRPr="006C63C7">
        <w:rPr>
          <w:rFonts w:ascii="Times New Roman" w:hAnsi="Times New Roman" w:cs="Times New Roman"/>
        </w:rPr>
        <w:t>ПЕРЕЧЕНЬ</w:t>
      </w:r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ПРОГРАММНЫХ МЕРОПРИЯТИЙ, ПОКАЗАТЕЛЕЙ (ИНДИКАТОРОВ)</w:t>
      </w:r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И РЕЗУЛЬТАТОВ МУНИЦИПАЛЬНОЙ ПРОГРАММЫ МУНИЦИПАЛЬНОГО</w:t>
      </w:r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ОБРАЗОВАНИЯ "ГОРОД АСТРАХАНЬ" "ЭНЕРГОСБЕРЕЖЕНИЕ И ПОВЫШЕНИЕ</w:t>
      </w:r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ЭНЕРГЕТИЧЕСКОЙ ЭФФЕКТИВНОСТИ В ГОРОДЕ АСТРАХАНИ"</w:t>
      </w:r>
    </w:p>
    <w:p w:rsidR="00575149" w:rsidRPr="006C63C7" w:rsidRDefault="00575149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</w:p>
    <w:tbl>
      <w:tblPr>
        <w:tblW w:w="16160" w:type="dxa"/>
        <w:tblInd w:w="-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25"/>
        <w:gridCol w:w="1834"/>
        <w:gridCol w:w="1702"/>
        <w:gridCol w:w="292"/>
        <w:gridCol w:w="1843"/>
        <w:gridCol w:w="1559"/>
        <w:gridCol w:w="709"/>
        <w:gridCol w:w="567"/>
        <w:gridCol w:w="647"/>
        <w:gridCol w:w="567"/>
        <w:gridCol w:w="567"/>
        <w:gridCol w:w="62"/>
        <w:gridCol w:w="567"/>
        <w:gridCol w:w="591"/>
        <w:gridCol w:w="220"/>
        <w:gridCol w:w="425"/>
        <w:gridCol w:w="773"/>
        <w:gridCol w:w="628"/>
        <w:gridCol w:w="623"/>
        <w:gridCol w:w="567"/>
        <w:gridCol w:w="992"/>
      </w:tblGrid>
      <w:tr w:rsidR="00575149" w:rsidRPr="005471A4">
        <w:trPr>
          <w:trHeight w:val="153"/>
        </w:trPr>
        <w:tc>
          <w:tcPr>
            <w:tcW w:w="425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" w:name="OLE_LINK1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N п/п</w:t>
            </w:r>
          </w:p>
        </w:tc>
        <w:tc>
          <w:tcPr>
            <w:tcW w:w="1834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Цели, задачи, наименование программных мероприятий</w:t>
            </w:r>
          </w:p>
        </w:tc>
        <w:tc>
          <w:tcPr>
            <w:tcW w:w="1702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Ответственные исполнители, соисполнители (участники)</w:t>
            </w:r>
          </w:p>
        </w:tc>
        <w:tc>
          <w:tcPr>
            <w:tcW w:w="2135" w:type="dxa"/>
            <w:gridSpan w:val="2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Наименование показателя (индикатора)</w:t>
            </w:r>
          </w:p>
        </w:tc>
        <w:tc>
          <w:tcPr>
            <w:tcW w:w="1559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Ед. изм.</w:t>
            </w:r>
          </w:p>
        </w:tc>
        <w:tc>
          <w:tcPr>
            <w:tcW w:w="709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Отчет-ный 2014 год</w:t>
            </w:r>
          </w:p>
        </w:tc>
        <w:tc>
          <w:tcPr>
            <w:tcW w:w="567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Теку-щий 2015 год</w:t>
            </w:r>
          </w:p>
        </w:tc>
        <w:tc>
          <w:tcPr>
            <w:tcW w:w="6237" w:type="dxa"/>
            <w:gridSpan w:val="1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Планируемое значение показателя по годам реализации</w:t>
            </w:r>
          </w:p>
        </w:tc>
        <w:tc>
          <w:tcPr>
            <w:tcW w:w="992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Целевое значение показателя (конечный результат) за весь период реализации программы</w:t>
            </w:r>
          </w:p>
        </w:tc>
      </w:tr>
      <w:tr w:rsidR="00575149" w:rsidRPr="005471A4"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35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1196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1236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140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119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99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5149" w:rsidRPr="005471A4"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35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5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64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99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35" w:type="dxa"/>
            <w:gridSpan w:val="20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Муниципальная программа муниципального образования "Город Астрахань" "Энергосбережение и повышение энергетической эффективности в городе Астрахани"</w:t>
            </w:r>
          </w:p>
        </w:tc>
      </w:tr>
      <w:tr w:rsidR="00575149" w:rsidRPr="005471A4">
        <w:tc>
          <w:tcPr>
            <w:tcW w:w="425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834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Цель 1. Повышение эффективности использования энергетических ресурсов в муниципальном образовании "Город Астрахань"</w:t>
            </w:r>
          </w:p>
        </w:tc>
        <w:tc>
          <w:tcPr>
            <w:tcW w:w="1702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2135" w:type="dxa"/>
            <w:gridSpan w:val="2"/>
            <w:vMerge w:val="restart"/>
          </w:tcPr>
          <w:p w:rsidR="00575149" w:rsidRPr="001304FC" w:rsidRDefault="00575149" w:rsidP="006B3B5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Удельная величина потребления энергоресурсов муниципальными бюджетными учреждениями</w:t>
            </w:r>
          </w:p>
        </w:tc>
        <w:tc>
          <w:tcPr>
            <w:tcW w:w="1559" w:type="dxa"/>
          </w:tcPr>
          <w:p w:rsidR="00575149" w:rsidRPr="001304FC" w:rsidRDefault="00575149" w:rsidP="00330F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электроэнергии кВт ч на 1 кв. метр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23.28</w:t>
            </w:r>
          </w:p>
        </w:tc>
        <w:tc>
          <w:tcPr>
            <w:tcW w:w="567" w:type="dxa"/>
          </w:tcPr>
          <w:p w:rsidR="00575149" w:rsidRPr="001304FC" w:rsidRDefault="00575149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23.26</w:t>
            </w:r>
          </w:p>
        </w:tc>
        <w:tc>
          <w:tcPr>
            <w:tcW w:w="647" w:type="dxa"/>
          </w:tcPr>
          <w:p w:rsidR="00575149" w:rsidRPr="001304FC" w:rsidRDefault="00575149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22.56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21.82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21.06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20.42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19.82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6C6FA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19.82</w:t>
            </w:r>
          </w:p>
        </w:tc>
      </w:tr>
      <w:tr w:rsidR="00575149" w:rsidRPr="005471A4"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35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575149" w:rsidRPr="001304FC" w:rsidRDefault="00575149" w:rsidP="00330F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холодной воды м</w:t>
            </w:r>
            <w:r w:rsidRPr="001304F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на 1 кв. метр</w:t>
            </w:r>
          </w:p>
        </w:tc>
        <w:tc>
          <w:tcPr>
            <w:tcW w:w="709" w:type="dxa"/>
          </w:tcPr>
          <w:p w:rsidR="00575149" w:rsidRPr="001304FC" w:rsidRDefault="00575149" w:rsidP="009944E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1.68</w:t>
            </w:r>
          </w:p>
        </w:tc>
        <w:tc>
          <w:tcPr>
            <w:tcW w:w="567" w:type="dxa"/>
          </w:tcPr>
          <w:p w:rsidR="00575149" w:rsidRPr="001304FC" w:rsidRDefault="00575149" w:rsidP="009944E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1.65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1.63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9944E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1.57</w:t>
            </w:r>
          </w:p>
        </w:tc>
        <w:tc>
          <w:tcPr>
            <w:tcW w:w="567" w:type="dxa"/>
          </w:tcPr>
          <w:p w:rsidR="00575149" w:rsidRPr="001304FC" w:rsidRDefault="00575149" w:rsidP="009944E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1.52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1.48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1.43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1.43</w:t>
            </w:r>
          </w:p>
        </w:tc>
      </w:tr>
      <w:tr w:rsidR="00575149" w:rsidRPr="005471A4">
        <w:trPr>
          <w:trHeight w:val="502"/>
        </w:trPr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35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575149" w:rsidRPr="001304FC" w:rsidRDefault="00575149" w:rsidP="00330F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тепловой энергии Гкал на 1 кв. метр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567" w:type="dxa"/>
          </w:tcPr>
          <w:p w:rsidR="00575149" w:rsidRPr="001304FC" w:rsidRDefault="00575149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647" w:type="dxa"/>
          </w:tcPr>
          <w:p w:rsidR="00575149" w:rsidRPr="001304FC" w:rsidRDefault="00575149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575149" w:rsidRPr="005471A4"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35" w:type="dxa"/>
            <w:gridSpan w:val="2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2. Доля объема энергоресурсов, расчеты за которые осуществляются с использованием приборов учета, в общем объеме энергоресурсов, потребляемых на территории муниципального образования "Город Астрахань"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электроэнергия в %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</w:tr>
      <w:tr w:rsidR="00575149" w:rsidRPr="005471A4"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35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тепловая энергия в %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96.89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96.89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96.91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96.71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96.72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96.73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96.73</w:t>
            </w:r>
          </w:p>
        </w:tc>
      </w:tr>
      <w:tr w:rsidR="00575149" w:rsidRPr="005471A4"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35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холодной воды в %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60.54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60.54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61.00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62.00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63.00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64.00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65.00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65.00</w:t>
            </w:r>
          </w:p>
        </w:tc>
      </w:tr>
      <w:tr w:rsidR="00575149" w:rsidRPr="005471A4"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35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природного газа в %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64.94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64.94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64.94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66.00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66.00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67.00</w:t>
            </w:r>
          </w:p>
        </w:tc>
      </w:tr>
      <w:tr w:rsidR="00575149" w:rsidRPr="005471A4">
        <w:tc>
          <w:tcPr>
            <w:tcW w:w="425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834" w:type="dxa"/>
            <w:vMerge w:val="restart"/>
          </w:tcPr>
          <w:p w:rsidR="00575149" w:rsidRPr="001304FC" w:rsidRDefault="00575149" w:rsidP="007E5C2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Задача 1.1.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Формирование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системы информационного просвещения населения муниципального образования "Город Астрахань" в области энергосбережения и повышения энергетической эффективности</w:t>
            </w:r>
          </w:p>
        </w:tc>
        <w:tc>
          <w:tcPr>
            <w:tcW w:w="1702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2135" w:type="dxa"/>
            <w:gridSpan w:val="2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Удельная величина потребления энергоресурсов в многоквартирных домах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электроэнергии в кВт ч на 1 проживающего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719.68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720,2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719,53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712,52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708,46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704,92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701,39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701,39</w:t>
            </w:r>
          </w:p>
        </w:tc>
      </w:tr>
      <w:tr w:rsidR="00575149" w:rsidRPr="005471A4"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35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холодной воды в м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на 1 проживающего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50.87</w:t>
            </w:r>
          </w:p>
        </w:tc>
        <w:tc>
          <w:tcPr>
            <w:tcW w:w="567" w:type="dxa"/>
          </w:tcPr>
          <w:p w:rsidR="00575149" w:rsidRPr="001304FC" w:rsidRDefault="00575149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50.98</w:t>
            </w:r>
          </w:p>
        </w:tc>
        <w:tc>
          <w:tcPr>
            <w:tcW w:w="647" w:type="dxa"/>
          </w:tcPr>
          <w:p w:rsidR="00575149" w:rsidRPr="001304FC" w:rsidRDefault="00575149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50.63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49.37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48.14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47,18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46,23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46,23</w:t>
            </w:r>
          </w:p>
        </w:tc>
      </w:tr>
      <w:tr w:rsidR="00575149" w:rsidRPr="005471A4"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35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тепловой энергии в Гкал на 1 кв. метр общей площади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575149" w:rsidRPr="005471A4"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35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природного газа м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на 1 проживающего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Основное мероприятие 1.1.1. Повышение информированности общества об энергосберегающих технологиях и стимулирование формирования модели бережливого отношения населения к энергоресурсам</w:t>
            </w:r>
          </w:p>
        </w:tc>
        <w:tc>
          <w:tcPr>
            <w:tcW w:w="170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213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Уровень осведомленности и грамотности населения в области энергосбережения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15.00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25.00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35.00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45.00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55.00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55.00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1. Разработка рекомендаций по внедрению энергоэффективных технологий при строительстве, реконструкции и эксплуатации</w:t>
            </w:r>
          </w:p>
        </w:tc>
        <w:tc>
          <w:tcPr>
            <w:tcW w:w="170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213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Количество рекомендательных материалов, определяющих возможности применения энергоэффективных технологий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шт.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2. Пропаганда сбережения энергии и сохранения энергоресурсов</w:t>
            </w:r>
          </w:p>
        </w:tc>
        <w:tc>
          <w:tcPr>
            <w:tcW w:w="1702" w:type="dxa"/>
          </w:tcPr>
          <w:p w:rsidR="00575149" w:rsidRPr="001304FC" w:rsidRDefault="00575149" w:rsidP="006B3B5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213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Количество проведенных мероприятий, пропагандирующих сбережение энергии и сохранения энергоресурсов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3. Проведение анализа потребления энергоресурсов на территории города Астрахани</w:t>
            </w:r>
          </w:p>
        </w:tc>
        <w:tc>
          <w:tcPr>
            <w:tcW w:w="1702" w:type="dxa"/>
          </w:tcPr>
          <w:p w:rsidR="00575149" w:rsidRPr="001304FC" w:rsidRDefault="00575149" w:rsidP="006B3B5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213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Согласование результатов анализа с министерством жилищно-коммунального хозяйства Астраханской области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да/нет да (1) нет (0)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Задача 1.2. Повышение энергетической эффективности на объектах социальной сферы</w:t>
            </w:r>
          </w:p>
        </w:tc>
        <w:tc>
          <w:tcPr>
            <w:tcW w:w="1702" w:type="dxa"/>
          </w:tcPr>
          <w:p w:rsidR="00575149" w:rsidRDefault="00575149" w:rsidP="006B3B5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«Город Астрахань»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575149" w:rsidRPr="001304FC" w:rsidRDefault="00575149" w:rsidP="006B3B5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3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тепловой энергии муниципальными учреждениями социальной сферы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т.у.т в год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24823.51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24575.28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23838.02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23122.88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22429.19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21756.32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21103.62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21103.62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Задача 1.3. Повышение энергетической эффективности в системах коммунальной инфраструктуры</w:t>
            </w:r>
          </w:p>
        </w:tc>
        <w:tc>
          <w:tcPr>
            <w:tcW w:w="1702" w:type="dxa"/>
          </w:tcPr>
          <w:p w:rsidR="00575149" w:rsidRPr="001304FC" w:rsidRDefault="00575149" w:rsidP="00330F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"Астрводоканал", МУП г. Астрахани "Коммунэнерго", МКП г. Астрахани "Горсвет")</w:t>
            </w:r>
          </w:p>
        </w:tc>
        <w:tc>
          <w:tcPr>
            <w:tcW w:w="213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энергоресурсов, используемых в системах коммунальной инфраструктуры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т.у.т в год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84.3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84.3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82.90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81.60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79.70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78.30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77.80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77.80</w:t>
            </w:r>
          </w:p>
        </w:tc>
      </w:tr>
      <w:tr w:rsidR="00575149" w:rsidRPr="005471A4">
        <w:tc>
          <w:tcPr>
            <w:tcW w:w="16160" w:type="dxa"/>
            <w:gridSpan w:val="21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Подпрограмма 1 "Энергосбережение социальной сферы"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Цель 1. Повышение энергетической эффективности на объектах социальной сферы</w:t>
            </w:r>
          </w:p>
        </w:tc>
        <w:tc>
          <w:tcPr>
            <w:tcW w:w="1994" w:type="dxa"/>
            <w:gridSpan w:val="2"/>
          </w:tcPr>
          <w:p w:rsidR="00575149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«Город Астрахань»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575149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тепловой энергии муниципальными учреждениями социальной сферы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т.у.т в год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24823.51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24575.28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23838.02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23122.88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22429.19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21756.32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21103.62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21103.62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Задача 1.1. Оснащение приборами учета энергетических ресурсов муниципальных учреждений социальной сферы</w:t>
            </w:r>
          </w:p>
        </w:tc>
        <w:tc>
          <w:tcPr>
            <w:tcW w:w="1994" w:type="dxa"/>
            <w:gridSpan w:val="2"/>
          </w:tcPr>
          <w:p w:rsidR="00575149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«Город Астрахань»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:rsidR="00575149" w:rsidRPr="001304FC" w:rsidRDefault="00575149" w:rsidP="000A5BB3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Доля объектов социальной сферы, оснащенных приборами учета энергетических ресурсов, в общем количестве учреждений социальной сферы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3.3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10.4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08300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12,1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24.6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08300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31.7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08300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38.8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08300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38.8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1.1.1. Реализация полномочий в сфере коммунального хозяйства</w:t>
            </w:r>
          </w:p>
        </w:tc>
        <w:tc>
          <w:tcPr>
            <w:tcW w:w="1994" w:type="dxa"/>
            <w:gridSpan w:val="2"/>
          </w:tcPr>
          <w:p w:rsidR="00575149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«Город Астрахань»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:rsidR="00575149" w:rsidRPr="001304FC" w:rsidRDefault="00575149" w:rsidP="000A5BB3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Показатель 1. Количество муниципальных учреждений социальной сферы, оснащенных приборами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учета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энергетических ресурсов энергии в отчетный период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шт.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575149" w:rsidRPr="005471A4">
        <w:trPr>
          <w:trHeight w:val="1670"/>
        </w:trPr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1.1.2. Проведение семинаров на тему "Практическое внедрение энергосервисных контрактов"</w:t>
            </w:r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84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Количество муниципальных учреждений социальной сферы, представители которых приняли участие в семинарах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1.1.3. Анализ потенциала энергоэффективности муниципальных учреждений</w:t>
            </w:r>
          </w:p>
        </w:tc>
        <w:tc>
          <w:tcPr>
            <w:tcW w:w="1994" w:type="dxa"/>
            <w:gridSpan w:val="2"/>
          </w:tcPr>
          <w:p w:rsidR="00575149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  <w:p w:rsidR="00575149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Количество подготовленных отчетов о проведенных аналитических мероприятиях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1.1.1.4. Проведение конкурсов по энергосбережению и внедрению инновационных технологий среди учащихся муниципальных образовательных учреждений города Астрахани</w:t>
            </w:r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Астрахань")</w:t>
            </w:r>
          </w:p>
        </w:tc>
        <w:tc>
          <w:tcPr>
            <w:tcW w:w="184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Количество проведенных конкурсов по энергосбережению и внедрению инновационных технологий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575149" w:rsidRPr="005471A4">
        <w:tc>
          <w:tcPr>
            <w:tcW w:w="16160" w:type="dxa"/>
            <w:gridSpan w:val="21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Подпрограмма 2 "Энергосбережение и повышение энергетической эффективности в системах коммунальной инфраструктуры"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834" w:type="dxa"/>
          </w:tcPr>
          <w:p w:rsidR="00575149" w:rsidRPr="001304FC" w:rsidRDefault="00575149" w:rsidP="00985D13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Цель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Повышение энергетической эффективности в системах коммунальной инфраструктуры</w:t>
            </w:r>
          </w:p>
        </w:tc>
        <w:tc>
          <w:tcPr>
            <w:tcW w:w="1994" w:type="dxa"/>
            <w:gridSpan w:val="2"/>
          </w:tcPr>
          <w:p w:rsidR="00575149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"Астрводоканал", МУП г. Астрахани "Коммунэнерго", МКП г. Астрахани "Горсвет")</w:t>
            </w:r>
          </w:p>
          <w:p w:rsidR="00575149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5149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энергоресурсов, используемых в системах коммунальной инфраструктуры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т.у.т в год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84.3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84.3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82.9</w:t>
            </w: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81.6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79.7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78.3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77.8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77.8</w:t>
            </w:r>
          </w:p>
        </w:tc>
      </w:tr>
      <w:tr w:rsidR="00575149" w:rsidRPr="005471A4">
        <w:tc>
          <w:tcPr>
            <w:tcW w:w="425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834" w:type="dxa"/>
            <w:vMerge w:val="restart"/>
          </w:tcPr>
          <w:p w:rsidR="00575149" w:rsidRPr="001304FC" w:rsidRDefault="00575149" w:rsidP="00DA3B5F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Задача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 Повышение энергетической эффективности в сфере водоснабжения и водоотведения</w:t>
            </w:r>
          </w:p>
        </w:tc>
        <w:tc>
          <w:tcPr>
            <w:tcW w:w="1994" w:type="dxa"/>
            <w:gridSpan w:val="2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</w:tc>
        <w:tc>
          <w:tcPr>
            <w:tcW w:w="1843" w:type="dxa"/>
          </w:tcPr>
          <w:p w:rsidR="00575149" w:rsidRDefault="00575149" w:rsidP="000864C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энергоресурсов, используемых муниципальными предприятиями для водоснабжения и водоотведения</w:t>
            </w:r>
          </w:p>
          <w:p w:rsidR="00575149" w:rsidRDefault="00575149" w:rsidP="000864C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5149" w:rsidRPr="001304FC" w:rsidRDefault="00575149" w:rsidP="000864C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т.у.т в год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18892.62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18892.62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17804.34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16752.62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14846.81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13251.26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12961.19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12961.19</w:t>
            </w:r>
          </w:p>
        </w:tc>
      </w:tr>
      <w:tr w:rsidR="00575149" w:rsidRPr="005471A4"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94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2. Экономия энергоресурсов, используемых муниципальными предприятиями для водоснабжения и водоотведения</w:t>
            </w:r>
          </w:p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3159.00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3052.90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5532.10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4631.50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842.00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17217.50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834" w:type="dxa"/>
          </w:tcPr>
          <w:p w:rsidR="00575149" w:rsidRPr="001304FC" w:rsidRDefault="00575149" w:rsidP="00DA3B5F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.1.1. Внедрение автоматических станций управления на ПНС и КНС с заменой насосного оборудования (20 ПНС и 3 КНС)</w:t>
            </w:r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</w:tc>
        <w:tc>
          <w:tcPr>
            <w:tcW w:w="1843" w:type="dxa"/>
          </w:tcPr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Экономия электрической энергии, полученная в результате внедрения автоматических станций управления на ПНС и КНС</w:t>
            </w:r>
          </w:p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1629.00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1629.00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834" w:type="dxa"/>
          </w:tcPr>
          <w:p w:rsidR="00575149" w:rsidRPr="001304FC" w:rsidRDefault="00575149" w:rsidP="00B945C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.1.2. Внедрение автоматических станций управления на ПНС и КНС с заменой насосного оборудования</w:t>
            </w:r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</w:tc>
        <w:tc>
          <w:tcPr>
            <w:tcW w:w="1843" w:type="dxa"/>
          </w:tcPr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внедрения автоматических станций управления на ПНС и КНС</w:t>
            </w:r>
          </w:p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1530.00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1530.00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834" w:type="dxa"/>
          </w:tcPr>
          <w:p w:rsidR="00575149" w:rsidRPr="001304FC" w:rsidRDefault="00575149" w:rsidP="00B945C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.1.3. Внедрение автоматических станций управления на КНС с заменой насосного оборудования</w:t>
            </w:r>
          </w:p>
        </w:tc>
        <w:tc>
          <w:tcPr>
            <w:tcW w:w="1994" w:type="dxa"/>
            <w:gridSpan w:val="2"/>
          </w:tcPr>
          <w:p w:rsidR="00575149" w:rsidRPr="001304FC" w:rsidRDefault="00575149" w:rsidP="000864C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</w:tc>
        <w:tc>
          <w:tcPr>
            <w:tcW w:w="184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Экономия электрической энергии, полученная в результате внедрения автоматических станций управления на КНС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3052.90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3052.90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834" w:type="dxa"/>
          </w:tcPr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.1.4. Замена насосного оборудования и запорной арматуры для снижения потерь. Замена пусковой аппаратуры с применением ПЧ на насосах 1 - 2 подъема ЛОСВ, ПОСВ2, ПОСВ1, ВОС (1 - 2 подъемы)</w:t>
            </w: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</w:tc>
        <w:tc>
          <w:tcPr>
            <w:tcW w:w="184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замены насосного оборудования и запорной арматуры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5532.10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5532.10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834" w:type="dxa"/>
          </w:tcPr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.1.5. Внедрение управляемых воздуходувок в системах биологической очистки на очистных сооружениях канализации (СОСК, ЮОСК, ПОСК1)</w:t>
            </w: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94" w:type="dxa"/>
            <w:gridSpan w:val="2"/>
          </w:tcPr>
          <w:p w:rsidR="00575149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внедрения управляемых воздуходувок в системах биологической очистки на очистных сооружениях канализации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4631.50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4631.50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834" w:type="dxa"/>
          </w:tcPr>
          <w:p w:rsidR="00575149" w:rsidRPr="001304FC" w:rsidRDefault="00575149" w:rsidP="0005479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.1.6. Частичная замена насосного оборудования на сооружениях водоснабжения</w:t>
            </w:r>
          </w:p>
        </w:tc>
        <w:tc>
          <w:tcPr>
            <w:tcW w:w="1994" w:type="dxa"/>
            <w:gridSpan w:val="2"/>
          </w:tcPr>
          <w:p w:rsidR="00575149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частичной замены насосного оборудования на сооружениях водоснабжения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842.00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842.00</w:t>
            </w:r>
          </w:p>
        </w:tc>
      </w:tr>
      <w:tr w:rsidR="00575149" w:rsidRPr="005471A4">
        <w:tc>
          <w:tcPr>
            <w:tcW w:w="425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834" w:type="dxa"/>
            <w:vMerge w:val="restart"/>
          </w:tcPr>
          <w:p w:rsidR="00575149" w:rsidRPr="001304FC" w:rsidRDefault="00575149" w:rsidP="0005479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Задача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 Повышение энергетической эффективности в сфере теплоснабжения</w:t>
            </w:r>
          </w:p>
        </w:tc>
        <w:tc>
          <w:tcPr>
            <w:tcW w:w="1994" w:type="dxa"/>
            <w:gridSpan w:val="2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"Коммунэнерго")</w:t>
            </w:r>
          </w:p>
        </w:tc>
        <w:tc>
          <w:tcPr>
            <w:tcW w:w="184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энергоресурсов, используемых муниципальными предприятиями для выработки тепловой энергии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т.у.т в год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58687.28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58687.28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58415.80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58238.74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58238.74</w:t>
            </w:r>
          </w:p>
        </w:tc>
      </w:tr>
      <w:tr w:rsidR="00575149" w:rsidRPr="005471A4"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94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2. Экономия энергоресурсов, используемых муниципальными предприятиями для водоснабжения и водоотведения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788.00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514.00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1302.00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834" w:type="dxa"/>
          </w:tcPr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.2.1.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Т-1</w:t>
            </w: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"Коммунэнерго")</w:t>
            </w:r>
          </w:p>
        </w:tc>
        <w:tc>
          <w:tcPr>
            <w:tcW w:w="184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271.00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271.00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542.00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834" w:type="dxa"/>
          </w:tcPr>
          <w:p w:rsidR="00575149" w:rsidRPr="001304FC" w:rsidRDefault="00575149" w:rsidP="0084489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.2.2. Замена на котельной N Т-2 насоса исходной воды К90 - 85 на энергосберегающий</w:t>
            </w:r>
          </w:p>
        </w:tc>
        <w:tc>
          <w:tcPr>
            <w:tcW w:w="1994" w:type="dxa"/>
            <w:gridSpan w:val="2"/>
          </w:tcPr>
          <w:p w:rsidR="00575149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"Коммунэнерго")</w:t>
            </w:r>
          </w:p>
          <w:p w:rsidR="00575149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5149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замены на котельной насоса исходной воды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1834" w:type="dxa"/>
          </w:tcPr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.2.3.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Т-2</w:t>
            </w:r>
          </w:p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"Коммунэнерго")</w:t>
            </w:r>
          </w:p>
        </w:tc>
        <w:tc>
          <w:tcPr>
            <w:tcW w:w="184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121.00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121.00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242.00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834" w:type="dxa"/>
          </w:tcPr>
          <w:p w:rsidR="00575149" w:rsidRPr="001304FC" w:rsidRDefault="00575149" w:rsidP="0084489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.2.4. Замена на котельной N Т-6 сетевого насоса ЦН 400 - 105 на энергосберегающий</w:t>
            </w:r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"Коммунэнерго")</w:t>
            </w:r>
          </w:p>
        </w:tc>
        <w:tc>
          <w:tcPr>
            <w:tcW w:w="184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замены на котельной сетевого насоса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89.00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89.00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834" w:type="dxa"/>
          </w:tcPr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.2.5.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Т-6</w:t>
            </w:r>
          </w:p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"Коммунэнерго")</w:t>
            </w:r>
          </w:p>
        </w:tc>
        <w:tc>
          <w:tcPr>
            <w:tcW w:w="184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92.00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92.00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184.00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1834" w:type="dxa"/>
          </w:tcPr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.2.6.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Т-44</w:t>
            </w:r>
          </w:p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"Коммунэнерго")</w:t>
            </w:r>
          </w:p>
        </w:tc>
        <w:tc>
          <w:tcPr>
            <w:tcW w:w="184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30.00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30.00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60.00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34" w:type="dxa"/>
          </w:tcPr>
          <w:p w:rsidR="00575149" w:rsidRPr="001304FC" w:rsidRDefault="00575149" w:rsidP="0063469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.2.7. Приобретение переносных газоанализаторов для котельных N Т-1, Т-2, Т-6, Т-44</w:t>
            </w:r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"Коммунэнерго")</w:t>
            </w:r>
          </w:p>
        </w:tc>
        <w:tc>
          <w:tcPr>
            <w:tcW w:w="184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переносных газоанализаторов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172.00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172.00</w:t>
            </w:r>
          </w:p>
        </w:tc>
      </w:tr>
      <w:tr w:rsidR="00575149" w:rsidRPr="005471A4">
        <w:tc>
          <w:tcPr>
            <w:tcW w:w="425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1834" w:type="dxa"/>
            <w:vMerge w:val="restart"/>
          </w:tcPr>
          <w:p w:rsidR="00575149" w:rsidRPr="001304FC" w:rsidRDefault="00575149" w:rsidP="0063469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Задача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.3. Повышение энергетической эффективности в сфере наружного освещения</w:t>
            </w:r>
          </w:p>
        </w:tc>
        <w:tc>
          <w:tcPr>
            <w:tcW w:w="1994" w:type="dxa"/>
            <w:gridSpan w:val="2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(МКП г. Астрахани "Горсвет")</w:t>
            </w:r>
          </w:p>
        </w:tc>
        <w:tc>
          <w:tcPr>
            <w:tcW w:w="184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энергоресурсов, используемых для обеспечения функционирования системы наружного городского освещения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т.у.т в год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6722.12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6722.12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6722.12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</w:tr>
      <w:tr w:rsidR="00575149" w:rsidRPr="005471A4"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94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2. Экономия энергоресурсов, используемых для обеспечения функционирования системы наружного городского освещения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243.72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243.72</w:t>
            </w:r>
          </w:p>
        </w:tc>
      </w:tr>
      <w:tr w:rsidR="00575149" w:rsidRPr="005471A4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834" w:type="dxa"/>
          </w:tcPr>
          <w:p w:rsidR="00575149" w:rsidRPr="001304FC" w:rsidRDefault="00575149" w:rsidP="0063469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bookmarkStart w:id="2" w:name="_GoBack"/>
            <w:bookmarkEnd w:id="2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.3.1. Перевод электрической котельной на газовое топливо</w:t>
            </w:r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(МКП г. Астрахани "Горсвет")</w:t>
            </w:r>
          </w:p>
        </w:tc>
        <w:tc>
          <w:tcPr>
            <w:tcW w:w="184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перевода электрической котельной на газовое топливо</w:t>
            </w:r>
          </w:p>
        </w:tc>
        <w:tc>
          <w:tcPr>
            <w:tcW w:w="155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70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243.72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8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243.72</w:t>
            </w:r>
          </w:p>
        </w:tc>
      </w:tr>
      <w:bookmarkEnd w:id="1"/>
    </w:tbl>
    <w:p w:rsidR="00575149" w:rsidRPr="006C63C7" w:rsidRDefault="00575149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</w:p>
    <w:p w:rsidR="00575149" w:rsidRPr="006C63C7" w:rsidRDefault="00575149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-------------------------------</w:t>
      </w:r>
    </w:p>
    <w:p w:rsidR="00575149" w:rsidRPr="006C63C7" w:rsidRDefault="00575149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&lt;*&gt; - планируемое значение показателя на 2015 год.</w:t>
      </w:r>
    </w:p>
    <w:p w:rsidR="00575149" w:rsidRPr="006C63C7" w:rsidRDefault="00575149" w:rsidP="00FC395A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</w:t>
      </w:r>
      <w:r w:rsidRPr="006C63C7">
        <w:rPr>
          <w:rFonts w:ascii="Times New Roman" w:hAnsi="Times New Roman" w:cs="Times New Roman"/>
        </w:rPr>
        <w:t>ачальник управления по коммунальному</w:t>
      </w:r>
    </w:p>
    <w:p w:rsidR="00575149" w:rsidRPr="006C63C7" w:rsidRDefault="00575149" w:rsidP="00FC395A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хозяйству и благоустройству</w:t>
      </w:r>
      <w:r>
        <w:rPr>
          <w:rFonts w:ascii="Times New Roman" w:hAnsi="Times New Roman" w:cs="Times New Roman"/>
        </w:rPr>
        <w:t xml:space="preserve"> администрации  МО «Город Астрахань»</w:t>
      </w:r>
    </w:p>
    <w:p w:rsidR="00575149" w:rsidRPr="006C63C7" w:rsidRDefault="00575149" w:rsidP="00FC395A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______________В.В. Наумов</w:t>
      </w:r>
    </w:p>
    <w:sectPr w:rsidR="00575149" w:rsidRPr="006C63C7" w:rsidSect="0046023E">
      <w:headerReference w:type="default" r:id="rId7"/>
      <w:footerReference w:type="default" r:id="rId8"/>
      <w:pgSz w:w="16839" w:h="11907" w:orient="landscape" w:code="9"/>
      <w:pgMar w:top="720" w:right="720" w:bottom="720" w:left="720" w:header="0" w:footer="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5149" w:rsidRDefault="00575149" w:rsidP="00A13AA9">
      <w:pPr>
        <w:spacing w:after="0" w:line="240" w:lineRule="auto"/>
      </w:pPr>
      <w:r>
        <w:separator/>
      </w:r>
    </w:p>
  </w:endnote>
  <w:endnote w:type="continuationSeparator" w:id="0">
    <w:p w:rsidR="00575149" w:rsidRDefault="00575149" w:rsidP="00A13A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5149" w:rsidRDefault="00575149">
    <w:pPr>
      <w:pStyle w:val="Footer"/>
      <w:rPr>
        <w:rFonts w:ascii="Times New Roman" w:hAnsi="Times New Roman" w:cs="Times New Roman"/>
        <w:sz w:val="16"/>
        <w:szCs w:val="16"/>
      </w:rPr>
    </w:pPr>
  </w:p>
  <w:p w:rsidR="00575149" w:rsidRDefault="00575149">
    <w:pPr>
      <w:pStyle w:val="Foo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Руководитель группы</w:t>
    </w:r>
    <w:r w:rsidRPr="00FF57BA">
      <w:rPr>
        <w:rFonts w:ascii="Times New Roman" w:hAnsi="Times New Roman" w:cs="Times New Roman"/>
        <w:sz w:val="16"/>
        <w:szCs w:val="16"/>
      </w:rPr>
      <w:t xml:space="preserve"> </w:t>
    </w:r>
    <w:r>
      <w:rPr>
        <w:rFonts w:ascii="Times New Roman" w:hAnsi="Times New Roman" w:cs="Times New Roman"/>
        <w:sz w:val="16"/>
        <w:szCs w:val="16"/>
      </w:rPr>
      <w:t xml:space="preserve"> по энергосбережению и повышению</w:t>
    </w:r>
    <w:r w:rsidRPr="00FF57BA">
      <w:rPr>
        <w:rFonts w:ascii="Times New Roman" w:hAnsi="Times New Roman" w:cs="Times New Roman"/>
        <w:sz w:val="16"/>
        <w:szCs w:val="16"/>
      </w:rPr>
      <w:t xml:space="preserve"> энергетической эффективности </w:t>
    </w:r>
    <w:r>
      <w:rPr>
        <w:rFonts w:ascii="Times New Roman" w:hAnsi="Times New Roman" w:cs="Times New Roman"/>
        <w:sz w:val="16"/>
        <w:szCs w:val="16"/>
      </w:rPr>
      <w:t>коммунального отдела                                 Н.А. Лямина</w:t>
    </w:r>
  </w:p>
  <w:p w:rsidR="00575149" w:rsidRDefault="00575149">
    <w:pPr>
      <w:pStyle w:val="Foo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 xml:space="preserve">                    </w:t>
    </w:r>
  </w:p>
  <w:p w:rsidR="00575149" w:rsidRPr="00FF57BA" w:rsidRDefault="00575149">
    <w:pPr>
      <w:pStyle w:val="Footer"/>
      <w:rPr>
        <w:rFonts w:ascii="Times New Roman" w:hAnsi="Times New Roman" w:cs="Times New Roman"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5149" w:rsidRDefault="00575149" w:rsidP="00A13AA9">
      <w:pPr>
        <w:spacing w:after="0" w:line="240" w:lineRule="auto"/>
      </w:pPr>
      <w:r>
        <w:separator/>
      </w:r>
    </w:p>
  </w:footnote>
  <w:footnote w:type="continuationSeparator" w:id="0">
    <w:p w:rsidR="00575149" w:rsidRDefault="00575149" w:rsidP="00A13A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5149" w:rsidRDefault="00575149">
    <w:pPr>
      <w:pStyle w:val="Header"/>
      <w:jc w:val="center"/>
    </w:pPr>
  </w:p>
  <w:p w:rsidR="00575149" w:rsidRPr="001E60E8" w:rsidRDefault="00575149">
    <w:pPr>
      <w:pStyle w:val="Header"/>
      <w:jc w:val="center"/>
      <w:rPr>
        <w:rFonts w:ascii="Times New Roman" w:hAnsi="Times New Roman" w:cs="Times New Roman"/>
      </w:rPr>
    </w:pPr>
    <w:r w:rsidRPr="001E60E8">
      <w:rPr>
        <w:rFonts w:ascii="Times New Roman" w:hAnsi="Times New Roman" w:cs="Times New Roman"/>
      </w:rPr>
      <w:fldChar w:fldCharType="begin"/>
    </w:r>
    <w:r w:rsidRPr="001E60E8">
      <w:rPr>
        <w:rFonts w:ascii="Times New Roman" w:hAnsi="Times New Roman" w:cs="Times New Roman"/>
      </w:rPr>
      <w:instrText xml:space="preserve"> PAGE   \* MERGEFORMAT </w:instrText>
    </w:r>
    <w:r w:rsidRPr="001E60E8">
      <w:rPr>
        <w:rFonts w:ascii="Times New Roman" w:hAnsi="Times New Roman" w:cs="Times New Roman"/>
      </w:rPr>
      <w:fldChar w:fldCharType="separate"/>
    </w:r>
    <w:r>
      <w:rPr>
        <w:rFonts w:ascii="Times New Roman" w:hAnsi="Times New Roman" w:cs="Times New Roman"/>
        <w:noProof/>
      </w:rPr>
      <w:t>9</w:t>
    </w:r>
    <w:r w:rsidRPr="001E60E8">
      <w:rPr>
        <w:rFonts w:ascii="Times New Roman" w:hAnsi="Times New Roman" w:cs="Times New Roman"/>
      </w:rPr>
      <w:fldChar w:fldCharType="end"/>
    </w:r>
  </w:p>
  <w:p w:rsidR="00575149" w:rsidRDefault="0057514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B04B4"/>
    <w:multiLevelType w:val="hybridMultilevel"/>
    <w:tmpl w:val="353E15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9438F8"/>
    <w:multiLevelType w:val="hybridMultilevel"/>
    <w:tmpl w:val="784EA5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135F0"/>
    <w:rsid w:val="0001755B"/>
    <w:rsid w:val="00050F52"/>
    <w:rsid w:val="00054792"/>
    <w:rsid w:val="00083000"/>
    <w:rsid w:val="000864C8"/>
    <w:rsid w:val="0009059E"/>
    <w:rsid w:val="000A5BB3"/>
    <w:rsid w:val="000D10DC"/>
    <w:rsid w:val="000F11BD"/>
    <w:rsid w:val="001304FC"/>
    <w:rsid w:val="00156124"/>
    <w:rsid w:val="00171C9E"/>
    <w:rsid w:val="001D1AEC"/>
    <w:rsid w:val="001E60E8"/>
    <w:rsid w:val="00202F3A"/>
    <w:rsid w:val="00234D46"/>
    <w:rsid w:val="00286ABF"/>
    <w:rsid w:val="002A561F"/>
    <w:rsid w:val="002E6E1A"/>
    <w:rsid w:val="00316CF0"/>
    <w:rsid w:val="00330FDA"/>
    <w:rsid w:val="00331863"/>
    <w:rsid w:val="00345639"/>
    <w:rsid w:val="00360167"/>
    <w:rsid w:val="00364AED"/>
    <w:rsid w:val="0038749D"/>
    <w:rsid w:val="003B6D3D"/>
    <w:rsid w:val="003D2D77"/>
    <w:rsid w:val="003E08B4"/>
    <w:rsid w:val="0046023E"/>
    <w:rsid w:val="00460C62"/>
    <w:rsid w:val="004D623C"/>
    <w:rsid w:val="004F5134"/>
    <w:rsid w:val="00532E4B"/>
    <w:rsid w:val="00536C54"/>
    <w:rsid w:val="00542726"/>
    <w:rsid w:val="005471A4"/>
    <w:rsid w:val="00575149"/>
    <w:rsid w:val="005923CE"/>
    <w:rsid w:val="005C6545"/>
    <w:rsid w:val="00634690"/>
    <w:rsid w:val="00637821"/>
    <w:rsid w:val="006B37F9"/>
    <w:rsid w:val="006B3B52"/>
    <w:rsid w:val="006C63C7"/>
    <w:rsid w:val="006C6FA8"/>
    <w:rsid w:val="006E6E52"/>
    <w:rsid w:val="00746FEE"/>
    <w:rsid w:val="007D0FC3"/>
    <w:rsid w:val="007D51C8"/>
    <w:rsid w:val="007E5C22"/>
    <w:rsid w:val="007F66E6"/>
    <w:rsid w:val="008135F0"/>
    <w:rsid w:val="0082466A"/>
    <w:rsid w:val="0084489A"/>
    <w:rsid w:val="00844CA6"/>
    <w:rsid w:val="008A5F94"/>
    <w:rsid w:val="008F627D"/>
    <w:rsid w:val="009158E0"/>
    <w:rsid w:val="0092363C"/>
    <w:rsid w:val="00985D13"/>
    <w:rsid w:val="009944E1"/>
    <w:rsid w:val="00A03919"/>
    <w:rsid w:val="00A13AA9"/>
    <w:rsid w:val="00A34437"/>
    <w:rsid w:val="00A36755"/>
    <w:rsid w:val="00A80291"/>
    <w:rsid w:val="00AA7909"/>
    <w:rsid w:val="00B22449"/>
    <w:rsid w:val="00B24916"/>
    <w:rsid w:val="00B353FD"/>
    <w:rsid w:val="00B467AB"/>
    <w:rsid w:val="00B63FAB"/>
    <w:rsid w:val="00B903CC"/>
    <w:rsid w:val="00B945C8"/>
    <w:rsid w:val="00B96789"/>
    <w:rsid w:val="00BA0610"/>
    <w:rsid w:val="00C010F0"/>
    <w:rsid w:val="00C213BC"/>
    <w:rsid w:val="00C46EF0"/>
    <w:rsid w:val="00C76142"/>
    <w:rsid w:val="00CC2416"/>
    <w:rsid w:val="00CF0351"/>
    <w:rsid w:val="00D001C2"/>
    <w:rsid w:val="00D05CCA"/>
    <w:rsid w:val="00DA2806"/>
    <w:rsid w:val="00DA3B5F"/>
    <w:rsid w:val="00E8231C"/>
    <w:rsid w:val="00E87F98"/>
    <w:rsid w:val="00EA692D"/>
    <w:rsid w:val="00F84E51"/>
    <w:rsid w:val="00F92FB1"/>
    <w:rsid w:val="00FC395A"/>
    <w:rsid w:val="00FF5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4AED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8135F0"/>
    <w:pPr>
      <w:widowControl w:val="0"/>
      <w:autoSpaceDE w:val="0"/>
      <w:autoSpaceDN w:val="0"/>
    </w:pPr>
    <w:rPr>
      <w:rFonts w:eastAsia="Times New Roman" w:cs="Calibri"/>
    </w:rPr>
  </w:style>
  <w:style w:type="paragraph" w:styleId="BalloonText">
    <w:name w:val="Balloon Text"/>
    <w:basedOn w:val="Normal"/>
    <w:link w:val="BalloonTextChar"/>
    <w:uiPriority w:val="99"/>
    <w:semiHidden/>
    <w:rsid w:val="008F6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F627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A13A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A13AA9"/>
  </w:style>
  <w:style w:type="paragraph" w:styleId="Footer">
    <w:name w:val="footer"/>
    <w:basedOn w:val="Normal"/>
    <w:link w:val="FooterChar"/>
    <w:uiPriority w:val="99"/>
    <w:rsid w:val="00A13A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A13AA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</TotalTime>
  <Pages>9</Pages>
  <Words>2658</Words>
  <Characters>15154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1 </dc:title>
  <dc:subject/>
  <dc:creator>Alex</dc:creator>
  <cp:keywords/>
  <dc:description/>
  <cp:lastModifiedBy>user</cp:lastModifiedBy>
  <cp:revision>4</cp:revision>
  <cp:lastPrinted>2017-12-20T11:54:00Z</cp:lastPrinted>
  <dcterms:created xsi:type="dcterms:W3CDTF">2017-12-16T14:30:00Z</dcterms:created>
  <dcterms:modified xsi:type="dcterms:W3CDTF">2017-12-20T11:55:00Z</dcterms:modified>
</cp:coreProperties>
</file>