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632D6" w:rsidRPr="0072154E" w:rsidRDefault="002632D6" w:rsidP="002632D6">
      <w:pPr>
        <w:autoSpaceDE w:val="0"/>
        <w:autoSpaceDN w:val="0"/>
        <w:adjustRightInd w:val="0"/>
        <w:spacing w:after="0" w:line="240" w:lineRule="auto"/>
        <w:jc w:val="right"/>
        <w:outlineLvl w:val="0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П</w:t>
      </w:r>
      <w:r w:rsidRPr="0072154E">
        <w:rPr>
          <w:rFonts w:ascii="Times New Roman" w:eastAsia="Calibri" w:hAnsi="Times New Roman" w:cs="Times New Roman"/>
          <w:sz w:val="28"/>
          <w:szCs w:val="28"/>
        </w:rPr>
        <w:t xml:space="preserve">риложение </w:t>
      </w:r>
      <w:r>
        <w:rPr>
          <w:rFonts w:ascii="Times New Roman" w:eastAsia="Calibri" w:hAnsi="Times New Roman" w:cs="Times New Roman"/>
          <w:sz w:val="28"/>
          <w:szCs w:val="28"/>
        </w:rPr>
        <w:t>1</w:t>
      </w:r>
    </w:p>
    <w:p w:rsidR="002632D6" w:rsidRPr="0072154E" w:rsidRDefault="002632D6" w:rsidP="002632D6">
      <w:pPr>
        <w:autoSpaceDE w:val="0"/>
        <w:autoSpaceDN w:val="0"/>
        <w:adjustRightInd w:val="0"/>
        <w:spacing w:after="0" w:line="240" w:lineRule="auto"/>
        <w:jc w:val="right"/>
        <w:outlineLvl w:val="0"/>
        <w:rPr>
          <w:rFonts w:ascii="Times New Roman" w:eastAsia="Calibri" w:hAnsi="Times New Roman" w:cs="Times New Roman"/>
          <w:sz w:val="28"/>
          <w:szCs w:val="28"/>
        </w:rPr>
      </w:pPr>
      <w:r w:rsidRPr="0072154E">
        <w:rPr>
          <w:rFonts w:ascii="Times New Roman" w:eastAsia="Calibri" w:hAnsi="Times New Roman" w:cs="Times New Roman"/>
          <w:sz w:val="28"/>
          <w:szCs w:val="28"/>
        </w:rPr>
        <w:t xml:space="preserve">к постановлению администрации </w:t>
      </w:r>
    </w:p>
    <w:p w:rsidR="002632D6" w:rsidRPr="0072154E" w:rsidRDefault="002632D6" w:rsidP="002632D6">
      <w:pPr>
        <w:autoSpaceDE w:val="0"/>
        <w:autoSpaceDN w:val="0"/>
        <w:adjustRightInd w:val="0"/>
        <w:spacing w:after="0" w:line="240" w:lineRule="auto"/>
        <w:jc w:val="right"/>
        <w:outlineLvl w:val="0"/>
        <w:rPr>
          <w:rFonts w:ascii="Times New Roman" w:eastAsia="Calibri" w:hAnsi="Times New Roman" w:cs="Times New Roman"/>
          <w:sz w:val="28"/>
          <w:szCs w:val="28"/>
        </w:rPr>
      </w:pPr>
      <w:r w:rsidRPr="0072154E">
        <w:rPr>
          <w:rFonts w:ascii="Times New Roman" w:eastAsia="Calibri" w:hAnsi="Times New Roman" w:cs="Times New Roman"/>
          <w:sz w:val="28"/>
          <w:szCs w:val="28"/>
        </w:rPr>
        <w:t xml:space="preserve">муниципального образования </w:t>
      </w:r>
    </w:p>
    <w:p w:rsidR="002632D6" w:rsidRPr="0072154E" w:rsidRDefault="002632D6" w:rsidP="002632D6">
      <w:pPr>
        <w:autoSpaceDE w:val="0"/>
        <w:autoSpaceDN w:val="0"/>
        <w:adjustRightInd w:val="0"/>
        <w:spacing w:after="0" w:line="240" w:lineRule="auto"/>
        <w:jc w:val="right"/>
        <w:outlineLvl w:val="0"/>
        <w:rPr>
          <w:rFonts w:ascii="Times New Roman" w:eastAsia="Calibri" w:hAnsi="Times New Roman" w:cs="Times New Roman"/>
          <w:sz w:val="28"/>
          <w:szCs w:val="28"/>
        </w:rPr>
      </w:pPr>
      <w:r w:rsidRPr="0072154E">
        <w:rPr>
          <w:rFonts w:ascii="Times New Roman" w:eastAsia="Calibri" w:hAnsi="Times New Roman" w:cs="Times New Roman"/>
          <w:sz w:val="28"/>
          <w:szCs w:val="28"/>
        </w:rPr>
        <w:t>"Город Астрахань"</w:t>
      </w:r>
    </w:p>
    <w:p w:rsidR="002632D6" w:rsidRPr="0072154E" w:rsidRDefault="002632D6" w:rsidP="002632D6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2154E">
        <w:rPr>
          <w:rFonts w:ascii="Times New Roman" w:eastAsia="Calibri" w:hAnsi="Times New Roman" w:cs="Times New Roman"/>
          <w:sz w:val="28"/>
          <w:szCs w:val="28"/>
        </w:rPr>
        <w:t xml:space="preserve">                                                                          от                          № </w:t>
      </w:r>
    </w:p>
    <w:p w:rsidR="002632D6" w:rsidRPr="0072154E" w:rsidRDefault="002632D6" w:rsidP="002632D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2632D6" w:rsidRDefault="002632D6" w:rsidP="002632D6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2154E">
        <w:rPr>
          <w:rFonts w:ascii="Times New Roman" w:eastAsia="Calibri" w:hAnsi="Times New Roman" w:cs="Times New Roman"/>
          <w:sz w:val="28"/>
          <w:szCs w:val="28"/>
        </w:rPr>
        <w:t xml:space="preserve">Изменения и дополнения, вносимые в </w:t>
      </w:r>
      <w:r w:rsidRPr="000457BE">
        <w:rPr>
          <w:rFonts w:ascii="Times New Roman" w:eastAsia="Times New Roman" w:hAnsi="Times New Roman" w:cs="Times New Roman"/>
          <w:sz w:val="28"/>
          <w:szCs w:val="28"/>
          <w:lang w:eastAsia="ru-RU"/>
        </w:rPr>
        <w:t>постановление администрации муниципального образования «Город Астрахань» от 08.10.2018 № 599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«</w:t>
      </w:r>
      <w:r w:rsidRPr="000457BE">
        <w:rPr>
          <w:rFonts w:ascii="Times New Roman" w:eastAsia="Times New Roman" w:hAnsi="Times New Roman" w:cs="Times New Roman"/>
          <w:sz w:val="28"/>
          <w:szCs w:val="28"/>
          <w:lang w:eastAsia="ru-RU"/>
        </w:rPr>
        <w:t>Об утверждении типовой конкурсной документации к открытому конкурсу на право получения свидетельства об осуществлении регулярных перевозок пассажиров и багажа по муниципальным маршрутам на территории муниципального образования «Город Астрахань»</w:t>
      </w:r>
    </w:p>
    <w:p w:rsidR="002632D6" w:rsidRDefault="002632D6" w:rsidP="002632D6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2632D6" w:rsidRPr="0072154E" w:rsidRDefault="002632D6" w:rsidP="002632D6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2154E">
        <w:rPr>
          <w:rFonts w:ascii="Times New Roman" w:eastAsia="Calibri" w:hAnsi="Times New Roman" w:cs="Times New Roman"/>
          <w:sz w:val="28"/>
          <w:szCs w:val="28"/>
        </w:rPr>
        <w:t xml:space="preserve">В </w:t>
      </w:r>
      <w:r>
        <w:rPr>
          <w:rFonts w:ascii="Times New Roman" w:eastAsia="Calibri" w:hAnsi="Times New Roman" w:cs="Times New Roman"/>
          <w:sz w:val="28"/>
          <w:szCs w:val="28"/>
        </w:rPr>
        <w:t>Т</w:t>
      </w:r>
      <w:r w:rsidRPr="000457BE">
        <w:rPr>
          <w:rFonts w:ascii="Times New Roman" w:eastAsia="Times New Roman" w:hAnsi="Times New Roman" w:cs="Times New Roman"/>
          <w:sz w:val="28"/>
          <w:szCs w:val="28"/>
          <w:lang w:eastAsia="ru-RU"/>
        </w:rPr>
        <w:t>ипов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ую</w:t>
      </w:r>
      <w:r w:rsidRPr="000457B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конкурсн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ую</w:t>
      </w:r>
      <w:r w:rsidRPr="000457B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документаци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ю</w:t>
      </w:r>
      <w:r w:rsidRPr="000457B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 открытому конкурсу на право получения свидетельства об осуществлении регулярных перевозок пассажиров и багажа по муниципальным маршрутам на территории муниципального образования «Город Астрахань»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72154E">
        <w:rPr>
          <w:rFonts w:ascii="Times New Roman" w:eastAsia="Calibri" w:hAnsi="Times New Roman" w:cs="Times New Roman"/>
          <w:sz w:val="28"/>
          <w:szCs w:val="28"/>
        </w:rPr>
        <w:t xml:space="preserve">(далее – </w:t>
      </w:r>
      <w:r>
        <w:rPr>
          <w:rFonts w:ascii="Times New Roman" w:eastAsia="Calibri" w:hAnsi="Times New Roman" w:cs="Times New Roman"/>
          <w:sz w:val="28"/>
          <w:szCs w:val="28"/>
        </w:rPr>
        <w:t>Типовая конкурсная документация</w:t>
      </w:r>
      <w:r w:rsidRPr="0072154E">
        <w:rPr>
          <w:rFonts w:ascii="Times New Roman" w:eastAsia="Calibri" w:hAnsi="Times New Roman" w:cs="Times New Roman"/>
          <w:sz w:val="28"/>
          <w:szCs w:val="28"/>
        </w:rPr>
        <w:t>) внести следующие изменения:</w:t>
      </w:r>
    </w:p>
    <w:p w:rsidR="002632D6" w:rsidRDefault="002632D6" w:rsidP="002632D6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2154E">
        <w:rPr>
          <w:rFonts w:ascii="Times New Roman" w:eastAsia="Calibri" w:hAnsi="Times New Roman" w:cs="Times New Roman"/>
          <w:sz w:val="28"/>
          <w:szCs w:val="28"/>
        </w:rPr>
        <w:t>1. </w:t>
      </w:r>
      <w:r>
        <w:rPr>
          <w:rFonts w:ascii="Times New Roman" w:eastAsia="Calibri" w:hAnsi="Times New Roman" w:cs="Times New Roman"/>
          <w:sz w:val="28"/>
          <w:szCs w:val="28"/>
        </w:rPr>
        <w:t>В разделе «Содержание конкурсной документации» слова «Приложение 6» исключить.</w:t>
      </w:r>
    </w:p>
    <w:p w:rsidR="002632D6" w:rsidRPr="0072154E" w:rsidRDefault="002632D6" w:rsidP="002632D6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2. </w:t>
      </w:r>
      <w:r w:rsidRPr="0072154E">
        <w:rPr>
          <w:rFonts w:ascii="Times New Roman" w:eastAsia="Calibri" w:hAnsi="Times New Roman" w:cs="Times New Roman"/>
          <w:sz w:val="28"/>
          <w:szCs w:val="28"/>
        </w:rPr>
        <w:t xml:space="preserve">В разделе </w:t>
      </w:r>
      <w:r>
        <w:rPr>
          <w:rFonts w:ascii="Times New Roman" w:eastAsia="Calibri" w:hAnsi="Times New Roman" w:cs="Times New Roman"/>
          <w:sz w:val="28"/>
          <w:szCs w:val="28"/>
        </w:rPr>
        <w:t>1:</w:t>
      </w:r>
      <w:r w:rsidRPr="0072154E">
        <w:rPr>
          <w:rFonts w:ascii="Times New Roman" w:eastAsia="Calibri" w:hAnsi="Times New Roman" w:cs="Times New Roman"/>
          <w:sz w:val="28"/>
          <w:szCs w:val="28"/>
        </w:rPr>
        <w:t xml:space="preserve"> </w:t>
      </w:r>
    </w:p>
    <w:p w:rsidR="002632D6" w:rsidRPr="0072154E" w:rsidRDefault="002632D6" w:rsidP="002632D6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2</w:t>
      </w:r>
      <w:r w:rsidRPr="0072154E">
        <w:rPr>
          <w:rFonts w:ascii="Times New Roman" w:eastAsia="Calibri" w:hAnsi="Times New Roman" w:cs="Times New Roman"/>
          <w:sz w:val="28"/>
          <w:szCs w:val="28"/>
        </w:rPr>
        <w:t xml:space="preserve">.1. В </w:t>
      </w:r>
      <w:r>
        <w:rPr>
          <w:rFonts w:ascii="Times New Roman" w:eastAsia="Calibri" w:hAnsi="Times New Roman" w:cs="Times New Roman"/>
          <w:sz w:val="28"/>
          <w:szCs w:val="28"/>
        </w:rPr>
        <w:t>пункте 1.3</w:t>
      </w:r>
      <w:r w:rsidRPr="0072154E">
        <w:rPr>
          <w:rFonts w:ascii="Times New Roman" w:eastAsia="Calibri" w:hAnsi="Times New Roman" w:cs="Times New Roman"/>
          <w:sz w:val="28"/>
          <w:szCs w:val="28"/>
        </w:rPr>
        <w:t xml:space="preserve"> </w:t>
      </w:r>
      <w:r>
        <w:rPr>
          <w:rFonts w:ascii="Times New Roman" w:eastAsia="Calibri" w:hAnsi="Times New Roman" w:cs="Times New Roman"/>
          <w:sz w:val="28"/>
          <w:szCs w:val="28"/>
        </w:rPr>
        <w:t>после</w:t>
      </w:r>
      <w:r w:rsidRPr="0072154E">
        <w:rPr>
          <w:rFonts w:ascii="Times New Roman" w:eastAsia="Calibri" w:hAnsi="Times New Roman" w:cs="Times New Roman"/>
          <w:sz w:val="28"/>
          <w:szCs w:val="28"/>
        </w:rPr>
        <w:t xml:space="preserve"> слов «</w:t>
      </w:r>
      <w:r>
        <w:rPr>
          <w:rFonts w:ascii="Times New Roman" w:eastAsia="Calibri" w:hAnsi="Times New Roman" w:cs="Times New Roman"/>
          <w:sz w:val="28"/>
          <w:szCs w:val="28"/>
        </w:rPr>
        <w:t>предметом открытого конкурса»</w:t>
      </w:r>
      <w:r w:rsidRPr="0072154E">
        <w:rPr>
          <w:rFonts w:ascii="Times New Roman" w:eastAsia="Calibri" w:hAnsi="Times New Roman" w:cs="Times New Roman"/>
          <w:sz w:val="28"/>
          <w:szCs w:val="28"/>
        </w:rPr>
        <w:t xml:space="preserve"> дополнить словом «</w:t>
      </w:r>
      <w:r>
        <w:rPr>
          <w:rFonts w:ascii="Times New Roman" w:eastAsia="Calibri" w:hAnsi="Times New Roman" w:cs="Times New Roman"/>
          <w:sz w:val="28"/>
          <w:szCs w:val="28"/>
        </w:rPr>
        <w:t>лотом</w:t>
      </w:r>
      <w:r w:rsidRPr="0072154E">
        <w:rPr>
          <w:rFonts w:ascii="Times New Roman" w:eastAsia="Calibri" w:hAnsi="Times New Roman" w:cs="Times New Roman"/>
          <w:sz w:val="28"/>
          <w:szCs w:val="28"/>
        </w:rPr>
        <w:t>».</w:t>
      </w:r>
    </w:p>
    <w:p w:rsidR="002632D6" w:rsidRDefault="002632D6" w:rsidP="002632D6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2</w:t>
      </w:r>
      <w:r w:rsidRPr="0072154E">
        <w:rPr>
          <w:rFonts w:ascii="Times New Roman" w:eastAsia="Calibri" w:hAnsi="Times New Roman" w:cs="Times New Roman"/>
          <w:sz w:val="28"/>
          <w:szCs w:val="28"/>
        </w:rPr>
        <w:t>.2. </w:t>
      </w:r>
      <w:r>
        <w:rPr>
          <w:rFonts w:ascii="Times New Roman" w:eastAsia="Calibri" w:hAnsi="Times New Roman" w:cs="Times New Roman"/>
          <w:sz w:val="28"/>
          <w:szCs w:val="28"/>
        </w:rPr>
        <w:t>Подпункт 1.5.1. пункта 1.5. изложить в следующей редакции:</w:t>
      </w:r>
    </w:p>
    <w:p w:rsidR="002632D6" w:rsidRPr="00BA18CB" w:rsidRDefault="002632D6" w:rsidP="002632D6">
      <w:pPr>
        <w:pStyle w:val="a3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6042CF">
        <w:rPr>
          <w:rFonts w:ascii="Times New Roman" w:hAnsi="Times New Roman" w:cs="Times New Roman"/>
          <w:sz w:val="28"/>
          <w:szCs w:val="28"/>
        </w:rPr>
        <w:t xml:space="preserve">«1.5.1. Извещение о проведении открытого конкурса и конкурсная документация размещаются организатором открытого конкурса в информационно-телекоммуникационной сети «Интернет» на официальном сайте администрации муниципального образования «Город Астрахань» </w:t>
      </w:r>
      <w:hyperlink r:id="rId5" w:history="1">
        <w:r w:rsidRPr="006042CF">
          <w:rPr>
            <w:rStyle w:val="a4"/>
            <w:rFonts w:ascii="Times New Roman" w:hAnsi="Times New Roman" w:cs="Times New Roman"/>
            <w:color w:val="auto"/>
            <w:sz w:val="28"/>
            <w:szCs w:val="28"/>
            <w:u w:val="none"/>
          </w:rPr>
          <w:t>www.astrgorod.ru</w:t>
        </w:r>
      </w:hyperlink>
      <w:r w:rsidRPr="006042CF">
        <w:rPr>
          <w:rFonts w:ascii="Times New Roman" w:hAnsi="Times New Roman" w:cs="Times New Roman"/>
          <w:sz w:val="28"/>
          <w:szCs w:val="28"/>
        </w:rPr>
        <w:t xml:space="preserve"> с указанием даты размещения</w:t>
      </w:r>
      <w:r>
        <w:rPr>
          <w:rFonts w:ascii="Times New Roman" w:hAnsi="Times New Roman" w:cs="Times New Roman"/>
          <w:sz w:val="28"/>
          <w:szCs w:val="28"/>
        </w:rPr>
        <w:t xml:space="preserve"> извещения</w:t>
      </w:r>
      <w:r w:rsidRPr="006042CF">
        <w:rPr>
          <w:rFonts w:ascii="Times New Roman" w:hAnsi="Times New Roman" w:cs="Times New Roman"/>
          <w:sz w:val="28"/>
          <w:szCs w:val="28"/>
        </w:rPr>
        <w:t>».</w:t>
      </w:r>
    </w:p>
    <w:p w:rsidR="002632D6" w:rsidRDefault="002632D6" w:rsidP="002632D6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3. В разделе 3:</w:t>
      </w:r>
    </w:p>
    <w:p w:rsidR="002632D6" w:rsidRDefault="002632D6" w:rsidP="002632D6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3.1. В пункте 3.2:</w:t>
      </w:r>
    </w:p>
    <w:p w:rsidR="002632D6" w:rsidRDefault="002632D6" w:rsidP="002632D6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3.1.1. Абзац десятый изложить в следующей редакции:</w:t>
      </w:r>
    </w:p>
    <w:p w:rsidR="002632D6" w:rsidRDefault="002632D6" w:rsidP="002632D6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«</w:t>
      </w:r>
      <w:r w:rsidRPr="00780236">
        <w:rPr>
          <w:rFonts w:ascii="Times New Roman" w:eastAsia="Calibri" w:hAnsi="Times New Roman" w:cs="Times New Roman"/>
          <w:sz w:val="28"/>
          <w:szCs w:val="28"/>
        </w:rPr>
        <w:t>-</w:t>
      </w:r>
      <w:r>
        <w:rPr>
          <w:rFonts w:ascii="Times New Roman" w:eastAsia="Calibri" w:hAnsi="Times New Roman" w:cs="Times New Roman"/>
          <w:sz w:val="28"/>
          <w:szCs w:val="28"/>
        </w:rPr>
        <w:t> </w:t>
      </w:r>
      <w:r w:rsidRPr="00780236">
        <w:rPr>
          <w:rFonts w:ascii="Times New Roman" w:eastAsia="Calibri" w:hAnsi="Times New Roman" w:cs="Times New Roman"/>
          <w:sz w:val="28"/>
          <w:szCs w:val="28"/>
        </w:rPr>
        <w:t>сведения о количестве дорожно-транспортных происшествий, повлекших за собой человеческие жертвы или причинение вреда здоровью граждан  и  произошедших по вине  юридического лица,  индивидуального предпринимателя, участников договора простого товарищества или их работников в течение года, предшествующего дате размещения извещения</w:t>
      </w:r>
      <w:r>
        <w:rPr>
          <w:rFonts w:ascii="Times New Roman" w:eastAsia="Calibri" w:hAnsi="Times New Roman" w:cs="Times New Roman"/>
          <w:sz w:val="28"/>
          <w:szCs w:val="28"/>
        </w:rPr>
        <w:t>;».</w:t>
      </w:r>
    </w:p>
    <w:p w:rsidR="002632D6" w:rsidRDefault="002632D6" w:rsidP="002632D6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3.1.2. Абзац одиннадцатый изложить в следующей редакции:</w:t>
      </w:r>
    </w:p>
    <w:p w:rsidR="002632D6" w:rsidRDefault="002632D6" w:rsidP="002632D6">
      <w:pPr>
        <w:pStyle w:val="a3"/>
        <w:tabs>
          <w:tab w:val="left" w:pos="851"/>
        </w:tabs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«- </w:t>
      </w:r>
      <w:r w:rsidRPr="00AB38A7">
        <w:rPr>
          <w:rFonts w:ascii="Times New Roman" w:hAnsi="Times New Roman" w:cs="Times New Roman"/>
          <w:sz w:val="28"/>
          <w:szCs w:val="28"/>
        </w:rPr>
        <w:t>справка о среднем количестве и государственных регистрационных знаков транспортных средств, предусмотренных договорами обязательного страхования гражданской ответственности, действовавшими в течение года, предшествующего дате размещения извещения, составленная по форме согласно приложению 5 к настоящей конкурсной документации;</w:t>
      </w:r>
      <w:r>
        <w:rPr>
          <w:rFonts w:ascii="Times New Roman" w:hAnsi="Times New Roman" w:cs="Times New Roman"/>
          <w:sz w:val="28"/>
          <w:szCs w:val="28"/>
        </w:rPr>
        <w:t>».</w:t>
      </w:r>
    </w:p>
    <w:p w:rsidR="002632D6" w:rsidRDefault="002632D6" w:rsidP="002632D6">
      <w:pPr>
        <w:pStyle w:val="a3"/>
        <w:tabs>
          <w:tab w:val="left" w:pos="851"/>
        </w:tabs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3.1.3. Абзац тринадцатый изложить в следующей редакции:</w:t>
      </w:r>
    </w:p>
    <w:p w:rsidR="002632D6" w:rsidRPr="00BA7BE0" w:rsidRDefault="002632D6" w:rsidP="002632D6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780236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«- выписка из единого государственного реестра юридических лиц или засвидетельствованная в нотариальном порядке копия такой выписки (для юридического лица), выписка из единого государственного реестра индивидуальных предпринимателей или засвидетельствованная в нотариальном порядке копия такой выписки (для индивидуального предпринимателя), которые получены не ранее чем за шесть месяцев до даты размещения извещения о проведении открытого конкурса на официальном сайте администрации муниципального образования «Город Астрахань</w:t>
      </w:r>
      <w:proofErr w:type="gramEnd"/>
      <w:r w:rsidRPr="00780236">
        <w:rPr>
          <w:rFonts w:ascii="Times New Roman" w:eastAsia="Times New Roman" w:hAnsi="Times New Roman" w:cs="Times New Roman"/>
          <w:sz w:val="28"/>
          <w:szCs w:val="28"/>
          <w:lang w:eastAsia="ru-RU"/>
        </w:rPr>
        <w:t>» в информационно-телекоммуникационной сети «Интернет», копии документов, удостоверяющих личность (для иного физического лица), надлежащим образом заверенный перевод на русский язык документов о государственной регистрации юридического лица или физического лица в качестве индивидуального предпринимателя в соответствии с законодательством соответствующего государства (для иностранного лица)</w:t>
      </w:r>
      <w:proofErr w:type="gramStart"/>
      <w:r w:rsidRPr="00780236">
        <w:rPr>
          <w:rFonts w:ascii="Times New Roman" w:eastAsia="Times New Roman" w:hAnsi="Times New Roman" w:cs="Times New Roman"/>
          <w:sz w:val="28"/>
          <w:szCs w:val="28"/>
          <w:lang w:eastAsia="ru-RU"/>
        </w:rPr>
        <w:t>;»</w:t>
      </w:r>
      <w:proofErr w:type="gramEnd"/>
      <w:r w:rsidRPr="00780236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Pr="00BA7BE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2632D6" w:rsidRDefault="002632D6" w:rsidP="002632D6">
      <w:pPr>
        <w:pStyle w:val="a3"/>
        <w:tabs>
          <w:tab w:val="left" w:pos="851"/>
        </w:tabs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3.1.4. Абзац четырнадцатый признать утратившим силу;</w:t>
      </w:r>
    </w:p>
    <w:p w:rsidR="002632D6" w:rsidRDefault="002632D6" w:rsidP="002632D6">
      <w:pPr>
        <w:pStyle w:val="a3"/>
        <w:tabs>
          <w:tab w:val="left" w:pos="851"/>
        </w:tabs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3.1.5. В абзаце пятнадцатом после слов «от имени претендента без доверенности» дополнить словами «(далее в настоящем пункте – руководитель)».</w:t>
      </w:r>
    </w:p>
    <w:p w:rsidR="002632D6" w:rsidRDefault="002632D6" w:rsidP="002632D6">
      <w:pPr>
        <w:pStyle w:val="a3"/>
        <w:tabs>
          <w:tab w:val="left" w:pos="851"/>
        </w:tabs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3.2. В пункте 3.3:</w:t>
      </w:r>
    </w:p>
    <w:p w:rsidR="002632D6" w:rsidRDefault="002632D6" w:rsidP="002632D6">
      <w:pPr>
        <w:pStyle w:val="a3"/>
        <w:tabs>
          <w:tab w:val="left" w:pos="851"/>
        </w:tabs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3.2.1. В абзаце четвертом после слов «конкурсной документацией» дополнить словами «(в том числе к описанию предложения участника открытого конкурса)».</w:t>
      </w:r>
    </w:p>
    <w:p w:rsidR="002632D6" w:rsidRDefault="002632D6" w:rsidP="002632D6">
      <w:pPr>
        <w:pStyle w:val="a3"/>
        <w:tabs>
          <w:tab w:val="left" w:pos="851"/>
        </w:tabs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3.2.2. Абзац пятый признать утратившим силу.</w:t>
      </w:r>
    </w:p>
    <w:p w:rsidR="002632D6" w:rsidRDefault="002632D6" w:rsidP="002632D6">
      <w:pPr>
        <w:pStyle w:val="a3"/>
        <w:tabs>
          <w:tab w:val="left" w:pos="851"/>
        </w:tabs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3.2.3. Абзац шестой признать утратившим силу.</w:t>
      </w:r>
    </w:p>
    <w:p w:rsidR="002632D6" w:rsidRDefault="002632D6" w:rsidP="002632D6">
      <w:pPr>
        <w:pStyle w:val="a3"/>
        <w:tabs>
          <w:tab w:val="left" w:pos="851"/>
        </w:tabs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4. В пункте 8.4 раздела 8 в первой строке слова «</w:t>
      </w:r>
      <w:r w:rsidRPr="00712F4D">
        <w:rPr>
          <w:rFonts w:ascii="Times New Roman" w:eastAsia="Times New Roman" w:hAnsi="Times New Roman" w:cs="Times New Roman"/>
          <w:sz w:val="28"/>
          <w:szCs w:val="28"/>
        </w:rPr>
        <w:t>(рассчитывается как умноженное на 100 % отношение количества ДТП к количеству ТС)</w:t>
      </w:r>
      <w:r>
        <w:rPr>
          <w:rFonts w:ascii="Times New Roman" w:eastAsia="Times New Roman" w:hAnsi="Times New Roman" w:cs="Times New Roman"/>
          <w:sz w:val="28"/>
          <w:szCs w:val="28"/>
        </w:rPr>
        <w:t>» заменить словами «</w:t>
      </w:r>
      <w:r w:rsidRPr="00F25989">
        <w:rPr>
          <w:rFonts w:ascii="Times New Roman" w:eastAsia="Times New Roman" w:hAnsi="Times New Roman" w:cs="Times New Roman"/>
          <w:sz w:val="28"/>
          <w:szCs w:val="28"/>
        </w:rPr>
        <w:t>(рассчитывается как умноженное на 100 % отношение количества Д</w:t>
      </w:r>
      <w:proofErr w:type="gramStart"/>
      <w:r w:rsidRPr="00F25989">
        <w:rPr>
          <w:rFonts w:ascii="Times New Roman" w:eastAsia="Times New Roman" w:hAnsi="Times New Roman" w:cs="Times New Roman"/>
          <w:sz w:val="28"/>
          <w:szCs w:val="28"/>
        </w:rPr>
        <w:t>ТП к ср</w:t>
      </w:r>
      <w:proofErr w:type="gramEnd"/>
      <w:r w:rsidRPr="00F25989">
        <w:rPr>
          <w:rFonts w:ascii="Times New Roman" w:eastAsia="Times New Roman" w:hAnsi="Times New Roman" w:cs="Times New Roman"/>
          <w:sz w:val="28"/>
          <w:szCs w:val="28"/>
        </w:rPr>
        <w:t>еднему количеству ТС)</w:t>
      </w:r>
      <w:r>
        <w:rPr>
          <w:rFonts w:ascii="Times New Roman" w:eastAsia="Times New Roman" w:hAnsi="Times New Roman" w:cs="Times New Roman"/>
          <w:sz w:val="28"/>
          <w:szCs w:val="28"/>
        </w:rPr>
        <w:t>».</w:t>
      </w:r>
    </w:p>
    <w:p w:rsidR="002632D6" w:rsidRDefault="002632D6" w:rsidP="002632D6">
      <w:pPr>
        <w:pStyle w:val="a3"/>
        <w:tabs>
          <w:tab w:val="left" w:pos="851"/>
        </w:tabs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5. В пункте 9.3 раздела 9 после слов «с момента его подписания» дополнить словами «с указанием даты его размещения».</w:t>
      </w:r>
    </w:p>
    <w:p w:rsidR="002632D6" w:rsidRDefault="002632D6" w:rsidP="002632D6">
      <w:pPr>
        <w:pStyle w:val="a3"/>
        <w:tabs>
          <w:tab w:val="left" w:pos="851"/>
        </w:tabs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</w:t>
      </w:r>
      <w:r w:rsidRPr="004813CA">
        <w:rPr>
          <w:rFonts w:ascii="Times New Roman" w:hAnsi="Times New Roman" w:cs="Times New Roman"/>
          <w:sz w:val="28"/>
          <w:szCs w:val="28"/>
        </w:rPr>
        <w:t xml:space="preserve">. Пункт 10.3 </w:t>
      </w:r>
      <w:r>
        <w:rPr>
          <w:rFonts w:ascii="Times New Roman" w:hAnsi="Times New Roman" w:cs="Times New Roman"/>
          <w:sz w:val="28"/>
          <w:szCs w:val="28"/>
        </w:rPr>
        <w:t xml:space="preserve">раздела 10 </w:t>
      </w:r>
      <w:r w:rsidRPr="004813CA">
        <w:rPr>
          <w:rFonts w:ascii="Times New Roman" w:hAnsi="Times New Roman" w:cs="Times New Roman"/>
          <w:sz w:val="28"/>
          <w:szCs w:val="28"/>
        </w:rPr>
        <w:t>изложить в новой редакции:</w:t>
      </w:r>
    </w:p>
    <w:p w:rsidR="002632D6" w:rsidRDefault="002632D6" w:rsidP="002632D6">
      <w:pPr>
        <w:pStyle w:val="a3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</w:t>
      </w:r>
      <w:r w:rsidRPr="00727DDB">
        <w:rPr>
          <w:rFonts w:ascii="Times New Roman" w:hAnsi="Times New Roman" w:cs="Times New Roman"/>
          <w:sz w:val="28"/>
          <w:szCs w:val="28"/>
        </w:rPr>
        <w:t xml:space="preserve">10.3. Документарным подтверждением года выпуска транспортных средств, заявленных претендентом, является предоставление </w:t>
      </w:r>
      <w:r w:rsidRPr="00B843FA">
        <w:rPr>
          <w:rFonts w:ascii="Times New Roman" w:hAnsi="Times New Roman" w:cs="Times New Roman"/>
          <w:sz w:val="28"/>
          <w:szCs w:val="28"/>
        </w:rPr>
        <w:t>заверенных</w:t>
      </w:r>
      <w:r w:rsidRPr="00B843FA">
        <w:t xml:space="preserve"> </w:t>
      </w:r>
      <w:r w:rsidRPr="00727DDB">
        <w:rPr>
          <w:rFonts w:ascii="Times New Roman" w:hAnsi="Times New Roman" w:cs="Times New Roman"/>
          <w:sz w:val="28"/>
          <w:szCs w:val="28"/>
        </w:rPr>
        <w:t>копий свидетельств о регистрации транспортных средств и паспортов транспортных средств, в которых содержатся указанные сведения</w:t>
      </w:r>
      <w:proofErr w:type="gramStart"/>
      <w:r w:rsidRPr="00727DDB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>».</w:t>
      </w:r>
      <w:proofErr w:type="gramEnd"/>
    </w:p>
    <w:p w:rsidR="002632D6" w:rsidRDefault="002632D6" w:rsidP="002632D6">
      <w:pPr>
        <w:pStyle w:val="a3"/>
        <w:tabs>
          <w:tab w:val="left" w:pos="851"/>
        </w:tabs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7. Пункт 10.4 изложить в следующей редакции:</w:t>
      </w:r>
    </w:p>
    <w:p w:rsidR="002632D6" w:rsidRDefault="002632D6" w:rsidP="002632D6">
      <w:pPr>
        <w:pStyle w:val="a3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24FE9">
        <w:rPr>
          <w:rFonts w:ascii="Times New Roman" w:hAnsi="Times New Roman" w:cs="Times New Roman"/>
          <w:sz w:val="28"/>
          <w:szCs w:val="28"/>
        </w:rPr>
        <w:t>«10.4. Документарным подтверждением наличия влияющих на качество перевозок характеристик транспортных средств, в случае внесения соответствующих изменений в конструкцию транспортных средств, заявленных претендентом, является предоставление заверенных копий свидетельств о регистрации транспортных средств, включающих в себя сведения об установке дополнительного оборудования и внесенных в конструкцию транспортного средства изменениях</w:t>
      </w:r>
      <w:proofErr w:type="gramStart"/>
      <w:r w:rsidRPr="00124FE9">
        <w:rPr>
          <w:rFonts w:ascii="Times New Roman" w:hAnsi="Times New Roman" w:cs="Times New Roman"/>
          <w:sz w:val="28"/>
          <w:szCs w:val="28"/>
        </w:rPr>
        <w:t>.».</w:t>
      </w:r>
      <w:proofErr w:type="gramEnd"/>
    </w:p>
    <w:p w:rsidR="002632D6" w:rsidRDefault="002632D6" w:rsidP="002632D6">
      <w:pPr>
        <w:pStyle w:val="a3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8</w:t>
      </w:r>
      <w:r w:rsidRPr="00280EFA">
        <w:rPr>
          <w:rFonts w:ascii="Times New Roman" w:hAnsi="Times New Roman"/>
          <w:sz w:val="28"/>
          <w:szCs w:val="28"/>
        </w:rPr>
        <w:t>. </w:t>
      </w:r>
      <w:r>
        <w:rPr>
          <w:rFonts w:ascii="Times New Roman" w:hAnsi="Times New Roman"/>
          <w:sz w:val="28"/>
          <w:szCs w:val="28"/>
        </w:rPr>
        <w:t>В пункте 10.5 слова «</w:t>
      </w:r>
      <w:r w:rsidRPr="00280EFA">
        <w:rPr>
          <w:rFonts w:ascii="Times New Roman" w:hAnsi="Times New Roman"/>
          <w:sz w:val="28"/>
          <w:szCs w:val="28"/>
        </w:rPr>
        <w:t>победителем открытого конкурса» исключить.</w:t>
      </w:r>
    </w:p>
    <w:p w:rsidR="002632D6" w:rsidRDefault="002632D6" w:rsidP="002632D6">
      <w:pPr>
        <w:pStyle w:val="a3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9. В пункте 10.6:</w:t>
      </w:r>
    </w:p>
    <w:p w:rsidR="002632D6" w:rsidRDefault="002632D6" w:rsidP="002632D6">
      <w:pPr>
        <w:pStyle w:val="a3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9.1. В абзаце первом после слов «Заверенные копии документов» дополнить словами «, указанные в пунктах 10.2 – 10.5 настоящей конкурсной документации,».</w:t>
      </w:r>
    </w:p>
    <w:p w:rsidR="002632D6" w:rsidRDefault="002632D6" w:rsidP="002632D6">
      <w:pPr>
        <w:pStyle w:val="a3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9.2. В абзаце втором слова «, указанных в пункте 10.5» заменить словами «документов, указанных в пунктах 10.2 – 10.5».</w:t>
      </w:r>
    </w:p>
    <w:p w:rsidR="002632D6" w:rsidRDefault="002632D6" w:rsidP="002632D6">
      <w:pPr>
        <w:pStyle w:val="a3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9.3. В пункте 10.9 слова </w:t>
      </w:r>
      <w:r w:rsidRPr="001A642B">
        <w:rPr>
          <w:rFonts w:ascii="Times New Roman" w:hAnsi="Times New Roman" w:cs="Times New Roman"/>
          <w:sz w:val="28"/>
          <w:szCs w:val="28"/>
        </w:rPr>
        <w:t>«в месте и в сроки, указанные в протоколе об итогах открытого конкурса</w:t>
      </w:r>
      <w:proofErr w:type="gramStart"/>
      <w:r w:rsidRPr="001A642B">
        <w:rPr>
          <w:rFonts w:ascii="Times New Roman" w:hAnsi="Times New Roman" w:cs="Times New Roman"/>
          <w:sz w:val="28"/>
          <w:szCs w:val="28"/>
        </w:rPr>
        <w:t>,»</w:t>
      </w:r>
      <w:proofErr w:type="gramEnd"/>
      <w:r w:rsidRPr="001A642B">
        <w:rPr>
          <w:rFonts w:ascii="Times New Roman" w:hAnsi="Times New Roman" w:cs="Times New Roman"/>
          <w:sz w:val="28"/>
          <w:szCs w:val="28"/>
        </w:rPr>
        <w:t xml:space="preserve"> исключить.</w:t>
      </w:r>
    </w:p>
    <w:p w:rsidR="002632D6" w:rsidRDefault="002632D6" w:rsidP="002632D6">
      <w:pPr>
        <w:pStyle w:val="a3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10. Дополнить пунктом 10.12 следующего содержания:</w:t>
      </w:r>
    </w:p>
    <w:p w:rsidR="002632D6" w:rsidRPr="00DD6E1B" w:rsidRDefault="002632D6" w:rsidP="002632D6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«</w:t>
      </w:r>
      <w:r w:rsidRPr="00DD6E1B">
        <w:rPr>
          <w:rFonts w:ascii="Times New Roman" w:eastAsia="Calibri" w:hAnsi="Times New Roman" w:cs="Times New Roman"/>
          <w:sz w:val="28"/>
          <w:szCs w:val="28"/>
        </w:rPr>
        <w:t>10.1</w:t>
      </w:r>
      <w:r>
        <w:rPr>
          <w:rFonts w:ascii="Times New Roman" w:eastAsia="Calibri" w:hAnsi="Times New Roman" w:cs="Times New Roman"/>
          <w:sz w:val="28"/>
          <w:szCs w:val="28"/>
        </w:rPr>
        <w:t>2</w:t>
      </w:r>
      <w:r w:rsidRPr="00DD6E1B">
        <w:rPr>
          <w:rFonts w:ascii="Times New Roman" w:eastAsia="Calibri" w:hAnsi="Times New Roman" w:cs="Times New Roman"/>
          <w:sz w:val="28"/>
          <w:szCs w:val="28"/>
        </w:rPr>
        <w:t>. После подтверждения участником открытого конкурса, которому предоставлено право на получение свидетельства об осуществлении перевозок по предусмотренным конкурсной документацией маршрута</w:t>
      </w:r>
      <w:proofErr w:type="gramStart"/>
      <w:r w:rsidRPr="00DD6E1B">
        <w:rPr>
          <w:rFonts w:ascii="Times New Roman" w:eastAsia="Calibri" w:hAnsi="Times New Roman" w:cs="Times New Roman"/>
          <w:sz w:val="28"/>
          <w:szCs w:val="28"/>
        </w:rPr>
        <w:t>м(</w:t>
      </w:r>
      <w:proofErr w:type="gramEnd"/>
      <w:r w:rsidRPr="00DD6E1B">
        <w:rPr>
          <w:rFonts w:ascii="Times New Roman" w:eastAsia="Calibri" w:hAnsi="Times New Roman" w:cs="Times New Roman"/>
          <w:sz w:val="28"/>
          <w:szCs w:val="28"/>
        </w:rPr>
        <w:t xml:space="preserve">у) регулярных перевозок, наличия на праве собственности или на ином законном основании транспортных средств, предусмотренных заявкой на участие в открытом конкурсе, и проведения осмотра транспортных средств, в случае их соответствия характеристикам, указанным в конкурсной заявке, в течение 10 рабочих дней с момента </w:t>
      </w:r>
      <w:r>
        <w:rPr>
          <w:rFonts w:ascii="Times New Roman" w:eastAsia="Calibri" w:hAnsi="Times New Roman" w:cs="Times New Roman"/>
          <w:sz w:val="28"/>
          <w:szCs w:val="28"/>
        </w:rPr>
        <w:t>размещения</w:t>
      </w:r>
      <w:r w:rsidRPr="00DD6E1B">
        <w:rPr>
          <w:rFonts w:ascii="Times New Roman" w:eastAsia="Calibri" w:hAnsi="Times New Roman" w:cs="Times New Roman"/>
          <w:sz w:val="28"/>
          <w:szCs w:val="28"/>
        </w:rPr>
        <w:t xml:space="preserve"> итогового протокола победителю конкурса выдается свидетельство об осуществлении перевозок по маршруту регулярных перевозок</w:t>
      </w:r>
      <w:proofErr w:type="gramStart"/>
      <w:r w:rsidRPr="00DD6E1B">
        <w:rPr>
          <w:rFonts w:ascii="Times New Roman" w:eastAsia="Calibri" w:hAnsi="Times New Roman" w:cs="Times New Roman"/>
          <w:sz w:val="28"/>
          <w:szCs w:val="28"/>
        </w:rPr>
        <w:t>.</w:t>
      </w:r>
      <w:r>
        <w:rPr>
          <w:rFonts w:ascii="Times New Roman" w:eastAsia="Calibri" w:hAnsi="Times New Roman" w:cs="Times New Roman"/>
          <w:sz w:val="28"/>
          <w:szCs w:val="28"/>
        </w:rPr>
        <w:t>».</w:t>
      </w:r>
      <w:proofErr w:type="gramEnd"/>
    </w:p>
    <w:p w:rsidR="002632D6" w:rsidRDefault="002632D6" w:rsidP="002632D6"/>
    <w:p w:rsidR="00BE589C" w:rsidRDefault="002632D6">
      <w:bookmarkStart w:id="0" w:name="_GoBack"/>
      <w:bookmarkEnd w:id="0"/>
    </w:p>
    <w:sectPr w:rsidR="00BE589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05546"/>
    <w:rsid w:val="002632D6"/>
    <w:rsid w:val="0053479D"/>
    <w:rsid w:val="009252BA"/>
    <w:rsid w:val="00A055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632D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2632D6"/>
    <w:pPr>
      <w:spacing w:after="0" w:line="240" w:lineRule="auto"/>
    </w:pPr>
  </w:style>
  <w:style w:type="character" w:styleId="a4">
    <w:name w:val="Hyperlink"/>
    <w:basedOn w:val="a0"/>
    <w:uiPriority w:val="99"/>
    <w:unhideWhenUsed/>
    <w:rsid w:val="002632D6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632D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2632D6"/>
    <w:pPr>
      <w:spacing w:after="0" w:line="240" w:lineRule="auto"/>
    </w:pPr>
  </w:style>
  <w:style w:type="character" w:styleId="a4">
    <w:name w:val="Hyperlink"/>
    <w:basedOn w:val="a0"/>
    <w:uiPriority w:val="99"/>
    <w:unhideWhenUsed/>
    <w:rsid w:val="002632D6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astrgorod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902</Words>
  <Characters>5147</Characters>
  <Application>Microsoft Office Word</Application>
  <DocSecurity>0</DocSecurity>
  <Lines>42</Lines>
  <Paragraphs>12</Paragraphs>
  <ScaleCrop>false</ScaleCrop>
  <Company/>
  <LinksUpToDate>false</LinksUpToDate>
  <CharactersWithSpaces>6037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Яксыбаев Денис Ильич</dc:creator>
  <cp:keywords/>
  <dc:description/>
  <cp:lastModifiedBy>Яксыбаев Денис Ильич</cp:lastModifiedBy>
  <cp:revision>2</cp:revision>
  <dcterms:created xsi:type="dcterms:W3CDTF">2018-12-21T09:56:00Z</dcterms:created>
  <dcterms:modified xsi:type="dcterms:W3CDTF">2018-12-21T09:56:00Z</dcterms:modified>
</cp:coreProperties>
</file>