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7DB" w:rsidRPr="007D0993" w:rsidRDefault="00E33A55" w:rsidP="006E25A0">
      <w:pPr>
        <w:tabs>
          <w:tab w:val="left" w:pos="4678"/>
          <w:tab w:val="left" w:pos="5245"/>
          <w:tab w:val="left" w:pos="6096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Приложение 3 к муниципальной 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>программе муниципального образования</w:t>
      </w:r>
    </w:p>
    <w:p w:rsidR="003B67DB" w:rsidRPr="007D0993" w:rsidRDefault="003B67DB" w:rsidP="00ED227A">
      <w:pPr>
        <w:tabs>
          <w:tab w:val="left" w:pos="5245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 w:rsidRPr="007D0993">
        <w:rPr>
          <w:rFonts w:ascii="Times New Roman" w:eastAsia="SimSun" w:hAnsi="Times New Roman" w:cs="Times New Roman"/>
          <w:sz w:val="24"/>
          <w:szCs w:val="24"/>
        </w:rPr>
        <w:t>«</w:t>
      </w:r>
      <w:r w:rsidR="00ED227A" w:rsidRPr="00ED227A">
        <w:rPr>
          <w:rFonts w:ascii="Times New Roman" w:eastAsia="SimSun" w:hAnsi="Times New Roman" w:cs="Times New Roman"/>
          <w:sz w:val="24"/>
          <w:szCs w:val="24"/>
        </w:rPr>
        <w:t>Городской округ город Астрахань</w:t>
      </w:r>
      <w:r w:rsidRPr="007D0993">
        <w:rPr>
          <w:rFonts w:ascii="Times New Roman" w:eastAsia="SimSun" w:hAnsi="Times New Roman" w:cs="Times New Roman"/>
          <w:sz w:val="24"/>
          <w:szCs w:val="24"/>
        </w:rPr>
        <w:t>» «Формирование</w:t>
      </w:r>
      <w:r w:rsidR="00ED227A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ED227A" w:rsidRPr="007D0993">
        <w:rPr>
          <w:rFonts w:ascii="Times New Roman" w:eastAsia="SimSun" w:hAnsi="Times New Roman" w:cs="Times New Roman"/>
          <w:sz w:val="24"/>
          <w:szCs w:val="24"/>
        </w:rPr>
        <w:t>современной</w:t>
      </w:r>
      <w:r w:rsidR="00E33A55"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                                   </w:t>
      </w:r>
      <w:r w:rsidR="00A23DFD">
        <w:rPr>
          <w:rFonts w:ascii="Times New Roman" w:eastAsia="SimSun" w:hAnsi="Times New Roman" w:cs="Times New Roman"/>
          <w:sz w:val="24"/>
          <w:szCs w:val="24"/>
        </w:rPr>
        <w:t xml:space="preserve">   </w:t>
      </w:r>
      <w:r w:rsidR="00ED227A">
        <w:rPr>
          <w:rFonts w:ascii="Times New Roman" w:eastAsia="SimSun" w:hAnsi="Times New Roman" w:cs="Times New Roman"/>
          <w:sz w:val="24"/>
          <w:szCs w:val="24"/>
        </w:rPr>
        <w:t xml:space="preserve">                         </w:t>
      </w:r>
      <w:r w:rsidRPr="007D0993">
        <w:rPr>
          <w:rFonts w:ascii="Times New Roman" w:eastAsia="SimSun" w:hAnsi="Times New Roman" w:cs="Times New Roman"/>
          <w:sz w:val="24"/>
          <w:szCs w:val="24"/>
        </w:rPr>
        <w:t>среды</w:t>
      </w:r>
      <w:r w:rsidR="00ED227A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на </w:t>
      </w:r>
      <w:r w:rsidR="0035368B">
        <w:rPr>
          <w:rFonts w:ascii="Times New Roman" w:eastAsia="SimSun" w:hAnsi="Times New Roman" w:cs="Times New Roman"/>
          <w:sz w:val="24"/>
          <w:szCs w:val="24"/>
        </w:rPr>
        <w:t>2018-202</w:t>
      </w:r>
      <w:r w:rsidR="00B53DFB">
        <w:rPr>
          <w:rFonts w:ascii="Times New Roman" w:eastAsia="SimSun" w:hAnsi="Times New Roman" w:cs="Times New Roman"/>
          <w:sz w:val="24"/>
          <w:szCs w:val="24"/>
        </w:rPr>
        <w:t>6</w:t>
      </w:r>
      <w:r w:rsidR="00A23DFD">
        <w:rPr>
          <w:rFonts w:ascii="Times New Roman" w:eastAsia="SimSun" w:hAnsi="Times New Roman" w:cs="Times New Roman"/>
          <w:sz w:val="24"/>
          <w:szCs w:val="24"/>
        </w:rPr>
        <w:t xml:space="preserve"> годы</w:t>
      </w:r>
      <w:r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3B67DB" w:rsidRDefault="003B67DB" w:rsidP="003B67D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8"/>
        </w:rPr>
      </w:pPr>
    </w:p>
    <w:p w:rsidR="003B67DB" w:rsidRPr="00EE49CD" w:rsidRDefault="003B67DB" w:rsidP="003B67D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8"/>
        </w:rPr>
      </w:pPr>
    </w:p>
    <w:p w:rsidR="003B67DB" w:rsidRPr="00BD3D65" w:rsidRDefault="003B67DB" w:rsidP="00842378">
      <w:pPr>
        <w:suppressAutoHyphens/>
        <w:spacing w:after="0" w:line="240" w:lineRule="auto"/>
        <w:ind w:right="140"/>
        <w:jc w:val="center"/>
        <w:rPr>
          <w:rFonts w:ascii="Times New Roman" w:eastAsia="SimSun" w:hAnsi="Times New Roman" w:cs="Times New Roman"/>
          <w:b/>
          <w:sz w:val="28"/>
          <w:szCs w:val="28"/>
        </w:rPr>
      </w:pPr>
      <w:r w:rsidRPr="00BD3D65">
        <w:rPr>
          <w:rFonts w:ascii="Times New Roman" w:eastAsia="SimSun" w:hAnsi="Times New Roman" w:cs="Times New Roman"/>
          <w:b/>
          <w:sz w:val="28"/>
          <w:szCs w:val="28"/>
        </w:rPr>
        <w:t>Перечень общественных пространств муниципального образования «</w:t>
      </w:r>
      <w:r w:rsidR="00ED227A" w:rsidRPr="00ED227A">
        <w:rPr>
          <w:rFonts w:ascii="Times New Roman" w:eastAsia="SimSun" w:hAnsi="Times New Roman" w:cs="Times New Roman"/>
          <w:b/>
          <w:sz w:val="28"/>
          <w:szCs w:val="28"/>
        </w:rPr>
        <w:t>Городской округ город Астрахань</w:t>
      </w:r>
      <w:r w:rsidRPr="00BD3D65">
        <w:rPr>
          <w:rFonts w:ascii="Times New Roman" w:eastAsia="SimSun" w:hAnsi="Times New Roman" w:cs="Times New Roman"/>
          <w:b/>
          <w:sz w:val="28"/>
          <w:szCs w:val="28"/>
        </w:rPr>
        <w:t>»</w:t>
      </w:r>
      <w:r w:rsidR="00D2219C">
        <w:rPr>
          <w:rFonts w:ascii="Times New Roman" w:eastAsia="SimSun" w:hAnsi="Times New Roman" w:cs="Times New Roman"/>
          <w:b/>
          <w:sz w:val="28"/>
          <w:szCs w:val="28"/>
        </w:rPr>
        <w:t>,</w:t>
      </w:r>
      <w:r w:rsidRPr="00BD3D65">
        <w:rPr>
          <w:rFonts w:ascii="Times New Roman" w:eastAsia="SimSun" w:hAnsi="Times New Roman" w:cs="Times New Roman"/>
          <w:b/>
          <w:sz w:val="28"/>
          <w:szCs w:val="28"/>
        </w:rPr>
        <w:t xml:space="preserve"> вошедших в программу</w:t>
      </w:r>
      <w:r w:rsidR="00ED227A">
        <w:rPr>
          <w:rFonts w:ascii="Times New Roman" w:eastAsia="SimSun" w:hAnsi="Times New Roman" w:cs="Times New Roman"/>
          <w:b/>
          <w:sz w:val="28"/>
          <w:szCs w:val="28"/>
        </w:rPr>
        <w:t xml:space="preserve"> </w:t>
      </w:r>
      <w:r w:rsidRPr="00BD3D65">
        <w:rPr>
          <w:rFonts w:ascii="Times New Roman" w:eastAsia="SimSun" w:hAnsi="Times New Roman" w:cs="Times New Roman"/>
          <w:b/>
          <w:sz w:val="28"/>
          <w:szCs w:val="28"/>
        </w:rPr>
        <w:t xml:space="preserve"> «Формирование современной городской среды</w:t>
      </w:r>
      <w:r w:rsidRPr="002D1186">
        <w:rPr>
          <w:rFonts w:ascii="Times New Roman" w:hAnsi="Times New Roman" w:cs="Times New Roman"/>
          <w:sz w:val="28"/>
          <w:szCs w:val="28"/>
        </w:rPr>
        <w:t xml:space="preserve"> </w:t>
      </w:r>
      <w:r w:rsidR="0035368B">
        <w:rPr>
          <w:rFonts w:ascii="Times New Roman" w:hAnsi="Times New Roman" w:cs="Times New Roman"/>
          <w:b/>
          <w:sz w:val="28"/>
          <w:szCs w:val="28"/>
        </w:rPr>
        <w:t>на 2018-20</w:t>
      </w:r>
      <w:r w:rsidR="00B53DFB">
        <w:rPr>
          <w:rFonts w:ascii="Times New Roman" w:hAnsi="Times New Roman" w:cs="Times New Roman"/>
          <w:b/>
          <w:sz w:val="28"/>
          <w:szCs w:val="28"/>
        </w:rPr>
        <w:t>26</w:t>
      </w:r>
      <w:r w:rsidR="007010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3DFD">
        <w:rPr>
          <w:rFonts w:ascii="Times New Roman" w:hAnsi="Times New Roman" w:cs="Times New Roman"/>
          <w:b/>
          <w:sz w:val="28"/>
          <w:szCs w:val="28"/>
        </w:rPr>
        <w:t>годы</w:t>
      </w:r>
      <w:r w:rsidRPr="002D1186">
        <w:rPr>
          <w:rFonts w:ascii="Times New Roman" w:eastAsia="SimSun" w:hAnsi="Times New Roman" w:cs="Times New Roman"/>
          <w:b/>
          <w:sz w:val="28"/>
          <w:szCs w:val="28"/>
        </w:rPr>
        <w:t>»</w:t>
      </w:r>
    </w:p>
    <w:p w:rsidR="003B67DB" w:rsidRPr="00BD3D65" w:rsidRDefault="003B67DB" w:rsidP="003B67D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</w:rPr>
      </w:pPr>
    </w:p>
    <w:tbl>
      <w:tblPr>
        <w:tblW w:w="9356" w:type="dxa"/>
        <w:tblInd w:w="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 w:firstRow="0" w:lastRow="0" w:firstColumn="0" w:lastColumn="0" w:noHBand="0" w:noVBand="0"/>
      </w:tblPr>
      <w:tblGrid>
        <w:gridCol w:w="1133"/>
        <w:gridCol w:w="2978"/>
        <w:gridCol w:w="6"/>
        <w:gridCol w:w="5239"/>
      </w:tblGrid>
      <w:tr w:rsidR="003B67DB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Адрес объекта</w:t>
            </w:r>
          </w:p>
        </w:tc>
      </w:tr>
      <w:tr w:rsidR="003B67DB" w:rsidRPr="00BD3D65" w:rsidTr="00E93570">
        <w:tc>
          <w:tcPr>
            <w:tcW w:w="9356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3B67DB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им. Кирова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границах улиц Советская,8; Чер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нышевского, 7; Кирова, 21</w:t>
            </w:r>
            <w:proofErr w:type="gramStart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3B67DB" w:rsidRPr="00BD3D65" w:rsidTr="009459EE">
        <w:trPr>
          <w:trHeight w:val="986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 памятником, погибшим чернобыльцам по ул. Победы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районе ул. Победы, 58</w:t>
            </w:r>
          </w:p>
        </w:tc>
      </w:tr>
      <w:tr w:rsidR="003B67DB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5234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Участок ул. </w:t>
            </w:r>
            <w:proofErr w:type="spellStart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Кр</w:t>
            </w:r>
            <w:proofErr w:type="spellEnd"/>
            <w:r w:rsidR="00E5234A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. </w:t>
            </w: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Набережная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5234A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От ул. Магнитогорская до ул. Студенческая</w:t>
            </w:r>
          </w:p>
        </w:tc>
      </w:tr>
      <w:tr w:rsidR="003B67DB" w:rsidRPr="00BD3D65" w:rsidTr="009459EE">
        <w:trPr>
          <w:trHeight w:val="473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6D0847" w:rsidRDefault="003B67DB" w:rsidP="007C133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6D084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Ул. Ахматовская </w:t>
            </w:r>
            <w:r w:rsidR="007C133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(у</w:t>
            </w:r>
            <w:r w:rsidR="007C133C" w:rsidRPr="007C133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часток от ул. Кирова до ул. Володарского</w:t>
            </w:r>
            <w:r w:rsidR="007C133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E4813" w:rsidRDefault="003B67DB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2E6519" w:rsidRPr="00BD3D65" w:rsidTr="009459EE">
        <w:trPr>
          <w:trHeight w:val="473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6D0847" w:rsidRDefault="002E6519" w:rsidP="007C133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Бульвар по ул. 3-я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Зеленгинская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«Никитинский бугор»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9E4813" w:rsidRDefault="002E6519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2E6519" w:rsidRPr="00BD3D65" w:rsidTr="009459EE">
        <w:trPr>
          <w:trHeight w:val="473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2E6519" w:rsidRDefault="002E6519" w:rsidP="007C133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Благоустройство сквера (ул. Чехова. 103-Куйбышева)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9E4813" w:rsidRDefault="002E6519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67657" w:rsidRPr="00BD3D65" w:rsidTr="009459EE">
        <w:trPr>
          <w:trHeight w:val="473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67657" w:rsidRDefault="00967657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67657" w:rsidRDefault="00967657" w:rsidP="00967657">
            <w:pPr>
              <w:tabs>
                <w:tab w:val="left" w:pos="837"/>
                <w:tab w:val="center" w:pos="4514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Благоустройство территории, прилегающей к жилому дому № 2 по ул.</w:t>
            </w:r>
          </w:p>
          <w:p w:rsidR="00967657" w:rsidRPr="002E6519" w:rsidRDefault="00967657" w:rsidP="0096765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Минусинская, г.</w:t>
            </w:r>
            <w:r w:rsidR="00853EEA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Астрахань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67657" w:rsidRPr="009E4813" w:rsidRDefault="00967657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67657" w:rsidRPr="00BD3D65" w:rsidTr="009459EE">
        <w:trPr>
          <w:trHeight w:val="473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67657" w:rsidRDefault="00967657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67657" w:rsidRPr="002E6519" w:rsidRDefault="00967657" w:rsidP="00967657">
            <w:pPr>
              <w:tabs>
                <w:tab w:val="left" w:pos="837"/>
                <w:tab w:val="center" w:pos="4514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 аллеи по ул.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Барсовой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67657" w:rsidRPr="009E4813" w:rsidRDefault="00967657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853EEA" w:rsidRPr="00BD3D65" w:rsidTr="009459EE">
        <w:trPr>
          <w:trHeight w:val="473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967657" w:rsidRDefault="00853EEA" w:rsidP="00967657">
            <w:pPr>
              <w:tabs>
                <w:tab w:val="left" w:pos="837"/>
                <w:tab w:val="center" w:pos="4514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Набережная 1-ого Мая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9E4813" w:rsidRDefault="00853EEA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853EEA" w:rsidRPr="00BD3D65" w:rsidTr="009459EE">
        <w:trPr>
          <w:trHeight w:val="473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2A1E8C" w:rsidRDefault="00853EEA" w:rsidP="00853E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gramStart"/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Набережная Приволжского затона (от моста через </w:t>
            </w:r>
            <w:proofErr w:type="spellStart"/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Варвациевский</w:t>
            </w:r>
            <w:proofErr w:type="spellEnd"/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канал  в створе ул. Генерала Епишева до моста через Приволжский затон в створе </w:t>
            </w:r>
            <w:proofErr w:type="gramEnd"/>
          </w:p>
          <w:p w:rsidR="00853EEA" w:rsidRDefault="00853EEA" w:rsidP="00853EEA">
            <w:pPr>
              <w:tabs>
                <w:tab w:val="left" w:pos="837"/>
                <w:tab w:val="center" w:pos="4514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Донецкая)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9E4813" w:rsidRDefault="00853EEA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ED0844" w:rsidRPr="00BD3D65" w:rsidTr="009459EE">
        <w:trPr>
          <w:trHeight w:val="473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D0844" w:rsidRDefault="00ED0844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D0844" w:rsidRPr="002A1E8C" w:rsidRDefault="00ED0844" w:rsidP="00853E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</w:rPr>
              <w:t>ул. М. Горького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D0844" w:rsidRPr="009E4813" w:rsidRDefault="00ED0844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E93570">
        <w:tc>
          <w:tcPr>
            <w:tcW w:w="9356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lastRenderedPageBreak/>
              <w:t>Ленинский район</w:t>
            </w:r>
          </w:p>
        </w:tc>
      </w:tr>
      <w:tr w:rsidR="003B67DB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по ул. Космонавта Комарова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Район Судоверфи им. Кирова</w:t>
            </w:r>
          </w:p>
        </w:tc>
      </w:tr>
      <w:tr w:rsidR="003B67DB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по ул. Яблочкова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 границах ул. Яблочкова, 28, </w:t>
            </w:r>
            <w:proofErr w:type="spell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Сун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Ят</w:t>
            </w:r>
            <w:proofErr w:type="spellEnd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-Сена, 43</w:t>
            </w:r>
            <w:proofErr w:type="gram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, ЦДО ГРЭС</w:t>
            </w:r>
          </w:p>
        </w:tc>
      </w:tr>
      <w:tr w:rsidR="003B67DB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в микрорайоне Бабаевского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границах жилого дома №1 по ул. Жилой и нежилого здания по ул. Бабаевского,39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В</w:t>
            </w:r>
          </w:p>
        </w:tc>
      </w:tr>
      <w:tr w:rsidR="003B67DB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E15A4D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E15A4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Парк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МБУК «АДК «Аркадия»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E15A4D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hi-IN"/>
              </w:rPr>
              <w:t>Ул. Калинина 51</w:t>
            </w:r>
          </w:p>
        </w:tc>
      </w:tr>
      <w:tr w:rsidR="003B67DB" w:rsidRPr="00BD3D65" w:rsidTr="009459EE">
        <w:trPr>
          <w:trHeight w:val="449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CA3CAE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«ГРЭС»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E4813" w:rsidRDefault="003B67DB" w:rsidP="005A34D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2E6519" w:rsidRPr="00BD3D65" w:rsidTr="009459EE">
        <w:trPr>
          <w:trHeight w:val="449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Набережная р. Волга по ул. Комсомольская набережная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9E4813" w:rsidRDefault="002E6519" w:rsidP="005A34D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853EEA" w:rsidRPr="00BD3D65" w:rsidTr="009459EE">
        <w:trPr>
          <w:trHeight w:val="449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867194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867194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судоверфи им. Кирова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9E4813" w:rsidRDefault="00853EEA" w:rsidP="005A34D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853EEA" w:rsidRPr="00BD3D65" w:rsidTr="009459EE">
        <w:trPr>
          <w:trHeight w:val="449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867194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867194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Аллея «Газовиков»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9E4813" w:rsidRDefault="00853EEA" w:rsidP="005A34D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D52F88" w:rsidRPr="00BD3D65" w:rsidTr="009459EE">
        <w:trPr>
          <w:trHeight w:val="449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52F88" w:rsidRDefault="00D52F8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52F88" w:rsidRPr="00867194" w:rsidRDefault="00D52F8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867194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Комсомольская набережная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52F88" w:rsidRPr="009E4813" w:rsidRDefault="00D52F88" w:rsidP="005A34D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B53DFB" w:rsidRPr="00BD3D65" w:rsidTr="009459EE">
        <w:trPr>
          <w:trHeight w:val="449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53DFB" w:rsidRDefault="00B53DF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53DFB" w:rsidRPr="00867194" w:rsidRDefault="00B53DF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Разворотное кольцо у Центрального стадиона по ул. Латышева с установкой стелы «Астрахань – город трудовой доблести</w:t>
            </w:r>
            <w:bookmarkStart w:id="0" w:name="_GoBack"/>
            <w:bookmarkEnd w:id="0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53DFB" w:rsidRPr="009E4813" w:rsidRDefault="00B53DFB" w:rsidP="005A34D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E93570">
        <w:tc>
          <w:tcPr>
            <w:tcW w:w="9356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tabs>
                <w:tab w:val="left" w:pos="2796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Советский район</w:t>
            </w:r>
          </w:p>
        </w:tc>
      </w:tr>
      <w:tr w:rsidR="003B67DB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велосипедистов по ул. Дж. Рида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9459EE">
        <w:trPr>
          <w:trHeight w:val="521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Дружбы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5234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Участок ул. </w:t>
            </w:r>
            <w:proofErr w:type="spellStart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Кр</w:t>
            </w:r>
            <w:proofErr w:type="spellEnd"/>
            <w:r w:rsidR="00E5234A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. </w:t>
            </w: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Набережная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5234A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От ул. Студенческая, до ул. Звездная, д.61</w:t>
            </w:r>
          </w:p>
        </w:tc>
      </w:tr>
      <w:tr w:rsidR="002E6519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BD3D65" w:rsidRDefault="002E6519" w:rsidP="00E5234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Бульвар «Энергетиков» в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Юго-Восток-</w:t>
            </w:r>
            <w:proofErr w:type="gram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III</w:t>
            </w:r>
            <w:proofErr w:type="gramEnd"/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867194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E6519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2E6519" w:rsidRDefault="002E6519" w:rsidP="00E5234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Благоустройство участка улицы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Сабанс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-Яр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853EEA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2E6519" w:rsidRDefault="00853EEA" w:rsidP="00E5234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Аллея «Воинов Интернационалистов» с аллеей «Звездой» в </w:t>
            </w:r>
            <w:proofErr w:type="spell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. Юго-Восток-</w:t>
            </w:r>
            <w:proofErr w:type="gram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III</w:t>
            </w:r>
            <w:proofErr w:type="gramEnd"/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Default="00853EEA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ED0844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ED0844" w:rsidRDefault="00ED0844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ED0844" w:rsidRDefault="00ED0844" w:rsidP="00ED084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703F1">
              <w:rPr>
                <w:rFonts w:ascii="Times New Roman" w:eastAsia="SimSun" w:hAnsi="Times New Roman" w:cs="Times New Roman"/>
                <w:b/>
              </w:rPr>
              <w:t>Набережная р. Кутум на участке от ул. Маг</w:t>
            </w:r>
            <w:r w:rsidR="00CE6561">
              <w:rPr>
                <w:rFonts w:ascii="Times New Roman" w:eastAsia="SimSun" w:hAnsi="Times New Roman" w:cs="Times New Roman"/>
                <w:b/>
              </w:rPr>
              <w:t>нитогорская до ул. Студенческая</w:t>
            </w:r>
            <w:r w:rsidRPr="004703F1">
              <w:rPr>
                <w:rFonts w:ascii="Times New Roman" w:eastAsia="SimSun" w:hAnsi="Times New Roman" w:cs="Times New Roman"/>
                <w:b/>
              </w:rPr>
              <w:t xml:space="preserve"> 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D0844" w:rsidRDefault="00ED0844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91C08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tabs>
                <w:tab w:val="left" w:pos="3064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984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91C08" w:rsidRPr="00D13712" w:rsidRDefault="00991C08" w:rsidP="00964127">
            <w:pPr>
              <w:rPr>
                <w:rFonts w:ascii="Times New Roman" w:hAnsi="Times New Roman" w:cs="Times New Roman"/>
                <w:b/>
                <w:szCs w:val="28"/>
              </w:rPr>
            </w:pPr>
            <w:r w:rsidRPr="00D13712">
              <w:rPr>
                <w:rFonts w:ascii="Times New Roman" w:hAnsi="Times New Roman" w:cs="Times New Roman"/>
                <w:b/>
                <w:szCs w:val="28"/>
              </w:rPr>
              <w:t>Проезд Воробьева в Советском районе г. Астрахани</w:t>
            </w:r>
          </w:p>
        </w:tc>
        <w:tc>
          <w:tcPr>
            <w:tcW w:w="523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91C08" w:rsidRPr="00BD3D65" w:rsidRDefault="00991C08" w:rsidP="005A34DC">
            <w:pPr>
              <w:tabs>
                <w:tab w:val="left" w:pos="3064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</w:tc>
      </w:tr>
      <w:tr w:rsidR="00991C08" w:rsidRPr="00BD3D65" w:rsidTr="00E93570">
        <w:tc>
          <w:tcPr>
            <w:tcW w:w="9356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tabs>
                <w:tab w:val="left" w:pos="3064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spellStart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Трусовский</w:t>
            </w:r>
            <w:proofErr w:type="spellEnd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район</w:t>
            </w:r>
          </w:p>
        </w:tc>
      </w:tr>
      <w:tr w:rsidR="00991C08" w:rsidRPr="00BD3D65" w:rsidTr="009459EE">
        <w:trPr>
          <w:trHeight w:val="537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Строителей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91C08" w:rsidRPr="00BD3D65" w:rsidTr="009459EE">
        <w:trPr>
          <w:trHeight w:val="383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829D1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III Интернационал 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91C08" w:rsidRPr="00BD3D65" w:rsidTr="009459EE">
        <w:trPr>
          <w:trHeight w:val="535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СОШ №9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91C08" w:rsidRPr="00BD3D65" w:rsidTr="009459EE">
        <w:trPr>
          <w:trHeight w:val="439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им. В.И. Ленина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91C08" w:rsidRPr="00BD3D65" w:rsidTr="009459EE">
        <w:trPr>
          <w:trHeight w:val="439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по ул. Коновалова в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АЦКК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91C08" w:rsidRPr="00BD3D65" w:rsidTr="009459EE">
        <w:trPr>
          <w:trHeight w:val="439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2E6519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Благоустройство сквера по адресу г.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Астрахань, ул. </w:t>
            </w:r>
            <w:proofErr w:type="spellStart"/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Хибинская</w:t>
            </w:r>
            <w:proofErr w:type="spellEnd"/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, д.4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91C08" w:rsidRPr="00BD3D65" w:rsidTr="009459EE">
        <w:trPr>
          <w:trHeight w:val="439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967657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лет Октября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91C08" w:rsidRPr="00BD3D65" w:rsidTr="009459EE">
        <w:trPr>
          <w:trHeight w:val="439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Default="00991C08" w:rsidP="00ED084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703F1">
              <w:rPr>
                <w:rFonts w:ascii="Times New Roman" w:eastAsia="SimSun" w:hAnsi="Times New Roman" w:cs="Times New Roman"/>
                <w:b/>
              </w:rPr>
              <w:t xml:space="preserve">Сквер жилого микрорайона завода </w:t>
            </w:r>
            <w:proofErr w:type="spellStart"/>
            <w:r>
              <w:rPr>
                <w:rFonts w:ascii="Times New Roman" w:eastAsia="SimSun" w:hAnsi="Times New Roman" w:cs="Times New Roman"/>
                <w:b/>
              </w:rPr>
              <w:t>Антикормаш</w:t>
            </w:r>
            <w:proofErr w:type="spellEnd"/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</w:tbl>
    <w:p w:rsidR="00ED0844" w:rsidRPr="00BD3D65" w:rsidRDefault="00ED0844" w:rsidP="00A23DFD">
      <w:pPr>
        <w:suppressAutoHyphens/>
        <w:spacing w:after="0" w:line="10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ED0844" w:rsidRPr="00BD3D65" w:rsidSect="00D7128E">
      <w:headerReference w:type="default" r:id="rId8"/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5CCB" w:rsidRDefault="00C05CCB" w:rsidP="003B67DB">
      <w:pPr>
        <w:spacing w:after="0" w:line="240" w:lineRule="auto"/>
      </w:pPr>
      <w:r>
        <w:separator/>
      </w:r>
    </w:p>
  </w:endnote>
  <w:endnote w:type="continuationSeparator" w:id="0">
    <w:p w:rsidR="00C05CCB" w:rsidRDefault="00C05CCB" w:rsidP="003B67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5CCB" w:rsidRDefault="00C05CCB" w:rsidP="003B67DB">
      <w:pPr>
        <w:spacing w:after="0" w:line="240" w:lineRule="auto"/>
      </w:pPr>
      <w:r>
        <w:separator/>
      </w:r>
    </w:p>
  </w:footnote>
  <w:footnote w:type="continuationSeparator" w:id="0">
    <w:p w:rsidR="00C05CCB" w:rsidRDefault="00C05CCB" w:rsidP="003B67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3495076"/>
      <w:docPartObj>
        <w:docPartGallery w:val="Page Numbers (Top of Page)"/>
        <w:docPartUnique/>
      </w:docPartObj>
    </w:sdtPr>
    <w:sdtEndPr/>
    <w:sdtContent>
      <w:p w:rsidR="00853EEA" w:rsidRDefault="00BD2FE9">
        <w:pPr>
          <w:pStyle w:val="a3"/>
          <w:jc w:val="center"/>
        </w:pPr>
        <w:r>
          <w:fldChar w:fldCharType="begin"/>
        </w:r>
        <w:r w:rsidR="00853EEA">
          <w:instrText>PAGE   \* MERGEFORMAT</w:instrText>
        </w:r>
        <w:r>
          <w:fldChar w:fldCharType="separate"/>
        </w:r>
        <w:r w:rsidR="00B53DFB">
          <w:rPr>
            <w:noProof/>
          </w:rPr>
          <w:t>3</w:t>
        </w:r>
        <w:r>
          <w:fldChar w:fldCharType="end"/>
        </w:r>
      </w:p>
    </w:sdtContent>
  </w:sdt>
  <w:p w:rsidR="00853EEA" w:rsidRDefault="00853EE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160C9"/>
    <w:rsid w:val="00045CBE"/>
    <w:rsid w:val="00085CFB"/>
    <w:rsid w:val="000F559D"/>
    <w:rsid w:val="00134F28"/>
    <w:rsid w:val="0014324E"/>
    <w:rsid w:val="00161119"/>
    <w:rsid w:val="0017636A"/>
    <w:rsid w:val="002A1E8C"/>
    <w:rsid w:val="002C0C09"/>
    <w:rsid w:val="002E6519"/>
    <w:rsid w:val="0035368B"/>
    <w:rsid w:val="00370E2A"/>
    <w:rsid w:val="003B67DB"/>
    <w:rsid w:val="0040147E"/>
    <w:rsid w:val="00406302"/>
    <w:rsid w:val="00415ABF"/>
    <w:rsid w:val="00427299"/>
    <w:rsid w:val="004703F1"/>
    <w:rsid w:val="004B355C"/>
    <w:rsid w:val="00554D2D"/>
    <w:rsid w:val="005661F4"/>
    <w:rsid w:val="005829D1"/>
    <w:rsid w:val="005A34DC"/>
    <w:rsid w:val="005B3B90"/>
    <w:rsid w:val="005C5600"/>
    <w:rsid w:val="0061536E"/>
    <w:rsid w:val="006E25A0"/>
    <w:rsid w:val="00701027"/>
    <w:rsid w:val="00733C0F"/>
    <w:rsid w:val="007C133C"/>
    <w:rsid w:val="00842378"/>
    <w:rsid w:val="00853EEA"/>
    <w:rsid w:val="00867194"/>
    <w:rsid w:val="008C4159"/>
    <w:rsid w:val="009277C0"/>
    <w:rsid w:val="0093713B"/>
    <w:rsid w:val="009459EE"/>
    <w:rsid w:val="00967657"/>
    <w:rsid w:val="00991C08"/>
    <w:rsid w:val="009D7940"/>
    <w:rsid w:val="00A12ACE"/>
    <w:rsid w:val="00A14BC8"/>
    <w:rsid w:val="00A160C9"/>
    <w:rsid w:val="00A23DFD"/>
    <w:rsid w:val="00B42A5B"/>
    <w:rsid w:val="00B53DFB"/>
    <w:rsid w:val="00B549BF"/>
    <w:rsid w:val="00B67B7C"/>
    <w:rsid w:val="00B9383C"/>
    <w:rsid w:val="00BA6D45"/>
    <w:rsid w:val="00BD2FE9"/>
    <w:rsid w:val="00C02C72"/>
    <w:rsid w:val="00C05CCB"/>
    <w:rsid w:val="00CE6561"/>
    <w:rsid w:val="00D13712"/>
    <w:rsid w:val="00D1411C"/>
    <w:rsid w:val="00D2219C"/>
    <w:rsid w:val="00D52F88"/>
    <w:rsid w:val="00D57207"/>
    <w:rsid w:val="00D7128E"/>
    <w:rsid w:val="00E33A55"/>
    <w:rsid w:val="00E5234A"/>
    <w:rsid w:val="00E93570"/>
    <w:rsid w:val="00E96E64"/>
    <w:rsid w:val="00EB44F0"/>
    <w:rsid w:val="00ED0844"/>
    <w:rsid w:val="00ED227A"/>
    <w:rsid w:val="00F06697"/>
    <w:rsid w:val="00F32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67DB"/>
  </w:style>
  <w:style w:type="paragraph" w:styleId="a5">
    <w:name w:val="footer"/>
    <w:basedOn w:val="a"/>
    <w:link w:val="a6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67DB"/>
  </w:style>
  <w:style w:type="paragraph" w:styleId="a7">
    <w:name w:val="Balloon Text"/>
    <w:basedOn w:val="a"/>
    <w:link w:val="a8"/>
    <w:uiPriority w:val="99"/>
    <w:semiHidden/>
    <w:unhideWhenUsed/>
    <w:rsid w:val="00E33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3A5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A3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1536E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61536E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61536E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1536E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61536E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67DB"/>
  </w:style>
  <w:style w:type="paragraph" w:styleId="a5">
    <w:name w:val="footer"/>
    <w:basedOn w:val="a"/>
    <w:link w:val="a6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67DB"/>
  </w:style>
  <w:style w:type="paragraph" w:styleId="a7">
    <w:name w:val="Balloon Text"/>
    <w:basedOn w:val="a"/>
    <w:link w:val="a8"/>
    <w:uiPriority w:val="99"/>
    <w:semiHidden/>
    <w:unhideWhenUsed/>
    <w:rsid w:val="00E33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3A5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A3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1536E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61536E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61536E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1536E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61536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6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B7AF57-655C-4044-939D-05DAC5EEE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UserPlanovii</dc:creator>
  <cp:lastModifiedBy>User</cp:lastModifiedBy>
  <cp:revision>11</cp:revision>
  <cp:lastPrinted>2023-09-01T04:29:00Z</cp:lastPrinted>
  <dcterms:created xsi:type="dcterms:W3CDTF">2022-08-30T12:07:00Z</dcterms:created>
  <dcterms:modified xsi:type="dcterms:W3CDTF">2023-09-14T08:05:00Z</dcterms:modified>
</cp:coreProperties>
</file>