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AAF" w:rsidRDefault="00E274D4" w:rsidP="00BD1AAF">
      <w:pPr>
        <w:pStyle w:val="2"/>
        <w:shd w:val="clear" w:color="auto" w:fill="FFFFFF"/>
        <w:spacing w:before="0" w:after="645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0791FC62" wp14:editId="068BF839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2636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176" y="21375"/>
                <wp:lineTo x="21176" y="0"/>
                <wp:lineTo x="0" y="0"/>
              </wp:wrapPolygon>
            </wp:wrapTight>
            <wp:docPr id="2" name="Рисунок 1" descr="Без названия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Без названия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7" r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</w:t>
      </w:r>
      <w:proofErr w:type="spellStart"/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Росреестр</w:t>
      </w:r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proofErr w:type="spellEnd"/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 </w:t>
      </w:r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Астраханской области</w:t>
      </w:r>
      <w:r w:rsidR="003B4809" w:rsidRPr="003B480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информирует о продлении д</w:t>
      </w:r>
      <w:r w:rsidR="00BD1AA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ействия моратория на банкротство</w:t>
      </w:r>
      <w:bookmarkStart w:id="0" w:name="_GoBack"/>
      <w:bookmarkEnd w:id="0"/>
    </w:p>
    <w:p w:rsidR="007C6EE6" w:rsidRPr="00BD1AAF" w:rsidRDefault="007C6EE6" w:rsidP="00BD1AAF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C6EE6">
        <w:rPr>
          <w:color w:val="000000"/>
          <w:sz w:val="28"/>
          <w:szCs w:val="28"/>
        </w:rPr>
        <w:t>Единый федеральный реестр юридически значимых сведений о фактах деятельности юридических лиц, индивидуальных предпринимателей и иных субъектов экономической деятельности (</w:t>
      </w:r>
      <w:proofErr w:type="spellStart"/>
      <w:r w:rsidRPr="007C6EE6">
        <w:rPr>
          <w:color w:val="000000"/>
          <w:sz w:val="28"/>
          <w:szCs w:val="28"/>
        </w:rPr>
        <w:t>Федресурс</w:t>
      </w:r>
      <w:proofErr w:type="spellEnd"/>
      <w:r w:rsidRPr="007C6EE6"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сообщил</w:t>
      </w:r>
      <w:r w:rsidRPr="007C6EE6">
        <w:rPr>
          <w:color w:val="000000"/>
          <w:sz w:val="28"/>
          <w:szCs w:val="28"/>
        </w:rPr>
        <w:t xml:space="preserve">, что в соответствии со ст. 9.1 Федерального закона от 26.10.2002 </w:t>
      </w:r>
      <w:r>
        <w:rPr>
          <w:color w:val="000000"/>
          <w:sz w:val="28"/>
          <w:szCs w:val="28"/>
        </w:rPr>
        <w:t>№</w:t>
      </w:r>
      <w:r w:rsidRPr="007C6EE6">
        <w:rPr>
          <w:color w:val="000000"/>
          <w:sz w:val="28"/>
          <w:szCs w:val="28"/>
        </w:rPr>
        <w:t xml:space="preserve"> 127-ФЗ </w:t>
      </w:r>
      <w:r>
        <w:rPr>
          <w:color w:val="000000"/>
          <w:sz w:val="28"/>
          <w:szCs w:val="28"/>
        </w:rPr>
        <w:t>«</w:t>
      </w:r>
      <w:r w:rsidRPr="007C6EE6">
        <w:rPr>
          <w:color w:val="000000"/>
          <w:sz w:val="28"/>
          <w:szCs w:val="28"/>
        </w:rPr>
        <w:t>О несостоятельности (банкротстве)</w:t>
      </w:r>
      <w:r>
        <w:rPr>
          <w:color w:val="000000"/>
          <w:sz w:val="28"/>
          <w:szCs w:val="28"/>
        </w:rPr>
        <w:t>»</w:t>
      </w:r>
      <w:r w:rsidRPr="007C6EE6">
        <w:rPr>
          <w:color w:val="000000"/>
          <w:sz w:val="28"/>
          <w:szCs w:val="28"/>
        </w:rPr>
        <w:t xml:space="preserve"> после продления Правительством РФ действия моратория на банкротства ранее сделанные заявления об отказе лица от применения в отношении него моратория утрачивают силу.</w:t>
      </w:r>
    </w:p>
    <w:p w:rsidR="007C6EE6" w:rsidRPr="007C6EE6" w:rsidRDefault="007C6EE6" w:rsidP="007C6EE6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C6EE6">
        <w:rPr>
          <w:color w:val="000000"/>
          <w:sz w:val="28"/>
          <w:szCs w:val="28"/>
        </w:rPr>
        <w:t xml:space="preserve">Постановление Правительства РФ от 03.04.2020 </w:t>
      </w:r>
      <w:r>
        <w:rPr>
          <w:color w:val="000000"/>
          <w:sz w:val="28"/>
          <w:szCs w:val="28"/>
        </w:rPr>
        <w:t>№</w:t>
      </w:r>
      <w:r w:rsidRPr="007C6EE6">
        <w:rPr>
          <w:color w:val="000000"/>
          <w:sz w:val="28"/>
          <w:szCs w:val="28"/>
        </w:rPr>
        <w:t xml:space="preserve"> 428 </w:t>
      </w:r>
      <w:r>
        <w:rPr>
          <w:color w:val="000000"/>
          <w:sz w:val="28"/>
          <w:szCs w:val="28"/>
        </w:rPr>
        <w:t>«</w:t>
      </w:r>
      <w:r w:rsidRPr="007C6EE6">
        <w:rPr>
          <w:color w:val="000000"/>
          <w:sz w:val="28"/>
          <w:szCs w:val="28"/>
        </w:rPr>
        <w:t>О введении моратория на возбуждение дел о банкротстве по заявлению кредиторов в отношении отдельных должников</w:t>
      </w:r>
      <w:r>
        <w:rPr>
          <w:color w:val="000000"/>
          <w:sz w:val="28"/>
          <w:szCs w:val="28"/>
        </w:rPr>
        <w:t>»</w:t>
      </w:r>
      <w:r w:rsidRPr="007C6EE6">
        <w:rPr>
          <w:color w:val="000000"/>
          <w:sz w:val="28"/>
          <w:szCs w:val="28"/>
        </w:rPr>
        <w:t>, опубликованное и вступившее в силу 6 апреля 2020, действует в течение 6 месяцев, то есть по 6 октября 2020 г.</w:t>
      </w:r>
    </w:p>
    <w:p w:rsidR="007C6EE6" w:rsidRPr="007C6EE6" w:rsidRDefault="007C6EE6" w:rsidP="007C6EE6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C6EE6">
        <w:rPr>
          <w:color w:val="000000"/>
          <w:sz w:val="28"/>
          <w:szCs w:val="28"/>
        </w:rPr>
        <w:t xml:space="preserve">Все заявления об отказе от моратория на банкротство, опубликованные до окончания дня 6 октября 2020 г., </w:t>
      </w:r>
      <w:r>
        <w:rPr>
          <w:color w:val="000000"/>
          <w:sz w:val="28"/>
          <w:szCs w:val="28"/>
        </w:rPr>
        <w:t>имеют</w:t>
      </w:r>
      <w:r w:rsidRPr="007C6EE6">
        <w:rPr>
          <w:color w:val="000000"/>
          <w:sz w:val="28"/>
          <w:szCs w:val="28"/>
        </w:rPr>
        <w:t xml:space="preserve"> силу только до окончания дня 6 октября 2020. С этого момента список компаний, отказавшихся от моратория, </w:t>
      </w:r>
      <w:r>
        <w:rPr>
          <w:color w:val="000000"/>
          <w:sz w:val="28"/>
          <w:szCs w:val="28"/>
        </w:rPr>
        <w:t>обнулен</w:t>
      </w:r>
      <w:r w:rsidRPr="007C6EE6">
        <w:rPr>
          <w:color w:val="000000"/>
          <w:sz w:val="28"/>
          <w:szCs w:val="28"/>
        </w:rPr>
        <w:t>.</w:t>
      </w:r>
    </w:p>
    <w:p w:rsidR="007C6EE6" w:rsidRPr="007C6EE6" w:rsidRDefault="007C6EE6" w:rsidP="007C6EE6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C6EE6">
        <w:rPr>
          <w:color w:val="000000"/>
          <w:sz w:val="28"/>
          <w:szCs w:val="28"/>
        </w:rPr>
        <w:t xml:space="preserve">Согласно Постановлению Правительства РФ от 1 октября 2020 </w:t>
      </w:r>
      <w:r>
        <w:rPr>
          <w:color w:val="000000"/>
          <w:sz w:val="28"/>
          <w:szCs w:val="28"/>
        </w:rPr>
        <w:t>№</w:t>
      </w:r>
      <w:r w:rsidRPr="007C6EE6">
        <w:rPr>
          <w:color w:val="000000"/>
          <w:sz w:val="28"/>
          <w:szCs w:val="28"/>
        </w:rPr>
        <w:t xml:space="preserve"> 1587 </w:t>
      </w:r>
      <w:r>
        <w:rPr>
          <w:color w:val="000000"/>
          <w:sz w:val="28"/>
          <w:szCs w:val="28"/>
        </w:rPr>
        <w:t>«</w:t>
      </w:r>
      <w:r w:rsidRPr="007C6EE6">
        <w:rPr>
          <w:color w:val="000000"/>
          <w:sz w:val="28"/>
          <w:szCs w:val="28"/>
        </w:rPr>
        <w:t>О продлении срока действия моратория на возбуждение дел о банкротстве по заявлению кредиторов в отношении отдельных должников</w:t>
      </w:r>
      <w:r>
        <w:rPr>
          <w:color w:val="000000"/>
          <w:sz w:val="28"/>
          <w:szCs w:val="28"/>
        </w:rPr>
        <w:t>»</w:t>
      </w:r>
      <w:r w:rsidRPr="007C6EE6">
        <w:rPr>
          <w:color w:val="000000"/>
          <w:sz w:val="28"/>
          <w:szCs w:val="28"/>
        </w:rPr>
        <w:t>, вступ</w:t>
      </w:r>
      <w:r>
        <w:rPr>
          <w:color w:val="000000"/>
          <w:sz w:val="28"/>
          <w:szCs w:val="28"/>
        </w:rPr>
        <w:t>ившему</w:t>
      </w:r>
      <w:r w:rsidRPr="007C6EE6">
        <w:rPr>
          <w:color w:val="000000"/>
          <w:sz w:val="28"/>
          <w:szCs w:val="28"/>
        </w:rPr>
        <w:t xml:space="preserve"> в силу 7 октября 2020, мораторий в отношении лиц из наиболее пострадавших отраслей продлен до 7 января 2021 включительно.</w:t>
      </w:r>
    </w:p>
    <w:p w:rsidR="007C6EE6" w:rsidRPr="007C6EE6" w:rsidRDefault="007C6EE6" w:rsidP="007C6EE6">
      <w:pPr>
        <w:pStyle w:val="a5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7C6EE6">
        <w:rPr>
          <w:color w:val="000000"/>
          <w:sz w:val="28"/>
          <w:szCs w:val="28"/>
        </w:rPr>
        <w:t xml:space="preserve">В связи с этим лицам, желающим заявить об отказе от моратория, необходимо будет с 7 октября 2020 повторно разместить такую информацию </w:t>
      </w:r>
      <w:r>
        <w:rPr>
          <w:color w:val="000000"/>
          <w:sz w:val="28"/>
          <w:szCs w:val="28"/>
        </w:rPr>
        <w:t>на</w:t>
      </w:r>
      <w:r w:rsidRPr="007C6EE6">
        <w:rPr>
          <w:color w:val="000000"/>
          <w:sz w:val="28"/>
          <w:szCs w:val="28"/>
        </w:rPr>
        <w:t xml:space="preserve"> </w:t>
      </w:r>
      <w:proofErr w:type="spellStart"/>
      <w:r w:rsidRPr="007C6EE6">
        <w:rPr>
          <w:color w:val="000000"/>
          <w:sz w:val="28"/>
          <w:szCs w:val="28"/>
        </w:rPr>
        <w:t>Федресурсе</w:t>
      </w:r>
      <w:proofErr w:type="spellEnd"/>
      <w:r>
        <w:rPr>
          <w:color w:val="000000"/>
          <w:sz w:val="28"/>
          <w:szCs w:val="28"/>
        </w:rPr>
        <w:t>.</w:t>
      </w:r>
    </w:p>
    <w:p w:rsidR="007D2483" w:rsidRDefault="007D2483" w:rsidP="007C6E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C6EE6" w:rsidRDefault="007C6EE6" w:rsidP="007C6EE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C6EE6" w:rsidRPr="00E274D4" w:rsidRDefault="00E274D4" w:rsidP="00E274D4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 w:rsidRPr="00E274D4">
        <w:rPr>
          <w:rFonts w:ascii="Times New Roman" w:hAnsi="Times New Roman" w:cs="Times New Roman"/>
          <w:b/>
          <w:sz w:val="28"/>
          <w:szCs w:val="28"/>
        </w:rPr>
        <w:t xml:space="preserve">Управление </w:t>
      </w:r>
      <w:proofErr w:type="spellStart"/>
      <w:r w:rsidRPr="00E274D4">
        <w:rPr>
          <w:rFonts w:ascii="Times New Roman" w:hAnsi="Times New Roman" w:cs="Times New Roman"/>
          <w:b/>
          <w:sz w:val="28"/>
          <w:szCs w:val="28"/>
        </w:rPr>
        <w:t>Росреестра</w:t>
      </w:r>
      <w:proofErr w:type="spellEnd"/>
      <w:r w:rsidRPr="00E274D4">
        <w:rPr>
          <w:rFonts w:ascii="Times New Roman" w:hAnsi="Times New Roman" w:cs="Times New Roman"/>
          <w:b/>
          <w:sz w:val="28"/>
          <w:szCs w:val="28"/>
        </w:rPr>
        <w:t xml:space="preserve"> по Астраханской области информирует</w:t>
      </w:r>
    </w:p>
    <w:sectPr w:rsidR="007C6EE6" w:rsidRPr="00E274D4" w:rsidSect="00835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031B"/>
    <w:rsid w:val="00097418"/>
    <w:rsid w:val="003B4809"/>
    <w:rsid w:val="005A1C38"/>
    <w:rsid w:val="005B0C88"/>
    <w:rsid w:val="005F2899"/>
    <w:rsid w:val="007C6EE6"/>
    <w:rsid w:val="007D2483"/>
    <w:rsid w:val="0083595D"/>
    <w:rsid w:val="00A7031B"/>
    <w:rsid w:val="00BD1AAF"/>
    <w:rsid w:val="00E2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95C95F-9DA6-4E12-85C4-3E4F67B23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95D"/>
  </w:style>
  <w:style w:type="paragraph" w:styleId="1">
    <w:name w:val="heading 1"/>
    <w:basedOn w:val="a"/>
    <w:link w:val="10"/>
    <w:uiPriority w:val="9"/>
    <w:qFormat/>
    <w:rsid w:val="00A703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3B48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03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D2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248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C6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80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39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Управление Росреестра по Астраханской области</Company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user135</dc:creator>
  <cp:keywords/>
  <dc:description/>
  <cp:lastModifiedBy>Даирова Наталья Леонидовна</cp:lastModifiedBy>
  <cp:revision>4</cp:revision>
  <cp:lastPrinted>2020-10-19T05:17:00Z</cp:lastPrinted>
  <dcterms:created xsi:type="dcterms:W3CDTF">2020-10-13T05:44:00Z</dcterms:created>
  <dcterms:modified xsi:type="dcterms:W3CDTF">2020-10-22T05:21:00Z</dcterms:modified>
</cp:coreProperties>
</file>