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4EF" w:rsidRPr="001B5C71" w:rsidRDefault="00A66E99" w:rsidP="00660C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B5C71">
        <w:rPr>
          <w:rFonts w:ascii="Times New Roman" w:hAnsi="Times New Roman" w:cs="Times New Roman"/>
          <w:sz w:val="24"/>
          <w:szCs w:val="24"/>
        </w:rPr>
        <w:t>Семинар с субъектами МСП на тему «Как сократить издержки и получить дополнительный доход»</w:t>
      </w:r>
    </w:p>
    <w:p w:rsidR="00A66E99" w:rsidRPr="001B5C71" w:rsidRDefault="00454A13" w:rsidP="00660C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 сентября</w:t>
      </w:r>
      <w:r w:rsidR="00A66E99" w:rsidRPr="001B5C71">
        <w:rPr>
          <w:rFonts w:ascii="Times New Roman" w:hAnsi="Times New Roman" w:cs="Times New Roman"/>
          <w:sz w:val="24"/>
          <w:szCs w:val="24"/>
        </w:rPr>
        <w:t xml:space="preserve"> 2022 года</w:t>
      </w:r>
      <w:r w:rsidR="00272459">
        <w:rPr>
          <w:rFonts w:ascii="Times New Roman" w:hAnsi="Times New Roman" w:cs="Times New Roman"/>
          <w:sz w:val="24"/>
          <w:szCs w:val="24"/>
        </w:rPr>
        <w:t xml:space="preserve"> в 14.00</w:t>
      </w:r>
    </w:p>
    <w:p w:rsidR="00A66E99" w:rsidRPr="001B5C71" w:rsidRDefault="00454A13" w:rsidP="00454A1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режиме видеоконференции (ВКС)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3969"/>
        <w:gridCol w:w="4785"/>
      </w:tblGrid>
      <w:tr w:rsidR="00A66E99" w:rsidRPr="002C6D7F" w:rsidTr="00C4143B">
        <w:tc>
          <w:tcPr>
            <w:tcW w:w="817" w:type="dxa"/>
          </w:tcPr>
          <w:p w:rsidR="00A66E99" w:rsidRPr="002C6D7F" w:rsidRDefault="00A66E99" w:rsidP="00A66E9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D7F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969" w:type="dxa"/>
          </w:tcPr>
          <w:p w:rsidR="00A66E99" w:rsidRPr="002C6D7F" w:rsidRDefault="00A66E99" w:rsidP="00A66E9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D7F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785" w:type="dxa"/>
          </w:tcPr>
          <w:p w:rsidR="00A66E99" w:rsidRPr="002C6D7F" w:rsidRDefault="00A66E99" w:rsidP="00A66E9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D7F">
              <w:rPr>
                <w:rFonts w:ascii="Times New Roman" w:hAnsi="Times New Roman" w:cs="Times New Roman"/>
                <w:sz w:val="24"/>
                <w:szCs w:val="24"/>
              </w:rPr>
              <w:t>докладчик</w:t>
            </w:r>
          </w:p>
        </w:tc>
      </w:tr>
      <w:tr w:rsidR="00A66E99" w:rsidRPr="002C6D7F" w:rsidTr="00C4143B">
        <w:tc>
          <w:tcPr>
            <w:tcW w:w="817" w:type="dxa"/>
          </w:tcPr>
          <w:p w:rsidR="00A66E99" w:rsidRPr="002C6D7F" w:rsidRDefault="00A66E99" w:rsidP="00A66E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D7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69" w:type="dxa"/>
          </w:tcPr>
          <w:p w:rsidR="00A66E99" w:rsidRPr="002C6D7F" w:rsidRDefault="00A66E99" w:rsidP="00A66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D7F">
              <w:rPr>
                <w:rFonts w:ascii="Times New Roman" w:hAnsi="Times New Roman" w:cs="Times New Roman"/>
                <w:sz w:val="24"/>
                <w:szCs w:val="24"/>
              </w:rPr>
              <w:t>Антикризисные меры поддержки малого и среднего бизнеса</w:t>
            </w:r>
          </w:p>
        </w:tc>
        <w:tc>
          <w:tcPr>
            <w:tcW w:w="4785" w:type="dxa"/>
          </w:tcPr>
          <w:p w:rsidR="00A66E99" w:rsidRPr="002C6D7F" w:rsidRDefault="003210C4" w:rsidP="00A66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Сереченко Ольга Павловна – главный экономист экономического отдела Отделения Астрахань</w:t>
            </w:r>
          </w:p>
        </w:tc>
      </w:tr>
      <w:tr w:rsidR="00A66E99" w:rsidRPr="002C6D7F" w:rsidTr="00C4143B">
        <w:tc>
          <w:tcPr>
            <w:tcW w:w="817" w:type="dxa"/>
          </w:tcPr>
          <w:p w:rsidR="00A66E99" w:rsidRPr="002C6D7F" w:rsidRDefault="00A66E99" w:rsidP="00A66E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D7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69" w:type="dxa"/>
          </w:tcPr>
          <w:p w:rsidR="00A66E99" w:rsidRPr="002C6D7F" w:rsidRDefault="00A66E99" w:rsidP="00A66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D7F">
              <w:rPr>
                <w:rFonts w:ascii="Times New Roman" w:hAnsi="Times New Roman" w:cs="Times New Roman"/>
                <w:sz w:val="24"/>
                <w:szCs w:val="24"/>
              </w:rPr>
              <w:t>Система быстрых платежей для бизнеса</w:t>
            </w:r>
            <w:bookmarkStart w:id="0" w:name="_GoBack"/>
            <w:bookmarkEnd w:id="0"/>
          </w:p>
        </w:tc>
        <w:tc>
          <w:tcPr>
            <w:tcW w:w="4785" w:type="dxa"/>
          </w:tcPr>
          <w:p w:rsidR="00A66E99" w:rsidRPr="002C6D7F" w:rsidRDefault="00F26BAE" w:rsidP="00A66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D7F">
              <w:rPr>
                <w:rFonts w:ascii="Times New Roman" w:hAnsi="Times New Roman" w:cs="Times New Roman"/>
                <w:sz w:val="24"/>
                <w:szCs w:val="24"/>
              </w:rPr>
              <w:t>Такташева Ирина Раисовна – заведующий сектором платежных систем и расчетов Отделения Астрахань</w:t>
            </w:r>
          </w:p>
          <w:p w:rsidR="00F26BAE" w:rsidRPr="002C6D7F" w:rsidRDefault="00F26BAE" w:rsidP="00A66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D7F">
              <w:rPr>
                <w:rFonts w:ascii="Times New Roman" w:hAnsi="Times New Roman" w:cs="Times New Roman"/>
                <w:sz w:val="24"/>
                <w:szCs w:val="24"/>
              </w:rPr>
              <w:t xml:space="preserve">Горбунова Дарья Романовна - </w:t>
            </w:r>
            <w:r w:rsidR="002C6D7F" w:rsidRPr="002C6D7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начальник отдела массового сегмента ОО «Астраханский» Южного филиала </w:t>
            </w:r>
            <w:r w:rsidR="002C6D7F" w:rsidRPr="002C6D7F">
              <w:rPr>
                <w:rFonts w:ascii="Times New Roman" w:hAnsi="Times New Roman"/>
                <w:sz w:val="24"/>
                <w:szCs w:val="24"/>
              </w:rPr>
              <w:t>ПАО «Промсвязьбанк»</w:t>
            </w:r>
          </w:p>
        </w:tc>
      </w:tr>
      <w:tr w:rsidR="00A66E99" w:rsidRPr="002C6D7F" w:rsidTr="00C4143B">
        <w:tc>
          <w:tcPr>
            <w:tcW w:w="817" w:type="dxa"/>
          </w:tcPr>
          <w:p w:rsidR="00A66E99" w:rsidRPr="002C6D7F" w:rsidRDefault="00A66E99" w:rsidP="00A66E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D7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69" w:type="dxa"/>
          </w:tcPr>
          <w:p w:rsidR="00A66E99" w:rsidRPr="002C6D7F" w:rsidRDefault="00A66E99" w:rsidP="00A66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D7F">
              <w:rPr>
                <w:rFonts w:ascii="Times New Roman" w:hAnsi="Times New Roman" w:cs="Times New Roman"/>
                <w:sz w:val="24"/>
                <w:szCs w:val="24"/>
              </w:rPr>
              <w:t>Сервис выдачи наличных денег на кассе магазина.</w:t>
            </w:r>
          </w:p>
        </w:tc>
        <w:tc>
          <w:tcPr>
            <w:tcW w:w="4785" w:type="dxa"/>
            <w:shd w:val="clear" w:color="auto" w:fill="auto"/>
          </w:tcPr>
          <w:p w:rsidR="00A66E99" w:rsidRPr="002C6D7F" w:rsidRDefault="000B468B" w:rsidP="00A66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Константинова Анастасия Вячеславовна – начальник отдела зарплатных проектов управления прямых продаж Астраханского отделения № 8625 ПАО Сбербанк</w:t>
            </w:r>
          </w:p>
        </w:tc>
      </w:tr>
      <w:tr w:rsidR="00A66E99" w:rsidRPr="002C6D7F" w:rsidTr="00C4143B">
        <w:tc>
          <w:tcPr>
            <w:tcW w:w="817" w:type="dxa"/>
          </w:tcPr>
          <w:p w:rsidR="00A66E99" w:rsidRPr="002C6D7F" w:rsidRDefault="00A66E99" w:rsidP="00A66E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D7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69" w:type="dxa"/>
          </w:tcPr>
          <w:p w:rsidR="00A66E99" w:rsidRPr="002C6D7F" w:rsidRDefault="00A66E99" w:rsidP="00A66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6D7F">
              <w:rPr>
                <w:rFonts w:ascii="Times New Roman" w:hAnsi="Times New Roman" w:cs="Times New Roman"/>
                <w:sz w:val="24"/>
                <w:szCs w:val="24"/>
              </w:rPr>
              <w:t>Эквайринг</w:t>
            </w:r>
            <w:proofErr w:type="spellEnd"/>
            <w:r w:rsidRPr="002C6D7F">
              <w:rPr>
                <w:rFonts w:ascii="Times New Roman" w:hAnsi="Times New Roman" w:cs="Times New Roman"/>
                <w:sz w:val="24"/>
                <w:szCs w:val="24"/>
              </w:rPr>
              <w:t xml:space="preserve"> в телефоне</w:t>
            </w:r>
          </w:p>
        </w:tc>
        <w:tc>
          <w:tcPr>
            <w:tcW w:w="4785" w:type="dxa"/>
          </w:tcPr>
          <w:p w:rsidR="00A66E99" w:rsidRPr="002C6D7F" w:rsidRDefault="002C6D7F" w:rsidP="00A66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D7F">
              <w:rPr>
                <w:rFonts w:ascii="Times New Roman" w:hAnsi="Times New Roman" w:cs="Times New Roman"/>
                <w:sz w:val="24"/>
                <w:szCs w:val="24"/>
              </w:rPr>
              <w:t xml:space="preserve">Горбунова Дарья Романовна - </w:t>
            </w:r>
            <w:r w:rsidRPr="002C6D7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начальник отдела массового сегмента ОО «Астраханский» Южного филиала </w:t>
            </w:r>
            <w:r w:rsidRPr="002C6D7F">
              <w:rPr>
                <w:rFonts w:ascii="Times New Roman" w:hAnsi="Times New Roman"/>
                <w:sz w:val="24"/>
                <w:szCs w:val="24"/>
              </w:rPr>
              <w:t>ПАО «Промсвязьбанк»</w:t>
            </w:r>
          </w:p>
        </w:tc>
      </w:tr>
      <w:tr w:rsidR="00B675B6" w:rsidRPr="002C6D7F" w:rsidTr="00C4143B">
        <w:tc>
          <w:tcPr>
            <w:tcW w:w="817" w:type="dxa"/>
          </w:tcPr>
          <w:p w:rsidR="00B675B6" w:rsidRPr="002C6D7F" w:rsidRDefault="00B675B6" w:rsidP="00A66E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D7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69" w:type="dxa"/>
          </w:tcPr>
          <w:p w:rsidR="00B675B6" w:rsidRPr="002C6D7F" w:rsidRDefault="00B675B6" w:rsidP="00A66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D7F">
              <w:rPr>
                <w:rFonts w:ascii="Times New Roman" w:hAnsi="Times New Roman" w:cs="Times New Roman"/>
                <w:sz w:val="24"/>
                <w:szCs w:val="24"/>
              </w:rPr>
              <w:t>Что делать если деньги повреждены?</w:t>
            </w:r>
          </w:p>
        </w:tc>
        <w:tc>
          <w:tcPr>
            <w:tcW w:w="4785" w:type="dxa"/>
            <w:vMerge w:val="restart"/>
          </w:tcPr>
          <w:p w:rsidR="00B675B6" w:rsidRPr="002C6D7F" w:rsidRDefault="00B675B6" w:rsidP="00A66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Тараненко Светлана Владимировна – ведущий эксперт по исследованию денежных знаков отдела наличного денежного обращения и кассовых операций Отделения Астрахань</w:t>
            </w:r>
          </w:p>
        </w:tc>
      </w:tr>
      <w:tr w:rsidR="00B675B6" w:rsidRPr="002C6D7F" w:rsidTr="00C4143B">
        <w:tc>
          <w:tcPr>
            <w:tcW w:w="817" w:type="dxa"/>
          </w:tcPr>
          <w:p w:rsidR="00B675B6" w:rsidRPr="002C6D7F" w:rsidRDefault="00B675B6" w:rsidP="00A66E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D7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69" w:type="dxa"/>
          </w:tcPr>
          <w:p w:rsidR="00B675B6" w:rsidRPr="002C6D7F" w:rsidRDefault="00B675B6" w:rsidP="00A66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D7F">
              <w:rPr>
                <w:rFonts w:ascii="Times New Roman" w:hAnsi="Times New Roman" w:cs="Times New Roman"/>
                <w:sz w:val="24"/>
                <w:szCs w:val="24"/>
              </w:rPr>
              <w:t>Защитные признаки банкнот Банка России</w:t>
            </w:r>
          </w:p>
        </w:tc>
        <w:tc>
          <w:tcPr>
            <w:tcW w:w="4785" w:type="dxa"/>
            <w:vMerge/>
          </w:tcPr>
          <w:p w:rsidR="00B675B6" w:rsidRPr="002C6D7F" w:rsidRDefault="00B675B6" w:rsidP="00A66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66E99" w:rsidRPr="002C6D7F" w:rsidRDefault="00A66E99" w:rsidP="00A66E9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A66E99" w:rsidRPr="002C6D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B03138"/>
    <w:multiLevelType w:val="hybridMultilevel"/>
    <w:tmpl w:val="F516FE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E99"/>
    <w:rsid w:val="000B468B"/>
    <w:rsid w:val="001934EF"/>
    <w:rsid w:val="001B5C71"/>
    <w:rsid w:val="00272459"/>
    <w:rsid w:val="002C6D7F"/>
    <w:rsid w:val="003210C4"/>
    <w:rsid w:val="00454A13"/>
    <w:rsid w:val="00660CAA"/>
    <w:rsid w:val="00692CF8"/>
    <w:rsid w:val="00A66E99"/>
    <w:rsid w:val="00B675B6"/>
    <w:rsid w:val="00C4143B"/>
    <w:rsid w:val="00E8580B"/>
    <w:rsid w:val="00F26BAE"/>
    <w:rsid w:val="00FA2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6E99"/>
    <w:pPr>
      <w:ind w:left="720"/>
      <w:contextualSpacing/>
    </w:pPr>
  </w:style>
  <w:style w:type="table" w:styleId="a4">
    <w:name w:val="Table Grid"/>
    <w:basedOn w:val="a1"/>
    <w:uiPriority w:val="59"/>
    <w:rsid w:val="00A66E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6E99"/>
    <w:pPr>
      <w:ind w:left="720"/>
      <w:contextualSpacing/>
    </w:pPr>
  </w:style>
  <w:style w:type="table" w:styleId="a4">
    <w:name w:val="Table Grid"/>
    <w:basedOn w:val="a1"/>
    <w:uiPriority w:val="59"/>
    <w:rsid w:val="00A66E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CBR</Company>
  <LinksUpToDate>false</LinksUpToDate>
  <CharactersWithSpaces>1152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Такташева Ирина Раисовна</dc:creator>
  <cp:lastModifiedBy>Такташева Ирина Раисовна</cp:lastModifiedBy>
  <cp:revision>3</cp:revision>
  <dcterms:created xsi:type="dcterms:W3CDTF">2022-08-03T07:45:00Z</dcterms:created>
  <dcterms:modified xsi:type="dcterms:W3CDTF">2022-08-03T07:45:00Z</dcterms:modified>
</cp:coreProperties>
</file>