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0" w:type="dxa"/>
        <w:tblLook w:val="04A0" w:firstRow="1" w:lastRow="0" w:firstColumn="1" w:lastColumn="0" w:noHBand="0" w:noVBand="1"/>
      </w:tblPr>
      <w:tblGrid>
        <w:gridCol w:w="5637"/>
        <w:gridCol w:w="4253"/>
      </w:tblGrid>
      <w:tr w:rsidR="00060F69" w:rsidRPr="00271059" w:rsidTr="00F94C4F">
        <w:trPr>
          <w:trHeight w:val="284"/>
        </w:trPr>
        <w:tc>
          <w:tcPr>
            <w:tcW w:w="5637" w:type="dxa"/>
            <w:shd w:val="clear" w:color="auto" w:fill="auto"/>
          </w:tcPr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60F69" w:rsidRPr="00271059" w:rsidRDefault="00BC01A0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УТВЕРЖДЕНО</w:t>
            </w:r>
          </w:p>
          <w:p w:rsidR="00060F69" w:rsidRPr="00271059" w:rsidRDefault="00BC01A0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Распоряжением главы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администрации </w:t>
            </w:r>
            <w:r w:rsidR="008D7D1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Советского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района г.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Астрахани</w:t>
            </w:r>
          </w:p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___________________ </w:t>
            </w:r>
          </w:p>
          <w:p w:rsidR="00060F69" w:rsidRPr="00271059" w:rsidRDefault="00D512B8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«___» _________</w:t>
            </w:r>
            <w:r w:rsidR="00BC01A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2024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№____</w:t>
            </w:r>
          </w:p>
        </w:tc>
      </w:tr>
    </w:tbl>
    <w:p w:rsidR="003B760C" w:rsidRPr="00BC01A0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BC01A0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</w:t>
      </w:r>
      <w:r w:rsidR="00E77D03" w:rsidRPr="00E77D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</w:t>
      </w:r>
      <w:r w:rsidR="00D512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г.</w:t>
      </w:r>
      <w:r w:rsidR="00CC32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512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Астрахани на 2025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</w:t>
      </w:r>
      <w:r w:rsidR="00E77D03" w:rsidRPr="00E77D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</w:t>
      </w:r>
      <w:r w:rsidR="00D51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12C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 на 2025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(далее – Программа) разработана в соответствии со</w:t>
      </w:r>
      <w:r w:rsidRPr="002710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статьей 44 Федерального закона от 31 июля 2020 года № 248-ФЗ «О государственном контроле (надзоре) и муниципальном контроле в Российской Федерации»</w:t>
      </w:r>
      <w:r w:rsidRPr="002710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Федеральный закон № 248-ФЗ), постановлением Правительства Российской Федерации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положением о муниципальном контроле в сфере благоустройства на территории муниципального образования «Город Астрахань»,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(ущерба) охраняемым законом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ценностям при осуществлении муниципального контроля в сфере благоустройства (далее – муниципальный контроль) на территории </w:t>
      </w:r>
      <w:r w:rsidR="00903023" w:rsidRP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</w:t>
      </w:r>
      <w:r w:rsidR="00F212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F28C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 на 2025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текущего состояния осуществления муниципального контроля, описание текущего развития профилактической деятельности администрации </w:t>
      </w:r>
      <w:r w:rsidR="00903023" w:rsidRP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</w:t>
      </w:r>
      <w:r w:rsidR="00CC32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Астрахани, характеристика проблем, на решение которых направлена Программа</w:t>
      </w:r>
    </w:p>
    <w:p w:rsidR="003B760C" w:rsidRPr="00271059" w:rsidRDefault="003B760C" w:rsidP="003B760C">
      <w:pPr>
        <w:widowControl w:val="0"/>
        <w:tabs>
          <w:tab w:val="left" w:pos="113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муниципального контроля является: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соблюдение юридическими лицами, индивидуальными предпринимателями, гражданами (далее – контролируемые лица) Правил благоустройства территории муниципального образования «Город Астрахань», в том числе требований к обеспечению доступности для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инвалидов объектов социальной, инженерной и транспортной инфраструктур и предоставляемых услуг (далее – обязательные требования);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исполнение решений, принимаемых по результатам контрольных (надзорных) мероприятий.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Объектами муниципального контроля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граждан и организаций, в том числе работы и услуги, к которым предъявляются обязательные требования;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Контролируемыми лицами при осуществлении муниципального контроля являются</w:t>
      </w:r>
      <w:r w:rsidRPr="002710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юридические лица, индивидуальные предприниматели, граждане.</w:t>
      </w:r>
    </w:p>
    <w:p w:rsidR="003B760C" w:rsidRPr="00271059" w:rsidRDefault="00B26143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2024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контрольным органом плановых проверок по муниципальному контролю в сфере благоустройства не проводилось.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</w:t>
      </w:r>
      <w:r w:rsidR="00EE205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рольным органом за 10 месяцев</w:t>
      </w:r>
      <w:bookmarkStart w:id="0" w:name="_GoBack"/>
      <w:bookmarkEnd w:id="0"/>
      <w:r w:rsidR="002C22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2024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проведено 0 (ноль) внеплановых проверок соблюдения действующего законодательства РФ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оценки и управления рисками при осуществлении муниципального контроля не применяется. </w:t>
      </w:r>
    </w:p>
    <w:p w:rsidR="003B760C" w:rsidRPr="00271059" w:rsidRDefault="00B26143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2024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 в сфере благоустройства, а также текстов соответствующих нормативных правовых актов;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законодательства при осуществлении муниципального контроля в сфере благоустройства. </w:t>
      </w:r>
    </w:p>
    <w:p w:rsidR="0087494C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визит, как вид профилактиче</w:t>
      </w:r>
      <w:r w:rsidR="0087494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мероприятия не применялся.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60C" w:rsidRPr="00271059" w:rsidRDefault="002C22C3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10</w:t>
      </w:r>
      <w:r w:rsidR="003B760C" w:rsidRPr="0027105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месяцев 2024 года объявлено 0 предостережений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недопустимости нарушения обязательных требований.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профилактики рисков причинения вреда (ущерба) охраняемым законом ценн</w:t>
      </w:r>
      <w:r w:rsidR="0087494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остям контрольным органом в 2025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планируется проведение следующих профилактических мероприятий: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Информирование;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Профилактический визит;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Объявление предостережений;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Консультирование.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реализации Программы</w:t>
      </w:r>
    </w:p>
    <w:p w:rsidR="003B760C" w:rsidRPr="00271059" w:rsidRDefault="003B760C" w:rsidP="003B760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Целями профилактической работы являются: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стимулирование добросовестного соблюдения обязательных требований всеми контролируемыми лицами;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создание условий для доведения обязательных требований до контролируемых лиц, повышение информированности о способах их соблюдения.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Задачами профилактической работы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укрепление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 профилактики нарушений рисков причинения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профилактических мероприятий, 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(периодичность) их проведения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701"/>
      </w:tblGrid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Подразделение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Астрахани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, ответственное за реализацию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Сроки (периодичность) их проведения</w:t>
            </w:r>
          </w:p>
        </w:tc>
      </w:tr>
      <w:tr w:rsidR="003B760C" w:rsidRPr="00271059" w:rsidTr="00F94C4F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обязательных требований на официальном сайте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 в информационно-телекоммуникационной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  <w:proofErr w:type="gramEnd"/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«Интернет»), в средствах массовой информации, через личные кабинеты контролируемых лиц в государственных информационных системах (при их наличии) и в иных</w:t>
            </w:r>
            <w:proofErr w:type="gramEnd"/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  <w:proofErr w:type="gramEnd"/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271059" w:rsidTr="00F94C4F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«Интернет» сведений,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определенных частью 3 статьи 46 Федерального закона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По мере обновления</w:t>
            </w:r>
          </w:p>
        </w:tc>
      </w:tr>
      <w:tr w:rsidR="003B760C" w:rsidRPr="00271059" w:rsidTr="00F94C4F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мероприятие, которое проводит орган государственного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Советского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5) порядок принятия решений по итогам контрольных (надзорных)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проведения профилактического мероприятия, контрольного (надзорного)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мероприятия, так и в письменной форме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271059" w:rsidTr="00F94C4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271059" w:rsidTr="00F94C4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271059" w:rsidTr="00F94C4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100 % от числа </w:t>
            </w:r>
            <w:proofErr w:type="gramStart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обратившихся</w:t>
            </w:r>
            <w:proofErr w:type="gramEnd"/>
          </w:p>
        </w:tc>
      </w:tr>
      <w:tr w:rsidR="003B760C" w:rsidRPr="00271059" w:rsidTr="00F94C4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 менее 1 мероприятий, проведенных контрольным органом</w:t>
            </w:r>
          </w:p>
        </w:tc>
      </w:tr>
    </w:tbl>
    <w:p w:rsidR="003B760C" w:rsidRPr="00271059" w:rsidRDefault="003B760C" w:rsidP="003B760C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Default="003B760C" w:rsidP="003B760C"/>
    <w:p w:rsidR="004E56A1" w:rsidRDefault="004E56A1"/>
    <w:sectPr w:rsidR="004E56A1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EBB" w:rsidRDefault="00877EBB" w:rsidP="002D6C1D">
      <w:pPr>
        <w:spacing w:after="0" w:line="240" w:lineRule="auto"/>
      </w:pPr>
      <w:r>
        <w:separator/>
      </w:r>
    </w:p>
  </w:endnote>
  <w:endnote w:type="continuationSeparator" w:id="0">
    <w:p w:rsidR="00877EBB" w:rsidRDefault="00877EBB" w:rsidP="002D6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EBB" w:rsidRDefault="00877EBB" w:rsidP="002D6C1D">
      <w:pPr>
        <w:spacing w:after="0" w:line="240" w:lineRule="auto"/>
      </w:pPr>
      <w:r>
        <w:separator/>
      </w:r>
    </w:p>
  </w:footnote>
  <w:footnote w:type="continuationSeparator" w:id="0">
    <w:p w:rsidR="00877EBB" w:rsidRDefault="00877EBB" w:rsidP="002D6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6C1D" w:rsidRPr="002D6C1D" w:rsidRDefault="002D6C1D">
    <w:pPr>
      <w:pStyle w:val="a5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C057C"/>
    <w:multiLevelType w:val="hybridMultilevel"/>
    <w:tmpl w:val="5DCE2B4A"/>
    <w:lvl w:ilvl="0" w:tplc="C40CA5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60F69"/>
    <w:rsid w:val="002431A0"/>
    <w:rsid w:val="002C22C3"/>
    <w:rsid w:val="002D6C1D"/>
    <w:rsid w:val="003B760C"/>
    <w:rsid w:val="003E4773"/>
    <w:rsid w:val="004E56A1"/>
    <w:rsid w:val="0087494C"/>
    <w:rsid w:val="00877EBB"/>
    <w:rsid w:val="00887F2E"/>
    <w:rsid w:val="008D7D1D"/>
    <w:rsid w:val="00903023"/>
    <w:rsid w:val="009A0F54"/>
    <w:rsid w:val="009F28C4"/>
    <w:rsid w:val="00B26143"/>
    <w:rsid w:val="00BC01A0"/>
    <w:rsid w:val="00CC32BD"/>
    <w:rsid w:val="00CE64D7"/>
    <w:rsid w:val="00D512B8"/>
    <w:rsid w:val="00E77D03"/>
    <w:rsid w:val="00EE2056"/>
    <w:rsid w:val="00F21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1D"/>
  </w:style>
  <w:style w:type="paragraph" w:styleId="a7">
    <w:name w:val="footer"/>
    <w:basedOn w:val="a"/>
    <w:link w:val="a8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1D"/>
  </w:style>
  <w:style w:type="paragraph" w:styleId="a7">
    <w:name w:val="footer"/>
    <w:basedOn w:val="a"/>
    <w:link w:val="a8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1591</Words>
  <Characters>9074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2023-09-20T07:05:00Z</cp:lastPrinted>
  <dcterms:created xsi:type="dcterms:W3CDTF">2024-10-01T06:14:00Z</dcterms:created>
  <dcterms:modified xsi:type="dcterms:W3CDTF">2024-10-01T07:21:00Z</dcterms:modified>
</cp:coreProperties>
</file>