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F19" w:rsidRPr="00020A15" w:rsidRDefault="003503D9" w:rsidP="00B15F19">
      <w:pPr>
        <w:pStyle w:val="ConsPlusNormal"/>
        <w:widowControl/>
        <w:tabs>
          <w:tab w:val="left" w:pos="3600"/>
        </w:tabs>
        <w:ind w:left="9072"/>
        <w:rPr>
          <w:rFonts w:ascii="Times New Roman" w:hAnsi="Times New Roman" w:cs="Times New Roman"/>
        </w:rPr>
      </w:pPr>
      <w:bookmarkStart w:id="0" w:name="_GoBack"/>
      <w:bookmarkEnd w:id="0"/>
      <w:r w:rsidRPr="00020A15">
        <w:rPr>
          <w:rFonts w:ascii="Times New Roman" w:hAnsi="Times New Roman" w:cs="Times New Roman"/>
        </w:rPr>
        <w:t xml:space="preserve">Приложение 4 к постановлению администрации муниципального образования «Город Астрахань» </w:t>
      </w:r>
    </w:p>
    <w:p w:rsidR="003503D9" w:rsidRPr="00020A15" w:rsidRDefault="003503D9" w:rsidP="00B15F19">
      <w:pPr>
        <w:pStyle w:val="ConsPlusNormal"/>
        <w:widowControl/>
        <w:tabs>
          <w:tab w:val="left" w:pos="3600"/>
        </w:tabs>
        <w:ind w:left="9072"/>
        <w:rPr>
          <w:rFonts w:ascii="Times New Roman" w:hAnsi="Times New Roman" w:cs="Times New Roman"/>
        </w:rPr>
      </w:pPr>
      <w:r w:rsidRPr="00020A15">
        <w:rPr>
          <w:rFonts w:ascii="Times New Roman" w:hAnsi="Times New Roman" w:cs="Times New Roman"/>
        </w:rPr>
        <w:t>от ________________ № ____</w:t>
      </w:r>
      <w:r w:rsidR="00AF3AAB" w:rsidRPr="00020A15">
        <w:rPr>
          <w:rFonts w:ascii="Times New Roman" w:hAnsi="Times New Roman" w:cs="Times New Roman"/>
        </w:rPr>
        <w:t>___</w:t>
      </w:r>
      <w:r w:rsidRPr="00020A15">
        <w:rPr>
          <w:rFonts w:ascii="Times New Roman" w:hAnsi="Times New Roman" w:cs="Times New Roman"/>
        </w:rPr>
        <w:t>__</w:t>
      </w:r>
    </w:p>
    <w:p w:rsidR="006F7384" w:rsidRPr="00020A15" w:rsidRDefault="00B15F19" w:rsidP="00B15F19">
      <w:pPr>
        <w:pStyle w:val="ConsPlusNormal"/>
        <w:ind w:left="9072"/>
        <w:jc w:val="both"/>
        <w:rPr>
          <w:rFonts w:ascii="Times New Roman" w:hAnsi="Times New Roman" w:cs="Times New Roman"/>
          <w:szCs w:val="28"/>
        </w:rPr>
      </w:pPr>
      <w:r w:rsidRPr="00020A15">
        <w:rPr>
          <w:rFonts w:ascii="Times New Roman" w:hAnsi="Times New Roman" w:cs="Times New Roman"/>
          <w:szCs w:val="28"/>
        </w:rPr>
        <w:t xml:space="preserve">Приложение 3 к муниципальной программе муниципального образования "Город Астрахань" "Повышение уровня благоустройства и улучшение санитарного состояния города Астрахани"                                                                                                                                             </w:t>
      </w:r>
    </w:p>
    <w:p w:rsidR="003503D9" w:rsidRDefault="003503D9" w:rsidP="006F7384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6F7384" w:rsidRPr="00020A15" w:rsidRDefault="006F7384" w:rsidP="006F7384">
      <w:pPr>
        <w:pStyle w:val="ConsPlusTitle"/>
        <w:jc w:val="center"/>
        <w:rPr>
          <w:rFonts w:ascii="Times New Roman" w:hAnsi="Times New Roman" w:cs="Times New Roman"/>
          <w:sz w:val="25"/>
          <w:szCs w:val="25"/>
        </w:rPr>
      </w:pPr>
      <w:r w:rsidRPr="00020A15">
        <w:rPr>
          <w:rFonts w:ascii="Times New Roman" w:hAnsi="Times New Roman" w:cs="Times New Roman"/>
          <w:sz w:val="25"/>
          <w:szCs w:val="25"/>
        </w:rPr>
        <w:t>РАСЧЕТ</w:t>
      </w:r>
    </w:p>
    <w:p w:rsidR="00020A15" w:rsidRDefault="006F7384" w:rsidP="006F7384">
      <w:pPr>
        <w:pStyle w:val="ConsPlusTitle"/>
        <w:jc w:val="center"/>
        <w:rPr>
          <w:rFonts w:ascii="Times New Roman" w:hAnsi="Times New Roman" w:cs="Times New Roman"/>
          <w:sz w:val="25"/>
          <w:szCs w:val="25"/>
        </w:rPr>
      </w:pPr>
      <w:r w:rsidRPr="00020A15">
        <w:rPr>
          <w:rFonts w:ascii="Times New Roman" w:hAnsi="Times New Roman" w:cs="Times New Roman"/>
          <w:sz w:val="25"/>
          <w:szCs w:val="25"/>
        </w:rPr>
        <w:t>ПОКАЗАТЕЛЕЙ (ИНДИКАТОРОВ) МУНИЦИПАЛЬНОЙ ПРОГРАММЫ</w:t>
      </w:r>
      <w:r w:rsidR="00020A15">
        <w:rPr>
          <w:rFonts w:ascii="Times New Roman" w:hAnsi="Times New Roman" w:cs="Times New Roman"/>
          <w:sz w:val="25"/>
          <w:szCs w:val="25"/>
        </w:rPr>
        <w:t xml:space="preserve"> </w:t>
      </w:r>
      <w:r w:rsidRPr="00020A15">
        <w:rPr>
          <w:rFonts w:ascii="Times New Roman" w:hAnsi="Times New Roman" w:cs="Times New Roman"/>
          <w:sz w:val="25"/>
          <w:szCs w:val="25"/>
        </w:rPr>
        <w:t xml:space="preserve">МУНИЦИПАЛЬНОГО ОБРАЗОВАНИЯ </w:t>
      </w:r>
    </w:p>
    <w:p w:rsidR="006F7384" w:rsidRPr="00020A15" w:rsidRDefault="006F7384" w:rsidP="006F7384">
      <w:pPr>
        <w:pStyle w:val="ConsPlusTitle"/>
        <w:jc w:val="center"/>
        <w:rPr>
          <w:rFonts w:ascii="Times New Roman" w:hAnsi="Times New Roman" w:cs="Times New Roman"/>
          <w:sz w:val="25"/>
          <w:szCs w:val="25"/>
        </w:rPr>
      </w:pPr>
      <w:r w:rsidRPr="00020A15">
        <w:rPr>
          <w:rFonts w:ascii="Times New Roman" w:hAnsi="Times New Roman" w:cs="Times New Roman"/>
          <w:sz w:val="25"/>
          <w:szCs w:val="25"/>
        </w:rPr>
        <w:t>"ГОРОД АСТРАХАНЬ" "ПОВЫШЕНИЕУРОВНЯ БЛАГОУСТРОЙСТВА И УЛУЧШЕНИЕ САНИТАРНОГО СОСТОЯНИЯ</w:t>
      </w:r>
    </w:p>
    <w:p w:rsidR="006F7384" w:rsidRPr="00020A15" w:rsidRDefault="006F7384" w:rsidP="006F7384">
      <w:pPr>
        <w:pStyle w:val="ConsPlusTitle"/>
        <w:jc w:val="center"/>
        <w:rPr>
          <w:rFonts w:ascii="Times New Roman" w:hAnsi="Times New Roman" w:cs="Times New Roman"/>
          <w:sz w:val="25"/>
          <w:szCs w:val="25"/>
        </w:rPr>
      </w:pPr>
      <w:r w:rsidRPr="00020A15">
        <w:rPr>
          <w:rFonts w:ascii="Times New Roman" w:hAnsi="Times New Roman" w:cs="Times New Roman"/>
          <w:sz w:val="25"/>
          <w:szCs w:val="25"/>
        </w:rPr>
        <w:t>ГОРОДА АСТРАХАНИ"</w:t>
      </w:r>
    </w:p>
    <w:p w:rsidR="003503D9" w:rsidRPr="00020A15" w:rsidRDefault="003503D9" w:rsidP="006F7384">
      <w:pPr>
        <w:pStyle w:val="ConsPlusNormal"/>
        <w:jc w:val="both"/>
        <w:rPr>
          <w:rFonts w:ascii="Times New Roman" w:hAnsi="Times New Roman" w:cs="Times New Roman"/>
          <w:sz w:val="25"/>
          <w:szCs w:val="25"/>
        </w:rPr>
      </w:pPr>
    </w:p>
    <w:tbl>
      <w:tblPr>
        <w:tblW w:w="15168" w:type="dxa"/>
        <w:tblInd w:w="-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2"/>
        <w:gridCol w:w="6"/>
        <w:gridCol w:w="4454"/>
        <w:gridCol w:w="2268"/>
        <w:gridCol w:w="2694"/>
        <w:gridCol w:w="567"/>
        <w:gridCol w:w="4677"/>
      </w:tblGrid>
      <w:tr w:rsidR="006F7384" w:rsidRPr="004B3651" w:rsidTr="0078477E">
        <w:trPr>
          <w:trHeight w:val="1107"/>
        </w:trPr>
        <w:tc>
          <w:tcPr>
            <w:tcW w:w="502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Цели, задачи, наименование программных мероприятий</w:t>
            </w:r>
          </w:p>
        </w:tc>
        <w:tc>
          <w:tcPr>
            <w:tcW w:w="2268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Ответственные исполнители, соисполнители, участники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 (индикатора)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467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Методика расчета (формулы, описание расчетов) и (или) другие источники получения информации</w:t>
            </w:r>
          </w:p>
        </w:tc>
      </w:tr>
      <w:tr w:rsidR="006F7384" w:rsidRPr="004B3651" w:rsidTr="00E763E3">
        <w:trPr>
          <w:trHeight w:val="283"/>
        </w:trPr>
        <w:tc>
          <w:tcPr>
            <w:tcW w:w="502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F7384" w:rsidRPr="004B3651" w:rsidTr="0078477E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66" w:type="dxa"/>
            <w:gridSpan w:val="6"/>
          </w:tcPr>
          <w:p w:rsidR="006F7384" w:rsidRPr="004B3651" w:rsidRDefault="006F7384" w:rsidP="00397892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Муниципальная программа муниципального образования "Город Астрахань" "Повышение уровня благоустройства и улучшение санитарного состояния города Астрахани"</w:t>
            </w:r>
          </w:p>
        </w:tc>
      </w:tr>
      <w:tr w:rsidR="006F7384" w:rsidRPr="004B3651" w:rsidTr="0078477E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Цель 1. Поддержание благоустроенности и санитарного состояния муниципального образования "Город Астрахань"</w:t>
            </w:r>
          </w:p>
        </w:tc>
        <w:tc>
          <w:tcPr>
            <w:tcW w:w="2268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 1. </w:t>
            </w:r>
            <w:r w:rsidR="0035196B" w:rsidRPr="0035196B">
              <w:rPr>
                <w:rFonts w:ascii="Times New Roman" w:hAnsi="Times New Roman" w:cs="Times New Roman"/>
                <w:sz w:val="24"/>
                <w:szCs w:val="24"/>
              </w:rPr>
              <w:t>Доля благоустроенных территорий муниципального образования «Город Астрахань» от запланированных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6F7384" w:rsidRPr="004B3651" w:rsidRDefault="006F7384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 бл.тер. = (К бл.тер. / К общ.) x 100%,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где Д бл.тер. - дол</w:t>
            </w:r>
            <w:r w:rsidR="0035196B">
              <w:rPr>
                <w:rFonts w:ascii="Times New Roman" w:hAnsi="Times New Roman" w:cs="Times New Roman"/>
                <w:sz w:val="24"/>
                <w:szCs w:val="24"/>
              </w:rPr>
              <w:t>я благоустроенных территорий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бл.тер. - Количество благоустроенных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объектов;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о</w:t>
            </w:r>
            <w:r w:rsidR="00EF7328">
              <w:rPr>
                <w:rFonts w:ascii="Times New Roman" w:hAnsi="Times New Roman" w:cs="Times New Roman"/>
                <w:sz w:val="24"/>
                <w:szCs w:val="24"/>
              </w:rPr>
              <w:t>бщ. - Общее количество объектов, запланированных к благогустройству.</w:t>
            </w:r>
          </w:p>
        </w:tc>
      </w:tr>
      <w:tr w:rsidR="006F7384" w:rsidRPr="004B3651" w:rsidTr="0078477E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1.1. Содержание, строительство и благоустройство мест захоронений</w:t>
            </w:r>
          </w:p>
        </w:tc>
        <w:tc>
          <w:tcPr>
            <w:tcW w:w="2268" w:type="dxa"/>
          </w:tcPr>
          <w:p w:rsidR="006F7384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хозяйству и благоустройству администрации МО "Город Астрахань"</w:t>
            </w:r>
          </w:p>
          <w:p w:rsidR="006B2976" w:rsidRPr="004B3651" w:rsidRDefault="006B2976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Показатель 1. Доля благоустроенных мест 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захоронений от общего количества мест захоронений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4677" w:type="dxa"/>
          </w:tcPr>
          <w:p w:rsidR="006F7384" w:rsidRPr="004B3651" w:rsidRDefault="006F7384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 бл.мест. = (К бл.мест. / К общ.) x 100%,</w:t>
            </w:r>
          </w:p>
          <w:p w:rsidR="006F7384" w:rsidRPr="004B3651" w:rsidRDefault="00791187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где Д бл.мест</w:t>
            </w:r>
            <w:r w:rsidR="006F738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- доля благоустроенной </w:t>
            </w:r>
            <w:r w:rsidR="006F7384"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территории;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бл.зах. - Количество благоустроенных мест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захоронений;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общ. - общее количество мест захоронений</w:t>
            </w:r>
          </w:p>
        </w:tc>
      </w:tr>
      <w:tr w:rsidR="006F7384" w:rsidRPr="004B3651" w:rsidTr="0078477E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Основное мероприятие 1.1.1. Организация и обеспечение надлежащей эксплуатации и содержание мест захоронений</w:t>
            </w:r>
          </w:p>
        </w:tc>
        <w:tc>
          <w:tcPr>
            <w:tcW w:w="2268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Общая площадь обслуженных мест захоронений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га</w:t>
            </w:r>
          </w:p>
        </w:tc>
        <w:tc>
          <w:tcPr>
            <w:tcW w:w="4677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Определяется измерением общей площади обслуженных мест захоронений</w:t>
            </w:r>
          </w:p>
        </w:tc>
      </w:tr>
      <w:tr w:rsidR="006F7384" w:rsidRPr="004B3651" w:rsidTr="0078477E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Задача 1.2. Благоустройство </w:t>
            </w:r>
            <w:r w:rsidR="00272FD1" w:rsidRPr="004B3651">
              <w:rPr>
                <w:rFonts w:ascii="Times New Roman" w:hAnsi="Times New Roman" w:cs="Times New Roman"/>
                <w:sz w:val="24"/>
                <w:szCs w:val="24"/>
              </w:rPr>
              <w:t>городских территорий,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освобожденных от незаконно установленных строений</w:t>
            </w:r>
          </w:p>
        </w:tc>
        <w:tc>
          <w:tcPr>
            <w:tcW w:w="2268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Доля благоустроенных городских территорий от общей площади освобожденных территорий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6F7384" w:rsidRPr="004B3651" w:rsidRDefault="006F7384" w:rsidP="0076415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 бл</w:t>
            </w:r>
            <w:r w:rsidR="00E4110F">
              <w:rPr>
                <w:rFonts w:ascii="Times New Roman" w:hAnsi="Times New Roman" w:cs="Times New Roman"/>
                <w:sz w:val="24"/>
                <w:szCs w:val="24"/>
              </w:rPr>
              <w:t>.гор.тер = (П бл.гор.тер./ П осв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.) x 100%,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где Д бл.гор.тер. - доля благоустроенных городских территорий;</w:t>
            </w:r>
          </w:p>
          <w:p w:rsidR="006F7384" w:rsidRPr="004B3651" w:rsidRDefault="00E4110F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 бл</w:t>
            </w:r>
            <w:r w:rsidR="006F7384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гор.тер</w:t>
            </w:r>
            <w:r w:rsidR="006F738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- Площадь благоустроенных городских территорий;</w:t>
            </w:r>
          </w:p>
          <w:p w:rsidR="000B2588" w:rsidRPr="004B3651" w:rsidRDefault="00E4110F" w:rsidP="00E4110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 осв. - П</w:t>
            </w:r>
            <w:r w:rsidR="006F738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лощадь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освобожденных</w:t>
            </w:r>
            <w:r w:rsidR="006F738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территорий.</w:t>
            </w:r>
          </w:p>
        </w:tc>
      </w:tr>
      <w:tr w:rsidR="006F7384" w:rsidRPr="004B3651" w:rsidTr="0078477E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Основное мероприятие 1.2.1. Освобождение земельных участков от незаконно установленных строений</w:t>
            </w:r>
          </w:p>
        </w:tc>
        <w:tc>
          <w:tcPr>
            <w:tcW w:w="2268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 1. Доля </w:t>
            </w:r>
            <w:r w:rsidR="00272FD1" w:rsidRPr="004B3651">
              <w:rPr>
                <w:rFonts w:ascii="Times New Roman" w:hAnsi="Times New Roman" w:cs="Times New Roman"/>
                <w:sz w:val="24"/>
                <w:szCs w:val="24"/>
              </w:rPr>
              <w:t>городских территорий,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освобожденных от незаконно установленных строений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6F7384" w:rsidRPr="004B3651" w:rsidRDefault="006F7384" w:rsidP="0037534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 осв. = (К осв. / К общ.) x 100%,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где Д осв. - доля освобожденных городских территорий;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осв. - Количество освобожденных объектов;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общ. - Общее количество объектов.</w:t>
            </w:r>
          </w:p>
        </w:tc>
      </w:tr>
      <w:tr w:rsidR="00EB58D7" w:rsidRPr="004B3651" w:rsidTr="0078477E">
        <w:tc>
          <w:tcPr>
            <w:tcW w:w="502" w:type="dxa"/>
          </w:tcPr>
          <w:p w:rsidR="00EB58D7" w:rsidRPr="004B3651" w:rsidRDefault="00EB58D7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60" w:type="dxa"/>
            <w:gridSpan w:val="2"/>
          </w:tcPr>
          <w:p w:rsidR="00EB58D7" w:rsidRPr="004B3651" w:rsidRDefault="00EB58D7" w:rsidP="00EB58D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Основное мероприятие 1.3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Приобретение техники в лизинг</w:t>
            </w:r>
          </w:p>
        </w:tc>
        <w:tc>
          <w:tcPr>
            <w:tcW w:w="2268" w:type="dxa"/>
          </w:tcPr>
          <w:p w:rsidR="00EB58D7" w:rsidRPr="004B3651" w:rsidRDefault="0072440A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Управление по 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EB58D7" w:rsidRPr="004B3651" w:rsidRDefault="0072440A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Показатель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Количество приобретенной специализированной техники</w:t>
            </w:r>
          </w:p>
        </w:tc>
        <w:tc>
          <w:tcPr>
            <w:tcW w:w="567" w:type="dxa"/>
          </w:tcPr>
          <w:p w:rsidR="00EB58D7" w:rsidRPr="004B3651" w:rsidRDefault="0072440A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ед.</w:t>
            </w:r>
          </w:p>
        </w:tc>
        <w:tc>
          <w:tcPr>
            <w:tcW w:w="4677" w:type="dxa"/>
          </w:tcPr>
          <w:p w:rsidR="00EB58D7" w:rsidRPr="004B3651" w:rsidRDefault="0072440A" w:rsidP="0037534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Арифметический метод</w:t>
            </w:r>
          </w:p>
        </w:tc>
      </w:tr>
      <w:tr w:rsidR="006F7384" w:rsidRPr="004B3651" w:rsidTr="0078477E">
        <w:tc>
          <w:tcPr>
            <w:tcW w:w="502" w:type="dxa"/>
          </w:tcPr>
          <w:p w:rsidR="006F7384" w:rsidRPr="004B3651" w:rsidRDefault="00EB58D7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1.3. Поддержание благоприятных и комфортных условий для отдыха и досуга жителей города</w:t>
            </w:r>
          </w:p>
        </w:tc>
        <w:tc>
          <w:tcPr>
            <w:tcW w:w="2268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6F7384" w:rsidRPr="004B3651" w:rsidRDefault="006F7384" w:rsidP="00B929B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 1. </w:t>
            </w:r>
            <w:r w:rsidR="00B929BA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Удовлетворенность 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жителей города в комфортных условиях для отдыха и досуга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Определяется отсутствием обращений граждан</w:t>
            </w:r>
          </w:p>
        </w:tc>
      </w:tr>
      <w:tr w:rsidR="00BD19CC" w:rsidRPr="004B3651" w:rsidTr="0078477E">
        <w:tc>
          <w:tcPr>
            <w:tcW w:w="502" w:type="dxa"/>
          </w:tcPr>
          <w:p w:rsidR="00BD19CC" w:rsidRPr="004B3651" w:rsidRDefault="00EB58D7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60" w:type="dxa"/>
            <w:gridSpan w:val="2"/>
          </w:tcPr>
          <w:p w:rsidR="00BD19CC" w:rsidRPr="004B3651" w:rsidRDefault="004B3651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1.4</w:t>
            </w:r>
            <w:r w:rsidR="004461E3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977D7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Повышение качества и комфорта городской среды на территории города Астрахани</w:t>
            </w:r>
          </w:p>
        </w:tc>
        <w:tc>
          <w:tcPr>
            <w:tcW w:w="2268" w:type="dxa"/>
          </w:tcPr>
          <w:p w:rsidR="00BD19CC" w:rsidRPr="004B3651" w:rsidRDefault="00F977D7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BD19CC" w:rsidRPr="004B3651" w:rsidRDefault="004461E3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Уровень благоустроенных территорий общего пользования</w:t>
            </w:r>
            <w:r w:rsidR="008B6000">
              <w:rPr>
                <w:rFonts w:ascii="Times New Roman" w:hAnsi="Times New Roman" w:cs="Times New Roman"/>
                <w:sz w:val="24"/>
                <w:szCs w:val="24"/>
              </w:rPr>
              <w:t xml:space="preserve"> (парки, скверы, набережные ит.д.)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и дворовых территорий, участвующих в Подпрограмме</w:t>
            </w:r>
          </w:p>
        </w:tc>
        <w:tc>
          <w:tcPr>
            <w:tcW w:w="567" w:type="dxa"/>
          </w:tcPr>
          <w:p w:rsidR="00BD19CC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BD19CC" w:rsidRPr="004B3651" w:rsidRDefault="005C4FA1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Соответствие Правилам благоустройства определяется рабочей группой.</w:t>
            </w:r>
          </w:p>
        </w:tc>
      </w:tr>
      <w:tr w:rsidR="00FE204D" w:rsidRPr="004B3651" w:rsidTr="0078477E">
        <w:trPr>
          <w:trHeight w:val="4712"/>
        </w:trPr>
        <w:tc>
          <w:tcPr>
            <w:tcW w:w="502" w:type="dxa"/>
            <w:vMerge w:val="restart"/>
          </w:tcPr>
          <w:p w:rsidR="00FE204D" w:rsidRPr="004B3651" w:rsidRDefault="00FE204D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460" w:type="dxa"/>
            <w:gridSpan w:val="2"/>
          </w:tcPr>
          <w:p w:rsidR="00FE204D" w:rsidRPr="004B3651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1.5.Повышение уровня материальной обеспеченности и качества эксплуатации коммунальной инфраструктуры</w:t>
            </w:r>
          </w:p>
        </w:tc>
        <w:tc>
          <w:tcPr>
            <w:tcW w:w="2268" w:type="dxa"/>
          </w:tcPr>
          <w:p w:rsidR="00FE204D" w:rsidRPr="004B3651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FE204D" w:rsidRPr="004B3651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Показатель1. Обеспечение населения теплоэнергией</w:t>
            </w:r>
          </w:p>
        </w:tc>
        <w:tc>
          <w:tcPr>
            <w:tcW w:w="567" w:type="dxa"/>
          </w:tcPr>
          <w:p w:rsidR="00FE204D" w:rsidRPr="004B3651" w:rsidRDefault="00FE204D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FE204D" w:rsidRPr="004B3651" w:rsidRDefault="00FE204D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 обсп=</w:t>
            </w:r>
            <w:r w:rsidRPr="004B36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факт/</w:t>
            </w:r>
          </w:p>
          <w:p w:rsidR="00FE204D" w:rsidRPr="004B3651" w:rsidRDefault="00FE204D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Т общ*100%,</w:t>
            </w:r>
          </w:p>
          <w:p w:rsidR="00FE204D" w:rsidRPr="004B3651" w:rsidRDefault="00FE204D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204D" w:rsidRPr="004B3651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где Д обсп – показатель, отражающий уровень обеспечения населения теплоэнергией.</w:t>
            </w:r>
          </w:p>
          <w:p w:rsidR="00FE204D" w:rsidRPr="004B3651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факт – количество функционирующих тепловых источников, переданных муниципальным унитарным предприятиям на обслуживание и эксплуатацию, а также тепловых источников, находящихся в техническом ведении муниципальных унитарных предприятий. </w:t>
            </w:r>
          </w:p>
          <w:p w:rsidR="00FE204D" w:rsidRPr="004B3651" w:rsidRDefault="00FE204D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Т общ – общее количество тепловых источников, переданных муниципальным унитарным предприятиям на обслуживание и эксплуатацию, а также тепловых источников, находящихся в техническом ведении муниципальных унитарных предприятий</w:t>
            </w:r>
          </w:p>
        </w:tc>
      </w:tr>
      <w:tr w:rsidR="00FE204D" w:rsidRPr="004B3651" w:rsidTr="00FE204D">
        <w:trPr>
          <w:trHeight w:val="3418"/>
        </w:trPr>
        <w:tc>
          <w:tcPr>
            <w:tcW w:w="502" w:type="dxa"/>
            <w:vMerge/>
          </w:tcPr>
          <w:p w:rsidR="00FE204D" w:rsidRDefault="00FE204D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0" w:type="dxa"/>
            <w:gridSpan w:val="2"/>
          </w:tcPr>
          <w:p w:rsidR="00FE204D" w:rsidRPr="004B3651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E204D" w:rsidRPr="004B3651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FE204D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Показатель 2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E204D" w:rsidRPr="004B3651" w:rsidRDefault="00FE204D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населения водоснабжением и водоотведением</w:t>
            </w:r>
          </w:p>
        </w:tc>
        <w:tc>
          <w:tcPr>
            <w:tcW w:w="567" w:type="dxa"/>
          </w:tcPr>
          <w:p w:rsidR="00FE204D" w:rsidRPr="004B3651" w:rsidRDefault="009F10DD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E22D46" w:rsidRPr="004B3651" w:rsidRDefault="00E22D46" w:rsidP="00E22D4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 обсп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Pr="004B36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факт/</w:t>
            </w:r>
          </w:p>
          <w:p w:rsidR="00E22D46" w:rsidRPr="004B3651" w:rsidRDefault="00E22D46" w:rsidP="00E22D4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общ*100%,</w:t>
            </w:r>
          </w:p>
          <w:p w:rsidR="00E22D46" w:rsidRPr="004B3651" w:rsidRDefault="00E22D46" w:rsidP="00E22D4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D46" w:rsidRPr="004B3651" w:rsidRDefault="00E22D46" w:rsidP="00E22D4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где Д обсп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– показатель, отражающий уровень обеспечения населения </w:t>
            </w:r>
            <w:r w:rsidR="000A5FD4">
              <w:rPr>
                <w:rFonts w:ascii="Times New Roman" w:hAnsi="Times New Roman" w:cs="Times New Roman"/>
                <w:sz w:val="24"/>
                <w:szCs w:val="24"/>
              </w:rPr>
              <w:t>водоснабжением и водоотведением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2D46" w:rsidRPr="004B3651" w:rsidRDefault="00E22D46" w:rsidP="00E22D4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="000A5FD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факт – кол</w:t>
            </w:r>
            <w:r w:rsidR="000A5FD4">
              <w:rPr>
                <w:rFonts w:ascii="Times New Roman" w:hAnsi="Times New Roman" w:cs="Times New Roman"/>
                <w:sz w:val="24"/>
                <w:szCs w:val="24"/>
              </w:rPr>
              <w:t>ичество функционирующих сетей водоснабжения и водоотведения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, переданных муниципальным унитарным предприятиям на обслуживание и эксплуатацию, а также </w:t>
            </w:r>
            <w:r w:rsidR="000A5FD4">
              <w:rPr>
                <w:rFonts w:ascii="Times New Roman" w:hAnsi="Times New Roman" w:cs="Times New Roman"/>
                <w:sz w:val="24"/>
                <w:szCs w:val="24"/>
              </w:rPr>
              <w:t>сетей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, находящихся в техническом ведении муниципальных унитарных предприятий. </w:t>
            </w:r>
          </w:p>
          <w:p w:rsidR="00FE204D" w:rsidRPr="004B3651" w:rsidRDefault="00E22D46" w:rsidP="00E22D4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A5FD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общ – общее количество </w:t>
            </w:r>
            <w:r w:rsidR="00EA74C0">
              <w:rPr>
                <w:rFonts w:ascii="Times New Roman" w:hAnsi="Times New Roman" w:cs="Times New Roman"/>
                <w:sz w:val="24"/>
                <w:szCs w:val="24"/>
              </w:rPr>
              <w:t>сетей водоснабжения и водоотведения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, переданных муниципальным унитарным предприятиям на обслуживание и эксплуата</w:t>
            </w:r>
            <w:r w:rsidR="00EA74C0">
              <w:rPr>
                <w:rFonts w:ascii="Times New Roman" w:hAnsi="Times New Roman" w:cs="Times New Roman"/>
                <w:sz w:val="24"/>
                <w:szCs w:val="24"/>
              </w:rPr>
              <w:t>цию, а также сетей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, находящихся в техническом ведении муниципальных унитарных предприятий</w:t>
            </w:r>
          </w:p>
        </w:tc>
      </w:tr>
      <w:tr w:rsidR="00764156" w:rsidRPr="004B3651" w:rsidTr="0078477E">
        <w:tc>
          <w:tcPr>
            <w:tcW w:w="502" w:type="dxa"/>
          </w:tcPr>
          <w:p w:rsidR="00764156" w:rsidRPr="004B3651" w:rsidRDefault="00EB58D7" w:rsidP="00EB58D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60" w:type="dxa"/>
            <w:gridSpan w:val="2"/>
          </w:tcPr>
          <w:p w:rsidR="005033FA" w:rsidRPr="004B3651" w:rsidRDefault="00A66A2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Основное мероприятие 1.</w:t>
            </w:r>
            <w:r w:rsidR="00591D1F" w:rsidRPr="004B36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64156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 w:rsidR="005033FA" w:rsidRPr="004B3651">
              <w:rPr>
                <w:rFonts w:ascii="Times New Roman" w:hAnsi="Times New Roman" w:cs="Times New Roman"/>
                <w:sz w:val="24"/>
                <w:szCs w:val="24"/>
              </w:rPr>
              <w:t>Погашение кредиторской задолженности</w:t>
            </w:r>
          </w:p>
          <w:p w:rsidR="005033FA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 потребленный природный газ</w:t>
            </w:r>
          </w:p>
          <w:p w:rsidR="005033FA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муниципальных теплоснабжающих</w:t>
            </w:r>
          </w:p>
          <w:p w:rsidR="005033FA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предприятий муниципального образования</w:t>
            </w:r>
          </w:p>
          <w:p w:rsidR="005033FA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  <w:p w:rsidR="005033FA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перед юридическими лицами,</w:t>
            </w:r>
          </w:p>
          <w:p w:rsidR="00764156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осуществляющими поставки природного газа</w:t>
            </w:r>
          </w:p>
        </w:tc>
        <w:tc>
          <w:tcPr>
            <w:tcW w:w="2268" w:type="dxa"/>
          </w:tcPr>
          <w:p w:rsidR="00764156" w:rsidRPr="004B3651" w:rsidRDefault="00764156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764156" w:rsidRPr="004B3651" w:rsidRDefault="004461E3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Доля кредиторской задолженности, сниженная по сравнению с аналогичным периодом прошлого года</w:t>
            </w:r>
          </w:p>
        </w:tc>
        <w:tc>
          <w:tcPr>
            <w:tcW w:w="567" w:type="dxa"/>
          </w:tcPr>
          <w:p w:rsidR="00764156" w:rsidRPr="004B3651" w:rsidRDefault="00764156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5C226E" w:rsidRPr="004B3651" w:rsidRDefault="009770D4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сниж</w:t>
            </w:r>
            <w:r w:rsidR="00902C09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BE519C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6748" w:rsidRPr="004B365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="00B52AD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тек</w:t>
            </w:r>
            <w:r w:rsidR="00650E9C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19C" w:rsidRPr="004B36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="00B52ADF" w:rsidRPr="00B52AD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пред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E519C" w:rsidRPr="004B36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D07781" w:rsidRPr="004B3651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  <w:r w:rsidR="00650E9C" w:rsidRPr="004B3651">
              <w:rPr>
                <w:rFonts w:ascii="Times New Roman" w:hAnsi="Times New Roman" w:cs="Times New Roman"/>
                <w:sz w:val="24"/>
                <w:szCs w:val="24"/>
              </w:rPr>
              <w:t>-100%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A4B6F" w:rsidRPr="004B3651" w:rsidRDefault="00BA4B6F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226E" w:rsidRPr="004B3651" w:rsidRDefault="00BA4B6F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де </w:t>
            </w:r>
            <w:r w:rsidR="009770D4" w:rsidRPr="004B365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сниж</w:t>
            </w:r>
            <w:r w:rsidR="00902C09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6A68ED"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, отражающий уровень </w:t>
            </w:r>
            <w:r w:rsidR="00EC3D63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кредиторской задолженности </w:t>
            </w:r>
            <w:r w:rsidR="009642AD" w:rsidRPr="004B3651">
              <w:rPr>
                <w:rFonts w:ascii="Times New Roman" w:hAnsi="Times New Roman" w:cs="Times New Roman"/>
                <w:sz w:val="24"/>
                <w:szCs w:val="24"/>
              </w:rPr>
              <w:t>по сравнению с аналогичным периодом прошлого года</w:t>
            </w:r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C226E" w:rsidRPr="004B3651" w:rsidRDefault="00BA4B6F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="00B52AD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тек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70D4" w:rsidRPr="004B3651">
              <w:rPr>
                <w:rFonts w:ascii="Times New Roman" w:hAnsi="Times New Roman" w:cs="Times New Roman"/>
                <w:sz w:val="24"/>
                <w:szCs w:val="24"/>
              </w:rPr>
              <w:t>объем кр</w:t>
            </w:r>
            <w:r w:rsidR="00B52ADF">
              <w:rPr>
                <w:rFonts w:ascii="Times New Roman" w:hAnsi="Times New Roman" w:cs="Times New Roman"/>
                <w:sz w:val="24"/>
                <w:szCs w:val="24"/>
              </w:rPr>
              <w:t>едиторской задолженности за текущий</w:t>
            </w:r>
            <w:r w:rsidR="009770D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C3D63" w:rsidRPr="004B3651" w:rsidRDefault="00BA4B6F" w:rsidP="00902C0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="00B52AD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пред</w:t>
            </w:r>
            <w:r w:rsidR="009770D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- объем кредиторской задолженности за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2ADF">
              <w:rPr>
                <w:rFonts w:ascii="Times New Roman" w:hAnsi="Times New Roman" w:cs="Times New Roman"/>
                <w:sz w:val="24"/>
                <w:szCs w:val="24"/>
              </w:rPr>
              <w:t>предыдущий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9770D4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0A15" w:rsidRPr="004B3651" w:rsidTr="0078477E">
        <w:tc>
          <w:tcPr>
            <w:tcW w:w="502" w:type="dxa"/>
          </w:tcPr>
          <w:p w:rsidR="00020A15" w:rsidRPr="004B3651" w:rsidRDefault="00EB58D7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60" w:type="dxa"/>
            <w:gridSpan w:val="2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Основное мероприятие 1.5.2. Оказание финансовой помощи в целях предупреждения банкротства муниципальных унитарных предприятий города Астрахани</w:t>
            </w:r>
          </w:p>
        </w:tc>
        <w:tc>
          <w:tcPr>
            <w:tcW w:w="2268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Доля кредиторской задолженности, сниженная по сравнению с аналогичным периодом прошлого года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B52ADF" w:rsidRPr="004B3651" w:rsidRDefault="00B52ADF" w:rsidP="00B52AD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Д сниж. = (К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тек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/К </w:t>
            </w:r>
            <w:r w:rsidRPr="00B52AD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пред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)*100%-100%,</w:t>
            </w:r>
          </w:p>
          <w:p w:rsidR="00B52ADF" w:rsidRPr="004B3651" w:rsidRDefault="00B52ADF" w:rsidP="00B52AD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2ADF" w:rsidRPr="004B3651" w:rsidRDefault="00B52ADF" w:rsidP="00B52AD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где Д сниж. – показатель, отражающий уровень кредиторской задолженности по сравнению с аналогичным периодом прошлого года.</w:t>
            </w:r>
          </w:p>
          <w:p w:rsidR="00B52ADF" w:rsidRPr="004B3651" w:rsidRDefault="00B52ADF" w:rsidP="00B52AD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тек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- объем кр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едиторской задолженности за текущий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020A15" w:rsidRPr="004B3651" w:rsidRDefault="00B52ADF" w:rsidP="00B52AD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пред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- объем кредиторской задолженности 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предыдущий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</w:tr>
      <w:tr w:rsidR="000F267F" w:rsidRPr="004B3651" w:rsidTr="0078477E">
        <w:tc>
          <w:tcPr>
            <w:tcW w:w="502" w:type="dxa"/>
            <w:vMerge w:val="restart"/>
          </w:tcPr>
          <w:p w:rsidR="000F267F" w:rsidRDefault="000F267F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60" w:type="dxa"/>
            <w:gridSpan w:val="2"/>
            <w:vMerge w:val="restart"/>
          </w:tcPr>
          <w:p w:rsidR="000F267F" w:rsidRPr="004B3651" w:rsidRDefault="000F267F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52040">
              <w:rPr>
                <w:rFonts w:ascii="Times New Roman" w:hAnsi="Times New Roman" w:cs="Times New Roman"/>
                <w:sz w:val="24"/>
                <w:szCs w:val="24"/>
              </w:rPr>
              <w:t>Основное мероприятие 1.5.3.  Проведение работ по ремонту сетей водоснабжения и водоотведения</w:t>
            </w:r>
          </w:p>
        </w:tc>
        <w:tc>
          <w:tcPr>
            <w:tcW w:w="2268" w:type="dxa"/>
            <w:vMerge w:val="restart"/>
          </w:tcPr>
          <w:p w:rsidR="000F267F" w:rsidRPr="004B3651" w:rsidRDefault="000F267F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0F267F" w:rsidRPr="004B3651" w:rsidRDefault="000F267F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F267F">
              <w:rPr>
                <w:rFonts w:ascii="Times New Roman" w:hAnsi="Times New Roman" w:cs="Times New Roman"/>
                <w:sz w:val="24"/>
                <w:szCs w:val="24"/>
              </w:rPr>
              <w:t>Показатель 1. Количество разработанных проектов</w:t>
            </w:r>
          </w:p>
        </w:tc>
        <w:tc>
          <w:tcPr>
            <w:tcW w:w="567" w:type="dxa"/>
          </w:tcPr>
          <w:p w:rsidR="000F267F" w:rsidRPr="004B3651" w:rsidRDefault="000F267F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4677" w:type="dxa"/>
          </w:tcPr>
          <w:p w:rsidR="000F267F" w:rsidRPr="004B3651" w:rsidRDefault="000F267F" w:rsidP="00B52AD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Арифметический метод</w:t>
            </w:r>
          </w:p>
        </w:tc>
      </w:tr>
      <w:tr w:rsidR="000F267F" w:rsidRPr="004B3651" w:rsidTr="0078477E">
        <w:tc>
          <w:tcPr>
            <w:tcW w:w="502" w:type="dxa"/>
            <w:vMerge/>
          </w:tcPr>
          <w:p w:rsidR="000F267F" w:rsidRDefault="000F267F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0" w:type="dxa"/>
            <w:gridSpan w:val="2"/>
            <w:vMerge/>
          </w:tcPr>
          <w:p w:rsidR="000F267F" w:rsidRPr="00552040" w:rsidRDefault="000F267F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F267F" w:rsidRPr="004B3651" w:rsidRDefault="000F267F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F267F" w:rsidRPr="004B3651" w:rsidRDefault="000F267F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F267F">
              <w:rPr>
                <w:rFonts w:ascii="Times New Roman" w:hAnsi="Times New Roman" w:cs="Times New Roman"/>
                <w:sz w:val="24"/>
                <w:szCs w:val="24"/>
              </w:rPr>
              <w:t>Показатель 2. Протяженность отремонтированных сетей водоснабжения и водоотведения</w:t>
            </w:r>
          </w:p>
        </w:tc>
        <w:tc>
          <w:tcPr>
            <w:tcW w:w="567" w:type="dxa"/>
          </w:tcPr>
          <w:p w:rsidR="000F267F" w:rsidRPr="004B3651" w:rsidRDefault="000F267F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677" w:type="dxa"/>
          </w:tcPr>
          <w:p w:rsidR="000F267F" w:rsidRPr="004B3651" w:rsidRDefault="000F267F" w:rsidP="00B52AD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Арифметический метод</w:t>
            </w:r>
          </w:p>
        </w:tc>
      </w:tr>
      <w:tr w:rsidR="004B3651" w:rsidRPr="004B3651" w:rsidTr="0078477E">
        <w:trPr>
          <w:trHeight w:val="2242"/>
        </w:trPr>
        <w:tc>
          <w:tcPr>
            <w:tcW w:w="502" w:type="dxa"/>
          </w:tcPr>
          <w:p w:rsidR="004B3651" w:rsidRPr="004B3651" w:rsidRDefault="00552040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60" w:type="dxa"/>
            <w:gridSpan w:val="2"/>
          </w:tcPr>
          <w:p w:rsidR="004B3651" w:rsidRPr="004B3651" w:rsidRDefault="004B3651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1.6. Создание условий для обеспечения жителей города Астрахани услугами бытового обслуживания</w:t>
            </w:r>
          </w:p>
        </w:tc>
        <w:tc>
          <w:tcPr>
            <w:tcW w:w="2268" w:type="dxa"/>
          </w:tcPr>
          <w:p w:rsidR="004B3651" w:rsidRPr="004B3651" w:rsidRDefault="004B3651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4B3651" w:rsidRPr="004B3651" w:rsidRDefault="004B3651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Удовлетворенность потребителей бытовыми услугами</w:t>
            </w:r>
          </w:p>
        </w:tc>
        <w:tc>
          <w:tcPr>
            <w:tcW w:w="567" w:type="dxa"/>
          </w:tcPr>
          <w:p w:rsidR="004B3651" w:rsidRPr="004B3651" w:rsidRDefault="005B3201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4B3651" w:rsidRDefault="004B3651" w:rsidP="004B36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 жалоб реш.  = К жалоб реш. / К жалоб общ. x 100%, </w:t>
            </w:r>
          </w:p>
          <w:p w:rsidR="004B3651" w:rsidRPr="004B3651" w:rsidRDefault="004B3651" w:rsidP="004B36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где:</w:t>
            </w:r>
          </w:p>
          <w:p w:rsidR="004B3651" w:rsidRPr="004B3651" w:rsidRDefault="004B3651" w:rsidP="006B29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 жалоб реш. - доля решенных жалоб в общем количестве поступивших жалоб;</w:t>
            </w:r>
          </w:p>
          <w:p w:rsidR="004B3651" w:rsidRPr="004B3651" w:rsidRDefault="004B3651" w:rsidP="006B29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 жалоб реш. - количество решенных жалоб;</w:t>
            </w:r>
          </w:p>
          <w:p w:rsidR="004B3651" w:rsidRPr="004B3651" w:rsidRDefault="004B3651" w:rsidP="006B2976">
            <w:pPr>
              <w:spacing w:after="0" w:line="240" w:lineRule="auto"/>
              <w:rPr>
                <w:lang w:eastAsia="ru-RU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 жалоб общ. - общее количество поступивших жалоб</w:t>
            </w:r>
          </w:p>
        </w:tc>
      </w:tr>
      <w:tr w:rsidR="004B3651" w:rsidRPr="004B3651" w:rsidTr="0078477E">
        <w:tc>
          <w:tcPr>
            <w:tcW w:w="502" w:type="dxa"/>
          </w:tcPr>
          <w:p w:rsidR="004B3651" w:rsidRPr="004B3651" w:rsidRDefault="00552040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60" w:type="dxa"/>
            <w:gridSpan w:val="2"/>
          </w:tcPr>
          <w:p w:rsidR="004B3651" w:rsidRPr="004B3651" w:rsidRDefault="00B112E2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112E2">
              <w:rPr>
                <w:rFonts w:ascii="Times New Roman" w:hAnsi="Times New Roman" w:cs="Times New Roman"/>
                <w:sz w:val="24"/>
                <w:szCs w:val="24"/>
              </w:rPr>
              <w:t>Основное мероприятие 1.6.1. Оказание финансовой помощи на погашение задолженности по оплате труда в целях предупреждения банкротства муниципальных унитарных предприятий города Астрахани</w:t>
            </w:r>
          </w:p>
        </w:tc>
        <w:tc>
          <w:tcPr>
            <w:tcW w:w="2268" w:type="dxa"/>
          </w:tcPr>
          <w:p w:rsidR="004B3651" w:rsidRPr="004B3651" w:rsidRDefault="004B3651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4B3651" w:rsidRPr="004B3651" w:rsidRDefault="00B112E2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112E2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 1. Погашение задолженности </w:t>
            </w:r>
            <w:r w:rsidR="002A7838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B112E2">
              <w:rPr>
                <w:rFonts w:ascii="Times New Roman" w:hAnsi="Times New Roman" w:cs="Times New Roman"/>
                <w:sz w:val="24"/>
                <w:szCs w:val="24"/>
              </w:rPr>
              <w:t>оплате труда</w:t>
            </w:r>
          </w:p>
        </w:tc>
        <w:tc>
          <w:tcPr>
            <w:tcW w:w="567" w:type="dxa"/>
          </w:tcPr>
          <w:p w:rsidR="004B3651" w:rsidRPr="004B3651" w:rsidRDefault="005B3201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4B3651" w:rsidRPr="004B3651" w:rsidRDefault="004B3651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Отсутствие задолженности за период, определенный соглашением</w:t>
            </w:r>
          </w:p>
        </w:tc>
      </w:tr>
      <w:tr w:rsidR="00020A15" w:rsidRPr="004B3651" w:rsidTr="0078477E">
        <w:tc>
          <w:tcPr>
            <w:tcW w:w="15168" w:type="dxa"/>
            <w:gridSpan w:val="7"/>
          </w:tcPr>
          <w:p w:rsidR="00020A15" w:rsidRPr="004B3651" w:rsidRDefault="00020A15" w:rsidP="00020A15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Подпрограм</w:t>
            </w:r>
            <w:r w:rsidR="006865BC">
              <w:rPr>
                <w:rFonts w:ascii="Times New Roman" w:hAnsi="Times New Roman" w:cs="Times New Roman"/>
                <w:sz w:val="24"/>
                <w:szCs w:val="24"/>
              </w:rPr>
              <w:t>ма 1 "Благоустройство территорий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города для обеспечения отдыха и досуга жителей"</w:t>
            </w:r>
          </w:p>
        </w:tc>
      </w:tr>
      <w:tr w:rsidR="00020A15" w:rsidRPr="004B3651" w:rsidTr="0078477E">
        <w:tc>
          <w:tcPr>
            <w:tcW w:w="502" w:type="dxa"/>
          </w:tcPr>
          <w:p w:rsidR="00020A15" w:rsidRPr="004B3651" w:rsidRDefault="00552040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60" w:type="dxa"/>
            <w:gridSpan w:val="2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Цель 1.1. Поддержание благоприятных и комфортных условий для отдыха и досуга жителей города</w:t>
            </w:r>
          </w:p>
        </w:tc>
        <w:tc>
          <w:tcPr>
            <w:tcW w:w="2268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020A15" w:rsidRPr="004B3651" w:rsidRDefault="00020A15" w:rsidP="00B929B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 1. </w:t>
            </w:r>
            <w:r w:rsidR="00B929BA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Удовлетворенность 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жителей города в комфортных условиях для отдыха и досуга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Определяется отсутствием обращений граждан</w:t>
            </w:r>
          </w:p>
        </w:tc>
      </w:tr>
      <w:tr w:rsidR="00020A15" w:rsidRPr="004B3651" w:rsidTr="0078477E">
        <w:tc>
          <w:tcPr>
            <w:tcW w:w="502" w:type="dxa"/>
          </w:tcPr>
          <w:p w:rsidR="00020A15" w:rsidRPr="004B3651" w:rsidRDefault="004B3651" w:rsidP="00EB58D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5204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60" w:type="dxa"/>
            <w:gridSpan w:val="2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Задача 1.1. </w:t>
            </w:r>
            <w:r w:rsidR="006865BC" w:rsidRPr="006865BC">
              <w:rPr>
                <w:rFonts w:ascii="Times New Roman" w:hAnsi="Times New Roman" w:cs="Times New Roman"/>
                <w:sz w:val="24"/>
                <w:szCs w:val="24"/>
              </w:rPr>
              <w:t>Повышение уровня благоустроенности рекреационных зон в границах МО "Город Астрахань"</w:t>
            </w:r>
          </w:p>
        </w:tc>
        <w:tc>
          <w:tcPr>
            <w:tcW w:w="2268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Доля благоустроенных рекреационных зон от общей доли рекреационных зон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 бл.зон. = (К бл.зон / К общ.) x 100%,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где Д бл.зон - доля благоустроенных рекреационных зон;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бл.зон - Количество благоустроенных рекреационных зон;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общ. - общее количество рекреационных зон</w:t>
            </w:r>
          </w:p>
        </w:tc>
      </w:tr>
      <w:tr w:rsidR="00020A15" w:rsidRPr="004B3651" w:rsidTr="0078477E">
        <w:tc>
          <w:tcPr>
            <w:tcW w:w="502" w:type="dxa"/>
          </w:tcPr>
          <w:p w:rsidR="00020A15" w:rsidRPr="004B3651" w:rsidRDefault="00552040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60" w:type="dxa"/>
            <w:gridSpan w:val="2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1.2. Организация праздничного пространства на территории МО "Город Астрахань"</w:t>
            </w:r>
          </w:p>
        </w:tc>
        <w:tc>
          <w:tcPr>
            <w:tcW w:w="2268" w:type="dxa"/>
          </w:tcPr>
          <w:p w:rsidR="00020A15" w:rsidRPr="004B3651" w:rsidRDefault="006865BC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865BC">
              <w:rPr>
                <w:rFonts w:ascii="Times New Roman" w:hAnsi="Times New Roman" w:cs="Times New Roman"/>
                <w:sz w:val="24"/>
                <w:szCs w:val="24"/>
              </w:rPr>
              <w:t>Администрация Ленинского района, Трусовского района, Кировского района, Советского района города Астрахани</w:t>
            </w:r>
          </w:p>
        </w:tc>
        <w:tc>
          <w:tcPr>
            <w:tcW w:w="2694" w:type="dxa"/>
          </w:tcPr>
          <w:p w:rsid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Количество праздничных пространств</w:t>
            </w:r>
          </w:p>
          <w:p w:rsidR="006B2976" w:rsidRPr="004B3651" w:rsidRDefault="006B2976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4677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Определяется количеством организованных праздничных пространств</w:t>
            </w:r>
          </w:p>
        </w:tc>
      </w:tr>
      <w:tr w:rsidR="00020A15" w:rsidRPr="004B3651" w:rsidTr="0078477E">
        <w:tc>
          <w:tcPr>
            <w:tcW w:w="15168" w:type="dxa"/>
            <w:gridSpan w:val="7"/>
          </w:tcPr>
          <w:p w:rsidR="00020A15" w:rsidRPr="004B3651" w:rsidRDefault="00020A15" w:rsidP="00020A15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Подпрограмма 2 "Формирование современной городской среды"</w:t>
            </w:r>
          </w:p>
        </w:tc>
      </w:tr>
      <w:tr w:rsidR="00020A15" w:rsidRPr="004B3651" w:rsidTr="0078477E">
        <w:tc>
          <w:tcPr>
            <w:tcW w:w="508" w:type="dxa"/>
            <w:gridSpan w:val="2"/>
          </w:tcPr>
          <w:p w:rsidR="00020A15" w:rsidRPr="004B3651" w:rsidRDefault="004B3651" w:rsidP="00EB58D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520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5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Цель 2.1. Повышение качества и комфорта городской среды на территории города Астрахани</w:t>
            </w:r>
          </w:p>
        </w:tc>
        <w:tc>
          <w:tcPr>
            <w:tcW w:w="2268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Уровень благоустроенных территорий общего пользования</w:t>
            </w:r>
            <w:r w:rsidR="006865BC">
              <w:rPr>
                <w:rFonts w:ascii="Times New Roman" w:hAnsi="Times New Roman" w:cs="Times New Roman"/>
                <w:sz w:val="24"/>
                <w:szCs w:val="24"/>
              </w:rPr>
              <w:t xml:space="preserve"> (парки, скверы, набережные и т.д.)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и дворовых территорий, участвующих в Подпрограмме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Соответствие Правилам благоустройства определяется рабочей группой.</w:t>
            </w:r>
          </w:p>
        </w:tc>
      </w:tr>
      <w:tr w:rsidR="00020A15" w:rsidRPr="004B3651" w:rsidTr="0078477E">
        <w:tc>
          <w:tcPr>
            <w:tcW w:w="508" w:type="dxa"/>
            <w:gridSpan w:val="2"/>
            <w:vMerge w:val="restart"/>
          </w:tcPr>
          <w:p w:rsidR="00020A15" w:rsidRPr="004B3651" w:rsidRDefault="00552040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54" w:type="dxa"/>
            <w:vMerge w:val="restart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2.1.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2268" w:type="dxa"/>
            <w:vMerge w:val="restart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 1. </w:t>
            </w:r>
            <w:r w:rsidR="00A22E65" w:rsidRPr="00A22E65">
              <w:rPr>
                <w:rFonts w:ascii="Times New Roman" w:hAnsi="Times New Roman" w:cs="Times New Roman"/>
                <w:sz w:val="24"/>
                <w:szCs w:val="24"/>
              </w:rPr>
              <w:t>Доля благоустроенных территорий общего пользования (парки, скверы, набережные и т.д.) участвующих в Подпрограмме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020A15" w:rsidRPr="004B3651" w:rsidRDefault="00020A15" w:rsidP="00EA442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Дбл.тер. общ. польз = (Кблаг.тер.общ.польз. / Кобщ.) x 100%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Дбл.тер. общ. польз. - доля благоустроенных территорий общего пользования участвующих в Подпрограмме;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Кблаг.тер.общ.польз. - количество благоустроенных территорий общего пользования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в рамках Подпрограммы;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Кобщ. - общее количество благоустроенных территорий общего пользования в рамках Подпрограммы</w:t>
            </w:r>
          </w:p>
        </w:tc>
      </w:tr>
      <w:tr w:rsidR="00020A15" w:rsidRPr="004B3651" w:rsidTr="0078477E">
        <w:tc>
          <w:tcPr>
            <w:tcW w:w="508" w:type="dxa"/>
            <w:gridSpan w:val="2"/>
            <w:vMerge/>
          </w:tcPr>
          <w:p w:rsidR="00020A15" w:rsidRPr="004B3651" w:rsidRDefault="00020A15" w:rsidP="00020A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020A15" w:rsidRPr="004B3651" w:rsidRDefault="00020A15" w:rsidP="00020A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20A15" w:rsidRPr="004B3651" w:rsidRDefault="00020A15" w:rsidP="00020A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2. Доля благоустроенных дворовых территорий, участвующих в Подпрограмме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677" w:type="dxa"/>
          </w:tcPr>
          <w:p w:rsidR="00020A15" w:rsidRPr="004B3651" w:rsidRDefault="00020A15" w:rsidP="00A82B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Дбл. двор.тер. = (Кблаг.двор.тер. / Кобщ.) x</w:t>
            </w:r>
          </w:p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x 100%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Дбл. двор.тер. - доля благоустроенных</w:t>
            </w:r>
            <w:r w:rsidR="00A22E65">
              <w:rPr>
                <w:rFonts w:ascii="Times New Roman" w:hAnsi="Times New Roman" w:cs="Times New Roman"/>
                <w:sz w:val="24"/>
                <w:szCs w:val="24"/>
              </w:rPr>
              <w:t xml:space="preserve"> дворовых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территорий</w:t>
            </w:r>
            <w:r w:rsidR="00A22E6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участвующих в Подпрограмме;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Кблаг.двор.тер. - количество благоустроенных </w:t>
            </w:r>
            <w:r w:rsidR="00A22E65">
              <w:rPr>
                <w:rFonts w:ascii="Times New Roman" w:hAnsi="Times New Roman" w:cs="Times New Roman"/>
                <w:sz w:val="24"/>
                <w:szCs w:val="24"/>
              </w:rPr>
              <w:t>дворовых территорий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Подпрограммы;</w:t>
            </w:r>
          </w:p>
          <w:p w:rsidR="00020A15" w:rsidRPr="004B3651" w:rsidRDefault="00020A15" w:rsidP="00A22E6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Кобщ. - общее количество благоустроенных </w:t>
            </w:r>
            <w:r w:rsidR="00A22E65">
              <w:rPr>
                <w:rFonts w:ascii="Times New Roman" w:hAnsi="Times New Roman" w:cs="Times New Roman"/>
                <w:sz w:val="24"/>
                <w:szCs w:val="24"/>
              </w:rPr>
              <w:t xml:space="preserve">дворовых 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территорий в рамках Подпрограммы</w:t>
            </w:r>
          </w:p>
        </w:tc>
      </w:tr>
    </w:tbl>
    <w:p w:rsidR="00187F0B" w:rsidRPr="00020A15" w:rsidRDefault="00187F0B">
      <w:pPr>
        <w:rPr>
          <w:rFonts w:ascii="Times New Roman" w:hAnsi="Times New Roman" w:cs="Times New Roman"/>
          <w:sz w:val="25"/>
          <w:szCs w:val="25"/>
        </w:rPr>
      </w:pPr>
    </w:p>
    <w:sectPr w:rsidR="00187F0B" w:rsidRPr="00020A15" w:rsidSect="0078477E">
      <w:pgSz w:w="16838" w:h="11906" w:orient="landscape"/>
      <w:pgMar w:top="198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FD4" w:rsidRDefault="000A5FD4" w:rsidP="00FE204D">
      <w:pPr>
        <w:spacing w:after="0" w:line="240" w:lineRule="auto"/>
      </w:pPr>
      <w:r>
        <w:separator/>
      </w:r>
    </w:p>
  </w:endnote>
  <w:endnote w:type="continuationSeparator" w:id="0">
    <w:p w:rsidR="000A5FD4" w:rsidRDefault="000A5FD4" w:rsidP="00FE20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FD4" w:rsidRDefault="000A5FD4" w:rsidP="00FE204D">
      <w:pPr>
        <w:spacing w:after="0" w:line="240" w:lineRule="auto"/>
      </w:pPr>
      <w:r>
        <w:separator/>
      </w:r>
    </w:p>
  </w:footnote>
  <w:footnote w:type="continuationSeparator" w:id="0">
    <w:p w:rsidR="000A5FD4" w:rsidRDefault="000A5FD4" w:rsidP="00FE20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F47"/>
    <w:rsid w:val="00020A15"/>
    <w:rsid w:val="000A5FD4"/>
    <w:rsid w:val="000B2588"/>
    <w:rsid w:val="000F267F"/>
    <w:rsid w:val="00187F0B"/>
    <w:rsid w:val="00272FD1"/>
    <w:rsid w:val="002A7838"/>
    <w:rsid w:val="002C6748"/>
    <w:rsid w:val="00300367"/>
    <w:rsid w:val="00320F47"/>
    <w:rsid w:val="003503D9"/>
    <w:rsid w:val="003515E2"/>
    <w:rsid w:val="0035196B"/>
    <w:rsid w:val="0037534A"/>
    <w:rsid w:val="00397892"/>
    <w:rsid w:val="003B764B"/>
    <w:rsid w:val="004461E3"/>
    <w:rsid w:val="0045626C"/>
    <w:rsid w:val="00467974"/>
    <w:rsid w:val="0048533A"/>
    <w:rsid w:val="004B3651"/>
    <w:rsid w:val="005033FA"/>
    <w:rsid w:val="00540922"/>
    <w:rsid w:val="00552040"/>
    <w:rsid w:val="00591D1F"/>
    <w:rsid w:val="005B3201"/>
    <w:rsid w:val="005B4FC1"/>
    <w:rsid w:val="005C226E"/>
    <w:rsid w:val="005C4FA1"/>
    <w:rsid w:val="00650E9C"/>
    <w:rsid w:val="00676DE3"/>
    <w:rsid w:val="006865BC"/>
    <w:rsid w:val="006A5DF2"/>
    <w:rsid w:val="006A68ED"/>
    <w:rsid w:val="006B2976"/>
    <w:rsid w:val="006F7384"/>
    <w:rsid w:val="0072440A"/>
    <w:rsid w:val="00764156"/>
    <w:rsid w:val="0078477E"/>
    <w:rsid w:val="00791187"/>
    <w:rsid w:val="00806EC1"/>
    <w:rsid w:val="008B6000"/>
    <w:rsid w:val="008D2C29"/>
    <w:rsid w:val="00902C09"/>
    <w:rsid w:val="0092779D"/>
    <w:rsid w:val="009642AD"/>
    <w:rsid w:val="009770D4"/>
    <w:rsid w:val="00992ED2"/>
    <w:rsid w:val="009F10DD"/>
    <w:rsid w:val="00A22E65"/>
    <w:rsid w:val="00A66A2A"/>
    <w:rsid w:val="00A82BF0"/>
    <w:rsid w:val="00AA33D1"/>
    <w:rsid w:val="00AA4CA1"/>
    <w:rsid w:val="00AB0A0D"/>
    <w:rsid w:val="00AF3AAB"/>
    <w:rsid w:val="00B112E2"/>
    <w:rsid w:val="00B15F19"/>
    <w:rsid w:val="00B3590C"/>
    <w:rsid w:val="00B52ADF"/>
    <w:rsid w:val="00B929BA"/>
    <w:rsid w:val="00BA4B6F"/>
    <w:rsid w:val="00BD19CC"/>
    <w:rsid w:val="00BE519C"/>
    <w:rsid w:val="00C428A8"/>
    <w:rsid w:val="00CA2B07"/>
    <w:rsid w:val="00CC29DC"/>
    <w:rsid w:val="00D07781"/>
    <w:rsid w:val="00D30B66"/>
    <w:rsid w:val="00D4458D"/>
    <w:rsid w:val="00DA5FCF"/>
    <w:rsid w:val="00E22D46"/>
    <w:rsid w:val="00E4110F"/>
    <w:rsid w:val="00E43433"/>
    <w:rsid w:val="00E763E3"/>
    <w:rsid w:val="00EA4426"/>
    <w:rsid w:val="00EA74C0"/>
    <w:rsid w:val="00EB58D7"/>
    <w:rsid w:val="00EC3D63"/>
    <w:rsid w:val="00EF7328"/>
    <w:rsid w:val="00F45497"/>
    <w:rsid w:val="00F977D7"/>
    <w:rsid w:val="00FE2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3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F738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6F738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C22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C226E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E20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E204D"/>
  </w:style>
  <w:style w:type="paragraph" w:styleId="a7">
    <w:name w:val="footer"/>
    <w:basedOn w:val="a"/>
    <w:link w:val="a8"/>
    <w:uiPriority w:val="99"/>
    <w:unhideWhenUsed/>
    <w:rsid w:val="00FE20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E20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3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F738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6F738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C22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C226E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E20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E204D"/>
  </w:style>
  <w:style w:type="paragraph" w:styleId="a7">
    <w:name w:val="footer"/>
    <w:basedOn w:val="a"/>
    <w:link w:val="a8"/>
    <w:uiPriority w:val="99"/>
    <w:unhideWhenUsed/>
    <w:rsid w:val="00FE20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E20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90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1689</Words>
  <Characters>9628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Усманова Рамиля Хайдаровна</dc:creator>
  <cp:lastModifiedBy>User</cp:lastModifiedBy>
  <cp:revision>2</cp:revision>
  <cp:lastPrinted>2022-09-05T07:22:00Z</cp:lastPrinted>
  <dcterms:created xsi:type="dcterms:W3CDTF">2022-09-07T08:05:00Z</dcterms:created>
  <dcterms:modified xsi:type="dcterms:W3CDTF">2022-09-07T08:05:00Z</dcterms:modified>
</cp:coreProperties>
</file>