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6AB" w:rsidRDefault="000076AB" w:rsidP="000076AB">
      <w:pPr>
        <w:pStyle w:val="3"/>
        <w:rPr>
          <w:spacing w:val="5"/>
        </w:rPr>
      </w:pPr>
      <w:r>
        <w:rPr>
          <w:spacing w:val="5"/>
        </w:rPr>
        <w:t>Администрация муниципального образования «Город Астрахань»</w:t>
      </w:r>
    </w:p>
    <w:p w:rsidR="000076AB" w:rsidRDefault="000076AB" w:rsidP="000076AB">
      <w:pPr>
        <w:pStyle w:val="3"/>
        <w:rPr>
          <w:spacing w:val="5"/>
        </w:rPr>
      </w:pPr>
      <w:r>
        <w:rPr>
          <w:spacing w:val="5"/>
        </w:rPr>
        <w:t>РАСПОРЯЖЕНИЕ</w:t>
      </w:r>
    </w:p>
    <w:p w:rsidR="000076AB" w:rsidRDefault="000076AB" w:rsidP="000076AB">
      <w:pPr>
        <w:pStyle w:val="3"/>
        <w:rPr>
          <w:spacing w:val="5"/>
        </w:rPr>
      </w:pPr>
      <w:r>
        <w:rPr>
          <w:spacing w:val="5"/>
        </w:rPr>
        <w:t>01 апреля 2020 года № 624-р</w:t>
      </w:r>
    </w:p>
    <w:p w:rsidR="000076AB" w:rsidRDefault="000076AB" w:rsidP="000076AB">
      <w:pPr>
        <w:pStyle w:val="3"/>
        <w:rPr>
          <w:spacing w:val="5"/>
        </w:rPr>
      </w:pPr>
      <w:r>
        <w:rPr>
          <w:spacing w:val="5"/>
        </w:rPr>
        <w:t xml:space="preserve">«Об определении порядка подачи и приема заявлений </w:t>
      </w:r>
    </w:p>
    <w:p w:rsidR="000076AB" w:rsidRDefault="000076AB" w:rsidP="000076AB">
      <w:pPr>
        <w:pStyle w:val="3"/>
        <w:rPr>
          <w:spacing w:val="5"/>
        </w:rPr>
      </w:pPr>
      <w:r>
        <w:rPr>
          <w:spacing w:val="5"/>
        </w:rPr>
        <w:t>и документов, необходимых для оказания</w:t>
      </w:r>
    </w:p>
    <w:p w:rsidR="000076AB" w:rsidRDefault="000076AB" w:rsidP="000076AB">
      <w:pPr>
        <w:pStyle w:val="3"/>
        <w:rPr>
          <w:spacing w:val="5"/>
        </w:rPr>
      </w:pPr>
      <w:r>
        <w:rPr>
          <w:spacing w:val="5"/>
        </w:rPr>
        <w:t xml:space="preserve"> муниципальных услуг (услуг), в связи </w:t>
      </w:r>
    </w:p>
    <w:p w:rsidR="000076AB" w:rsidRDefault="000076AB" w:rsidP="000076AB">
      <w:pPr>
        <w:pStyle w:val="3"/>
        <w:rPr>
          <w:spacing w:val="5"/>
        </w:rPr>
      </w:pPr>
      <w:r>
        <w:rPr>
          <w:spacing w:val="5"/>
        </w:rPr>
        <w:t>с карантинными мерами</w:t>
      </w:r>
      <w:r>
        <w:rPr>
          <w:spacing w:val="5"/>
        </w:rPr>
        <w:t xml:space="preserve"> </w:t>
      </w:r>
      <w:r>
        <w:rPr>
          <w:spacing w:val="5"/>
        </w:rPr>
        <w:t xml:space="preserve"> в муниципальном образовании «Город Астрахань»</w:t>
      </w:r>
    </w:p>
    <w:p w:rsidR="000076AB" w:rsidRDefault="000076AB" w:rsidP="000076AB">
      <w:pPr>
        <w:pStyle w:val="a3"/>
        <w:ind w:firstLine="709"/>
        <w:rPr>
          <w:spacing w:val="5"/>
        </w:rPr>
      </w:pPr>
      <w:proofErr w:type="gramStart"/>
      <w:r>
        <w:rPr>
          <w:spacing w:val="5"/>
        </w:rPr>
        <w:t xml:space="preserve">В связи с угрозой распространения на территории муниципального образования «Город Астрахань» новой </w:t>
      </w:r>
      <w:proofErr w:type="spellStart"/>
      <w:r>
        <w:rPr>
          <w:spacing w:val="5"/>
        </w:rPr>
        <w:t>коронавирусной</w:t>
      </w:r>
      <w:proofErr w:type="spellEnd"/>
      <w:r>
        <w:rPr>
          <w:spacing w:val="5"/>
        </w:rPr>
        <w:t xml:space="preserve"> инфекции (COVID-19), в соответствии с федеральными законами «О защите населения и территорий от чрезвычайных ситуаций природного и техногенного характера», «О санитарно-эпидемиологическом благополучии населения», распоряжением губернатора Астраханской области от 17.03.2020 № 159-р «О введении режима повышенной готовности на территории Астраханской области», с изменениями, внесенными распоряжением губернатора Астраханской области от</w:t>
      </w:r>
      <w:proofErr w:type="gramEnd"/>
      <w:r>
        <w:rPr>
          <w:spacing w:val="5"/>
        </w:rPr>
        <w:t xml:space="preserve"> 30.03.2020 № 189-р:</w:t>
      </w:r>
    </w:p>
    <w:p w:rsidR="000076AB" w:rsidRDefault="000076AB" w:rsidP="000076AB">
      <w:pPr>
        <w:pStyle w:val="a3"/>
        <w:ind w:firstLine="709"/>
        <w:rPr>
          <w:spacing w:val="5"/>
        </w:rPr>
      </w:pPr>
      <w:r>
        <w:rPr>
          <w:spacing w:val="5"/>
        </w:rPr>
        <w:t>1. Структурным подразделениям администрации муниципального образования «Город Астрахань» совместно с подведомственными организациями и учреждениями, оказывающими муниципальные услуги (услуги), приостановить личный прием граждан, связанных с предоставлением муниципальных услуг (услуг), с 31.03.2020.</w:t>
      </w:r>
    </w:p>
    <w:p w:rsidR="000076AB" w:rsidRDefault="000076AB" w:rsidP="000076AB">
      <w:pPr>
        <w:pStyle w:val="a3"/>
        <w:ind w:firstLine="709"/>
        <w:rPr>
          <w:spacing w:val="5"/>
        </w:rPr>
      </w:pPr>
      <w:r>
        <w:rPr>
          <w:spacing w:val="5"/>
        </w:rPr>
        <w:t>2. Рекомендовать гражданам направлять заявления и документы, необходимые для оказания муниципальных услуг (услуг), в дистанционном режиме, с использованием электронных носителей и (или) информационно</w:t>
      </w:r>
      <w:proofErr w:type="gramStart"/>
      <w:r>
        <w:rPr>
          <w:spacing w:val="5"/>
        </w:rPr>
        <w:t>­-</w:t>
      </w:r>
      <w:proofErr w:type="gramEnd"/>
      <w:r>
        <w:rPr>
          <w:spacing w:val="5"/>
        </w:rPr>
        <w:t>телекоммуникационных сетей общего пользования, в том числе сети Интернет, посредством регионального или единого порталов или иным способом, позволяющим передать в электронной форме, а также по почте.</w:t>
      </w:r>
    </w:p>
    <w:p w:rsidR="000076AB" w:rsidRDefault="000076AB" w:rsidP="000076AB">
      <w:pPr>
        <w:pStyle w:val="a3"/>
        <w:ind w:firstLine="709"/>
        <w:rPr>
          <w:spacing w:val="5"/>
        </w:rPr>
      </w:pPr>
      <w:r>
        <w:rPr>
          <w:spacing w:val="5"/>
        </w:rPr>
        <w:t>3. Управлению информационной политики администрации муниципального образования «Город Астрахань»:</w:t>
      </w:r>
    </w:p>
    <w:p w:rsidR="000076AB" w:rsidRDefault="000076AB" w:rsidP="000076AB">
      <w:pPr>
        <w:pStyle w:val="a3"/>
        <w:ind w:firstLine="709"/>
        <w:rPr>
          <w:spacing w:val="5"/>
        </w:rPr>
      </w:pPr>
      <w:r>
        <w:rPr>
          <w:spacing w:val="5"/>
        </w:rPr>
        <w:t xml:space="preserve">3.1. </w:t>
      </w:r>
      <w:proofErr w:type="gramStart"/>
      <w:r>
        <w:rPr>
          <w:spacing w:val="5"/>
        </w:rPr>
        <w:t>Разместить</w:t>
      </w:r>
      <w:proofErr w:type="gramEnd"/>
      <w:r>
        <w:rPr>
          <w:spacing w:val="5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0076AB" w:rsidRDefault="000076AB" w:rsidP="000076AB">
      <w:pPr>
        <w:pStyle w:val="a3"/>
        <w:ind w:firstLine="709"/>
        <w:rPr>
          <w:spacing w:val="5"/>
        </w:rPr>
      </w:pPr>
      <w:r>
        <w:rPr>
          <w:spacing w:val="5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0076AB" w:rsidRDefault="000076AB" w:rsidP="000076AB">
      <w:pPr>
        <w:pStyle w:val="a3"/>
        <w:ind w:firstLine="709"/>
        <w:rPr>
          <w:spacing w:val="5"/>
        </w:rPr>
      </w:pPr>
      <w:r>
        <w:rPr>
          <w:spacing w:val="5"/>
        </w:rPr>
        <w:t xml:space="preserve">4. </w:t>
      </w:r>
      <w:proofErr w:type="gramStart"/>
      <w:r>
        <w:rPr>
          <w:spacing w:val="5"/>
        </w:rPr>
        <w:t>Контроль за</w:t>
      </w:r>
      <w:proofErr w:type="gramEnd"/>
      <w:r>
        <w:rPr>
          <w:spacing w:val="5"/>
        </w:rPr>
        <w:t xml:space="preserve"> исполнением настоящего распоряжения администрации муниципального образования «Город Астрахань» оставляю за собой.</w:t>
      </w:r>
    </w:p>
    <w:p w:rsidR="000076AB" w:rsidRDefault="000076AB" w:rsidP="000076AB">
      <w:pPr>
        <w:pStyle w:val="a3"/>
        <w:jc w:val="right"/>
        <w:rPr>
          <w:spacing w:val="5"/>
        </w:rPr>
      </w:pPr>
      <w:r>
        <w:rPr>
          <w:b/>
          <w:bCs/>
          <w:spacing w:val="5"/>
        </w:rPr>
        <w:t xml:space="preserve">И.о. главы администрации </w:t>
      </w:r>
      <w:bookmarkStart w:id="0" w:name="_GoBack"/>
      <w:bookmarkEnd w:id="0"/>
      <w:r>
        <w:rPr>
          <w:b/>
          <w:bCs/>
          <w:spacing w:val="5"/>
        </w:rPr>
        <w:t>М.Н</w:t>
      </w:r>
      <w:r>
        <w:rPr>
          <w:b/>
          <w:bCs/>
          <w:caps/>
          <w:spacing w:val="5"/>
        </w:rPr>
        <w:t>. Пермякова</w:t>
      </w:r>
    </w:p>
    <w:p w:rsidR="00393256" w:rsidRDefault="00393256"/>
    <w:sectPr w:rsidR="00393256" w:rsidSect="000076AB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6AB"/>
    <w:rsid w:val="000076AB"/>
    <w:rsid w:val="0039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076A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076A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076A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076A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2020-04-05T04:15:00Z</dcterms:created>
  <dcterms:modified xsi:type="dcterms:W3CDTF">2020-04-05T04:16:00Z</dcterms:modified>
</cp:coreProperties>
</file>